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1AE" w:rsidRPr="00A57A01" w:rsidRDefault="00A311AE" w:rsidP="009A57BA">
      <w:pPr>
        <w:pStyle w:val="Corpodetexto"/>
        <w:spacing w:before="3"/>
        <w:jc w:val="both"/>
        <w:rPr>
          <w:rFonts w:ascii="Times New Roman"/>
          <w:sz w:val="15"/>
        </w:rPr>
      </w:pPr>
    </w:p>
    <w:p w:rsidR="00A311AE" w:rsidRPr="00A57A01" w:rsidRDefault="00832CA3" w:rsidP="00CD3A0A">
      <w:pPr>
        <w:pStyle w:val="Heading1"/>
        <w:spacing w:before="93" w:line="276" w:lineRule="auto"/>
        <w:ind w:left="161" w:right="108" w:firstLine="0"/>
        <w:jc w:val="both"/>
      </w:pPr>
      <w:r w:rsidRPr="00A57A01">
        <w:t xml:space="preserve">DECISÃO DE </w:t>
      </w:r>
      <w:r w:rsidR="001206AC">
        <w:t>IMPUGNAÇÃO DO EDITAL DA</w:t>
      </w:r>
      <w:r w:rsidRPr="00A57A01">
        <w:t xml:space="preserve"> LICITAÇÃO DO PREGÃO, NA FORMA</w:t>
      </w:r>
      <w:r w:rsidRPr="00A57A01">
        <w:rPr>
          <w:spacing w:val="1"/>
        </w:rPr>
        <w:t xml:space="preserve"> </w:t>
      </w:r>
      <w:r w:rsidRPr="00A57A01">
        <w:t>ELETRÔNICA</w:t>
      </w:r>
      <w:r w:rsidRPr="00A57A01">
        <w:rPr>
          <w:spacing w:val="-1"/>
        </w:rPr>
        <w:t xml:space="preserve"> </w:t>
      </w:r>
      <w:r w:rsidRPr="00A57A01">
        <w:t>Nº</w:t>
      </w:r>
      <w:r w:rsidRPr="00A57A01">
        <w:rPr>
          <w:spacing w:val="-1"/>
        </w:rPr>
        <w:t xml:space="preserve"> </w:t>
      </w:r>
      <w:r w:rsidR="001206AC">
        <w:rPr>
          <w:spacing w:val="-1"/>
        </w:rPr>
        <w:t>06/2025</w:t>
      </w:r>
      <w:r w:rsidRPr="00A57A01">
        <w:t xml:space="preserve"> PROCESSO</w:t>
      </w:r>
      <w:r w:rsidRPr="00A57A01">
        <w:rPr>
          <w:spacing w:val="2"/>
        </w:rPr>
        <w:t xml:space="preserve"> </w:t>
      </w:r>
      <w:r w:rsidRPr="00A57A01">
        <w:t>LICITATÓRIO</w:t>
      </w:r>
      <w:r w:rsidRPr="00A57A01">
        <w:rPr>
          <w:spacing w:val="1"/>
        </w:rPr>
        <w:t xml:space="preserve"> </w:t>
      </w:r>
      <w:r w:rsidRPr="00A57A01">
        <w:t>Nº</w:t>
      </w:r>
      <w:r w:rsidRPr="00A57A01">
        <w:rPr>
          <w:spacing w:val="3"/>
        </w:rPr>
        <w:t xml:space="preserve"> </w:t>
      </w:r>
      <w:r w:rsidR="001206AC">
        <w:rPr>
          <w:spacing w:val="3"/>
        </w:rPr>
        <w:t>10</w:t>
      </w:r>
      <w:r w:rsidR="00506F72">
        <w:t>/2025</w:t>
      </w:r>
      <w:r w:rsidR="001206AC">
        <w:t xml:space="preserve"> REGISTRO DE PREÇO Nº 04/2025.</w:t>
      </w:r>
    </w:p>
    <w:p w:rsidR="00A311AE" w:rsidRPr="00A57A01" w:rsidRDefault="00A311AE" w:rsidP="009A57BA">
      <w:pPr>
        <w:pStyle w:val="Corpodetexto"/>
        <w:jc w:val="both"/>
        <w:rPr>
          <w:rFonts w:ascii="Arial"/>
          <w:b/>
          <w:sz w:val="24"/>
        </w:rPr>
      </w:pPr>
    </w:p>
    <w:p w:rsidR="00A311AE" w:rsidRPr="00A57A01" w:rsidRDefault="00A311AE" w:rsidP="009A57BA">
      <w:pPr>
        <w:pStyle w:val="Corpodetexto"/>
        <w:spacing w:before="10"/>
        <w:jc w:val="both"/>
        <w:rPr>
          <w:rFonts w:ascii="Arial"/>
          <w:b/>
          <w:sz w:val="18"/>
        </w:rPr>
      </w:pPr>
    </w:p>
    <w:p w:rsidR="007C06F7" w:rsidRPr="001D732C" w:rsidRDefault="00832CA3" w:rsidP="00CD3A0A">
      <w:pPr>
        <w:pStyle w:val="Corpodetexto"/>
        <w:ind w:left="142"/>
        <w:jc w:val="both"/>
        <w:rPr>
          <w:rFonts w:eastAsia="Calibri" w:cs="Arial"/>
          <w:b/>
          <w:bCs/>
        </w:rPr>
      </w:pPr>
      <w:r w:rsidRPr="00A57A01">
        <w:rPr>
          <w:rFonts w:ascii="Arial" w:hAnsi="Arial"/>
          <w:b/>
        </w:rPr>
        <w:t xml:space="preserve">Objeto: </w:t>
      </w:r>
      <w:r w:rsidR="00435A75">
        <w:rPr>
          <w:rFonts w:ascii="Arial" w:hAnsi="Arial"/>
          <w:b/>
        </w:rPr>
        <w:t>“</w:t>
      </w:r>
      <w:r w:rsidR="00435A75" w:rsidRPr="007370F8">
        <w:rPr>
          <w:rFonts w:eastAsia="Calibri"/>
          <w:b/>
          <w:bCs/>
        </w:rPr>
        <w:t xml:space="preserve">Registro de preços para eventual aquisição de materiais </w:t>
      </w:r>
      <w:r w:rsidR="00435A75">
        <w:rPr>
          <w:rFonts w:eastAsia="Calibri"/>
          <w:b/>
          <w:bCs/>
        </w:rPr>
        <w:t>elétricos</w:t>
      </w:r>
      <w:r w:rsidR="00435A75" w:rsidRPr="00A36631">
        <w:rPr>
          <w:rFonts w:eastAsia="Calibri"/>
          <w:b/>
          <w:bCs/>
        </w:rPr>
        <w:t xml:space="preserve"> e correlatos, para atender a demanda dos diversos departamentos desta Prefeitura Municipal</w:t>
      </w:r>
      <w:r w:rsidR="00506F72" w:rsidRPr="00506F72">
        <w:t>”</w:t>
      </w:r>
      <w:r w:rsidR="007C06F7" w:rsidRPr="00506F72">
        <w:rPr>
          <w:rFonts w:eastAsia="Calibri" w:cs="Arial"/>
          <w:bCs/>
        </w:rPr>
        <w:t>.</w:t>
      </w:r>
    </w:p>
    <w:p w:rsidR="00A311AE" w:rsidRPr="00A57A01" w:rsidRDefault="00A311AE" w:rsidP="009A57BA">
      <w:pPr>
        <w:pStyle w:val="Corpodetexto"/>
        <w:ind w:left="161" w:right="109"/>
        <w:jc w:val="both"/>
      </w:pPr>
    </w:p>
    <w:p w:rsidR="00A311AE" w:rsidRPr="00CD3A0A" w:rsidRDefault="00435A75" w:rsidP="009A57BA">
      <w:pPr>
        <w:spacing w:before="121"/>
        <w:ind w:left="161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CD3A0A">
        <w:rPr>
          <w:rFonts w:ascii="Calibri" w:eastAsiaTheme="minorHAnsi" w:hAnsi="Calibri" w:cs="Calibri"/>
          <w:sz w:val="24"/>
          <w:szCs w:val="24"/>
          <w:lang w:val="pt-BR"/>
        </w:rPr>
        <w:t>Impugnante</w:t>
      </w:r>
      <w:r w:rsidR="00832CA3"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: </w:t>
      </w:r>
      <w:r w:rsidRPr="00CD3A0A">
        <w:rPr>
          <w:rFonts w:ascii="Calibri" w:eastAsiaTheme="minorHAnsi" w:hAnsi="Calibri" w:cs="Calibri"/>
          <w:sz w:val="24"/>
          <w:szCs w:val="24"/>
          <w:lang w:val="pt-BR"/>
        </w:rPr>
        <w:t>ANTERA SERVIÇO COMÉRCIO MAT ELÉTRICOS LTDA</w:t>
      </w:r>
      <w:r w:rsidR="00506F72"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, CNPJ nº: </w:t>
      </w:r>
      <w:r w:rsidRPr="00CD3A0A">
        <w:rPr>
          <w:rFonts w:ascii="Calibri" w:eastAsiaTheme="minorHAnsi" w:hAnsi="Calibri" w:cs="Calibri"/>
          <w:sz w:val="24"/>
          <w:szCs w:val="24"/>
          <w:lang w:val="pt-BR"/>
        </w:rPr>
        <w:t>35.369.795/0001-94</w:t>
      </w:r>
      <w:r w:rsidR="009137FA" w:rsidRPr="00CD3A0A">
        <w:rPr>
          <w:rFonts w:ascii="Calibri" w:eastAsiaTheme="minorHAnsi" w:hAnsi="Calibri" w:cs="Calibri"/>
          <w:sz w:val="24"/>
          <w:szCs w:val="24"/>
          <w:lang w:val="pt-BR"/>
        </w:rPr>
        <w:t>.</w:t>
      </w:r>
    </w:p>
    <w:p w:rsidR="00A311AE" w:rsidRPr="00CD3A0A" w:rsidRDefault="00832CA3" w:rsidP="009A57BA">
      <w:pPr>
        <w:spacing w:before="119"/>
        <w:ind w:left="161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CD3A0A">
        <w:rPr>
          <w:rFonts w:ascii="Calibri" w:eastAsiaTheme="minorHAnsi" w:hAnsi="Calibri" w:cs="Calibri"/>
          <w:sz w:val="24"/>
          <w:szCs w:val="24"/>
          <w:lang w:val="pt-BR"/>
        </w:rPr>
        <w:t>Recorrido: Pregoeiro</w:t>
      </w:r>
    </w:p>
    <w:p w:rsidR="00A311AE" w:rsidRPr="00CD3A0A" w:rsidRDefault="00832CA3" w:rsidP="009A57BA">
      <w:pPr>
        <w:pStyle w:val="Corpodetexto"/>
        <w:spacing w:before="121"/>
        <w:ind w:left="161" w:right="108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Trata-se de </w:t>
      </w:r>
      <w:r w:rsidR="00435A75" w:rsidRPr="00CD3A0A">
        <w:rPr>
          <w:rFonts w:ascii="Calibri" w:eastAsiaTheme="minorHAnsi" w:hAnsi="Calibri" w:cs="Calibri"/>
          <w:sz w:val="24"/>
          <w:szCs w:val="24"/>
          <w:lang w:val="pt-BR"/>
        </w:rPr>
        <w:t>Impugnação</w:t>
      </w:r>
      <w:r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 interpost</w:t>
      </w:r>
      <w:r w:rsidR="00435A75" w:rsidRPr="00CD3A0A">
        <w:rPr>
          <w:rFonts w:ascii="Calibri" w:eastAsiaTheme="minorHAnsi" w:hAnsi="Calibri" w:cs="Calibri"/>
          <w:sz w:val="24"/>
          <w:szCs w:val="24"/>
          <w:lang w:val="pt-BR"/>
        </w:rPr>
        <w:t>a</w:t>
      </w:r>
      <w:r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 pela empresa supracitada, na forma da legislação vigente e de acordo com o Edital do Ato Convocatório.</w:t>
      </w:r>
    </w:p>
    <w:p w:rsidR="00A311AE" w:rsidRPr="00CD3A0A" w:rsidRDefault="00832CA3" w:rsidP="009A57BA">
      <w:pPr>
        <w:pStyle w:val="Corpodetexto"/>
        <w:spacing w:before="121"/>
        <w:ind w:left="161" w:right="108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CD3A0A">
        <w:rPr>
          <w:rFonts w:ascii="Calibri" w:eastAsiaTheme="minorHAnsi" w:hAnsi="Calibri" w:cs="Calibri"/>
          <w:sz w:val="24"/>
          <w:szCs w:val="24"/>
          <w:lang w:val="pt-BR"/>
        </w:rPr>
        <w:t>Em cumprimento ao disposto no inciso VII, do artigo 7, do Decreto Municipal nº 63, de 23 de dezembro de 2003, este Pregoeiro recebeu e analisou as razões d</w:t>
      </w:r>
      <w:r w:rsidR="00435A75" w:rsidRPr="00CD3A0A">
        <w:rPr>
          <w:rFonts w:ascii="Calibri" w:eastAsiaTheme="minorHAnsi" w:hAnsi="Calibri" w:cs="Calibri"/>
          <w:sz w:val="24"/>
          <w:szCs w:val="24"/>
          <w:lang w:val="pt-BR"/>
        </w:rPr>
        <w:t>a</w:t>
      </w:r>
      <w:r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 </w:t>
      </w:r>
      <w:r w:rsidR="00435A75" w:rsidRPr="00CD3A0A">
        <w:rPr>
          <w:rFonts w:ascii="Calibri" w:eastAsiaTheme="minorHAnsi" w:hAnsi="Calibri" w:cs="Calibri"/>
          <w:sz w:val="24"/>
          <w:szCs w:val="24"/>
          <w:lang w:val="pt-BR"/>
        </w:rPr>
        <w:t>impugnação</w:t>
      </w:r>
      <w:r w:rsidRPr="00CD3A0A">
        <w:rPr>
          <w:rFonts w:ascii="Calibri" w:eastAsiaTheme="minorHAnsi" w:hAnsi="Calibri" w:cs="Calibri"/>
          <w:sz w:val="24"/>
          <w:szCs w:val="24"/>
          <w:lang w:val="pt-BR"/>
        </w:rPr>
        <w:t xml:space="preserve"> supramencionada, de forma a proferir sua decisão.</w:t>
      </w:r>
    </w:p>
    <w:p w:rsidR="00A311AE" w:rsidRPr="00A57A01" w:rsidRDefault="00A311AE" w:rsidP="009A57BA">
      <w:pPr>
        <w:pStyle w:val="Corpodetexto"/>
        <w:jc w:val="both"/>
        <w:rPr>
          <w:sz w:val="24"/>
        </w:rPr>
      </w:pPr>
    </w:p>
    <w:p w:rsidR="00A311AE" w:rsidRPr="00A57A01" w:rsidRDefault="00A311AE" w:rsidP="009A57BA">
      <w:pPr>
        <w:pStyle w:val="Corpodetexto"/>
        <w:spacing w:before="9"/>
        <w:jc w:val="both"/>
        <w:rPr>
          <w:sz w:val="18"/>
        </w:rPr>
      </w:pPr>
    </w:p>
    <w:p w:rsidR="00A311AE" w:rsidRPr="00A57A01" w:rsidRDefault="00832CA3" w:rsidP="009A57BA">
      <w:pPr>
        <w:pStyle w:val="Heading1"/>
        <w:numPr>
          <w:ilvl w:val="0"/>
          <w:numId w:val="1"/>
        </w:numPr>
        <w:tabs>
          <w:tab w:val="left" w:pos="522"/>
        </w:tabs>
        <w:ind w:hanging="361"/>
        <w:jc w:val="both"/>
      </w:pPr>
      <w:r w:rsidRPr="00A57A01">
        <w:t>Das</w:t>
      </w:r>
      <w:r w:rsidRPr="00A57A01">
        <w:rPr>
          <w:spacing w:val="-1"/>
        </w:rPr>
        <w:t xml:space="preserve"> </w:t>
      </w:r>
      <w:r w:rsidRPr="00A57A01">
        <w:t>Preliminares</w:t>
      </w:r>
    </w:p>
    <w:p w:rsidR="00A311AE" w:rsidRPr="00FF700A" w:rsidRDefault="00832CA3" w:rsidP="00CD3A0A">
      <w:pPr>
        <w:pStyle w:val="Corpodetexto"/>
        <w:spacing w:before="121" w:line="276" w:lineRule="auto"/>
        <w:ind w:left="161" w:right="108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FF700A">
        <w:rPr>
          <w:rFonts w:ascii="Calibri" w:eastAsiaTheme="minorHAnsi" w:hAnsi="Calibri" w:cs="Calibri"/>
          <w:sz w:val="24"/>
          <w:szCs w:val="24"/>
          <w:lang w:val="pt-BR"/>
        </w:rPr>
        <w:t>Em sede de admissibilidade, foram preenchidos os pressupostos de legitimidade, interesse processual, fundamentação, pedido de provimento</w:t>
      </w:r>
      <w:r w:rsidR="00435A75">
        <w:rPr>
          <w:rFonts w:ascii="Calibri" w:eastAsiaTheme="minorHAnsi" w:hAnsi="Calibri" w:cs="Calibri"/>
          <w:sz w:val="24"/>
          <w:szCs w:val="24"/>
          <w:lang w:val="pt-BR"/>
        </w:rPr>
        <w:t xml:space="preserve"> dentro</w:t>
      </w:r>
      <w:r w:rsidRPr="00FF700A">
        <w:rPr>
          <w:rFonts w:ascii="Calibri" w:eastAsiaTheme="minorHAnsi" w:hAnsi="Calibri" w:cs="Calibri"/>
          <w:sz w:val="24"/>
          <w:szCs w:val="24"/>
          <w:lang w:val="pt-BR"/>
        </w:rPr>
        <w:t xml:space="preserve"> do prazo estabelecido no edital, reconsideração das exigências e tempestividade, conforme comprovam a documentação inserta nos autos do Processo Licitatório em epígrafe.</w:t>
      </w:r>
    </w:p>
    <w:p w:rsidR="00A311AE" w:rsidRPr="00A57A01" w:rsidRDefault="00A311AE" w:rsidP="009A57BA">
      <w:pPr>
        <w:pStyle w:val="Corpodetexto"/>
        <w:jc w:val="both"/>
        <w:rPr>
          <w:sz w:val="24"/>
        </w:rPr>
      </w:pPr>
    </w:p>
    <w:p w:rsidR="00A311AE" w:rsidRPr="00A57A01" w:rsidRDefault="00A311AE" w:rsidP="009A57BA">
      <w:pPr>
        <w:pStyle w:val="Corpodetexto"/>
        <w:spacing w:before="10"/>
        <w:jc w:val="both"/>
        <w:rPr>
          <w:sz w:val="18"/>
        </w:rPr>
      </w:pPr>
    </w:p>
    <w:p w:rsidR="00A311AE" w:rsidRDefault="00832CA3" w:rsidP="009A57BA">
      <w:pPr>
        <w:pStyle w:val="Heading1"/>
        <w:numPr>
          <w:ilvl w:val="0"/>
          <w:numId w:val="1"/>
        </w:numPr>
        <w:tabs>
          <w:tab w:val="left" w:pos="522"/>
        </w:tabs>
        <w:spacing w:before="1"/>
        <w:ind w:hanging="361"/>
        <w:jc w:val="both"/>
      </w:pPr>
      <w:r w:rsidRPr="00A57A01">
        <w:t>Dos Fatos</w:t>
      </w:r>
    </w:p>
    <w:p w:rsidR="004C03F1" w:rsidRPr="00A57A01" w:rsidRDefault="004C03F1" w:rsidP="004C03F1">
      <w:pPr>
        <w:pStyle w:val="Heading1"/>
        <w:tabs>
          <w:tab w:val="left" w:pos="522"/>
        </w:tabs>
        <w:spacing w:before="1"/>
        <w:ind w:firstLine="0"/>
        <w:jc w:val="both"/>
      </w:pPr>
    </w:p>
    <w:p w:rsidR="00A311AE" w:rsidRDefault="00435A75" w:rsidP="00CD3A0A">
      <w:pPr>
        <w:pStyle w:val="Corpodetexto"/>
        <w:spacing w:line="276" w:lineRule="auto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>
        <w:rPr>
          <w:rFonts w:ascii="Calibri" w:eastAsiaTheme="minorHAnsi" w:hAnsi="Calibri" w:cs="Calibri"/>
          <w:sz w:val="24"/>
          <w:szCs w:val="24"/>
          <w:lang w:val="pt-BR"/>
        </w:rPr>
        <w:t xml:space="preserve">De forma objetiva a impugnante expressa em sua peça impugnatória </w:t>
      </w:r>
      <w:proofErr w:type="gramStart"/>
      <w:r>
        <w:rPr>
          <w:rFonts w:ascii="Calibri" w:eastAsiaTheme="minorHAnsi" w:hAnsi="Calibri" w:cs="Calibri"/>
          <w:sz w:val="24"/>
          <w:szCs w:val="24"/>
          <w:lang w:val="pt-BR"/>
        </w:rPr>
        <w:t>a</w:t>
      </w:r>
      <w:proofErr w:type="gramEnd"/>
      <w:r>
        <w:rPr>
          <w:rFonts w:ascii="Calibri" w:eastAsiaTheme="minorHAnsi" w:hAnsi="Calibri" w:cs="Calibri"/>
          <w:sz w:val="24"/>
          <w:szCs w:val="24"/>
          <w:lang w:val="pt-BR"/>
        </w:rPr>
        <w:t xml:space="preserve"> necessidade de fixação de quantitativos mínimos a ser adquirido, bem como a quantidade mínima por pedido.</w:t>
      </w:r>
    </w:p>
    <w:p w:rsidR="00435A75" w:rsidRDefault="00435A75" w:rsidP="00CD3A0A">
      <w:pPr>
        <w:pStyle w:val="Corpodetexto"/>
        <w:spacing w:line="276" w:lineRule="auto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435A75">
        <w:rPr>
          <w:rFonts w:ascii="Calibri" w:eastAsiaTheme="minorHAnsi" w:hAnsi="Calibri" w:cs="Calibri"/>
          <w:sz w:val="24"/>
          <w:szCs w:val="24"/>
          <w:lang w:val="pt-BR"/>
        </w:rPr>
        <w:t xml:space="preserve">Como argumentos para corroborar </w:t>
      </w:r>
      <w:r w:rsidR="00205E85">
        <w:rPr>
          <w:rFonts w:ascii="Calibri" w:eastAsiaTheme="minorHAnsi" w:hAnsi="Calibri" w:cs="Calibri"/>
          <w:sz w:val="24"/>
          <w:szCs w:val="24"/>
          <w:lang w:val="pt-BR"/>
        </w:rPr>
        <w:t xml:space="preserve">seu ponto de vista, a impugnante cita que tais quantitativos são de suma importância para a elaboração de preços que possam atender as reais necessidades da administração. </w:t>
      </w:r>
    </w:p>
    <w:p w:rsidR="00205E85" w:rsidRPr="00435A75" w:rsidRDefault="00205E85" w:rsidP="00CD3A0A">
      <w:pPr>
        <w:pStyle w:val="Corpodetexto"/>
        <w:spacing w:line="276" w:lineRule="auto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>
        <w:rPr>
          <w:rFonts w:ascii="Calibri" w:eastAsiaTheme="minorHAnsi" w:hAnsi="Calibri" w:cs="Calibri"/>
          <w:sz w:val="24"/>
          <w:szCs w:val="24"/>
          <w:lang w:val="pt-BR"/>
        </w:rPr>
        <w:t xml:space="preserve">A impugnante trouxe jurisprudências que se alinham ao entendimento pontuado na peça, confirmando a necessidade do estabelecimento de tais quantitativos para possibilitar maior precisão </w:t>
      </w:r>
      <w:proofErr w:type="gramStart"/>
      <w:r>
        <w:rPr>
          <w:rFonts w:ascii="Calibri" w:eastAsiaTheme="minorHAnsi" w:hAnsi="Calibri" w:cs="Calibri"/>
          <w:sz w:val="24"/>
          <w:szCs w:val="24"/>
          <w:lang w:val="pt-BR"/>
        </w:rPr>
        <w:t>na estimativas</w:t>
      </w:r>
      <w:proofErr w:type="gramEnd"/>
      <w:r>
        <w:rPr>
          <w:rFonts w:ascii="Calibri" w:eastAsiaTheme="minorHAnsi" w:hAnsi="Calibri" w:cs="Calibri"/>
          <w:sz w:val="24"/>
          <w:szCs w:val="24"/>
          <w:lang w:val="pt-BR"/>
        </w:rPr>
        <w:t xml:space="preserve"> de preços a serem ofertados no certame.</w:t>
      </w:r>
    </w:p>
    <w:p w:rsidR="00A311AE" w:rsidRPr="00A57A01" w:rsidRDefault="00A311AE" w:rsidP="009A57BA">
      <w:pPr>
        <w:pStyle w:val="Corpodetexto"/>
        <w:spacing w:before="10"/>
        <w:jc w:val="both"/>
        <w:rPr>
          <w:sz w:val="18"/>
        </w:rPr>
      </w:pPr>
    </w:p>
    <w:p w:rsidR="00A311AE" w:rsidRPr="00A57A01" w:rsidRDefault="00A311AE" w:rsidP="009A57BA">
      <w:pPr>
        <w:pStyle w:val="Corpodetexto"/>
        <w:spacing w:before="11"/>
        <w:jc w:val="both"/>
        <w:rPr>
          <w:sz w:val="18"/>
        </w:rPr>
      </w:pPr>
    </w:p>
    <w:p w:rsidR="00A311AE" w:rsidRPr="00A57A01" w:rsidRDefault="00832CA3" w:rsidP="009A57BA">
      <w:pPr>
        <w:pStyle w:val="Heading1"/>
        <w:numPr>
          <w:ilvl w:val="0"/>
          <w:numId w:val="1"/>
        </w:numPr>
        <w:tabs>
          <w:tab w:val="left" w:pos="522"/>
        </w:tabs>
        <w:ind w:hanging="361"/>
        <w:jc w:val="both"/>
      </w:pPr>
      <w:r w:rsidRPr="00A57A01">
        <w:t>Da</w:t>
      </w:r>
      <w:r w:rsidRPr="00A57A01">
        <w:rPr>
          <w:spacing w:val="-1"/>
        </w:rPr>
        <w:t xml:space="preserve"> </w:t>
      </w:r>
      <w:r w:rsidRPr="00A57A01">
        <w:t>Análise</w:t>
      </w:r>
      <w:r w:rsidRPr="00A57A01">
        <w:rPr>
          <w:spacing w:val="-2"/>
        </w:rPr>
        <w:t xml:space="preserve"> </w:t>
      </w:r>
      <w:r w:rsidR="00205E85">
        <w:t>da Impugnação</w:t>
      </w:r>
    </w:p>
    <w:p w:rsidR="007C6638" w:rsidRDefault="007C6638" w:rsidP="009A57BA">
      <w:pPr>
        <w:pStyle w:val="Corpodetexto"/>
        <w:spacing w:before="10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</w:p>
    <w:p w:rsidR="00A311AE" w:rsidRDefault="00205E85" w:rsidP="00CD3A0A">
      <w:pPr>
        <w:pStyle w:val="Corpodetexto"/>
        <w:spacing w:before="10" w:line="276" w:lineRule="auto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>
        <w:rPr>
          <w:rFonts w:ascii="Calibri" w:eastAsiaTheme="minorHAnsi" w:hAnsi="Calibri" w:cs="Calibri"/>
          <w:sz w:val="24"/>
          <w:szCs w:val="24"/>
          <w:lang w:val="pt-BR"/>
        </w:rPr>
        <w:t xml:space="preserve">Após analisado os fatos pontuados pela empresa impugnante, concluo a </w:t>
      </w:r>
      <w:r w:rsidR="007C6638" w:rsidRPr="007C6638">
        <w:rPr>
          <w:rFonts w:ascii="Calibri" w:eastAsiaTheme="minorHAnsi" w:hAnsi="Calibri" w:cs="Calibri"/>
          <w:sz w:val="24"/>
          <w:szCs w:val="24"/>
          <w:lang w:val="pt-BR"/>
        </w:rPr>
        <w:t xml:space="preserve">estipulação das quantidades mínima e </w:t>
      </w:r>
      <w:proofErr w:type="gramStart"/>
      <w:r w:rsidR="007C6638" w:rsidRPr="007C6638">
        <w:rPr>
          <w:rFonts w:ascii="Calibri" w:eastAsiaTheme="minorHAnsi" w:hAnsi="Calibri" w:cs="Calibri"/>
          <w:sz w:val="24"/>
          <w:szCs w:val="24"/>
          <w:lang w:val="pt-BR"/>
        </w:rPr>
        <w:t>máxima</w:t>
      </w:r>
      <w:r w:rsidR="007C6638">
        <w:rPr>
          <w:rFonts w:ascii="Calibri" w:eastAsiaTheme="minorHAnsi" w:hAnsi="Calibri" w:cs="Calibri"/>
          <w:sz w:val="24"/>
          <w:szCs w:val="24"/>
          <w:lang w:val="pt-BR"/>
        </w:rPr>
        <w:t xml:space="preserve"> e pedido mínimo</w:t>
      </w:r>
      <w:proofErr w:type="gramEnd"/>
      <w:r w:rsidR="007C6638" w:rsidRPr="007C6638">
        <w:rPr>
          <w:rFonts w:ascii="Calibri" w:eastAsiaTheme="minorHAnsi" w:hAnsi="Calibri" w:cs="Calibri"/>
          <w:sz w:val="24"/>
          <w:szCs w:val="24"/>
          <w:lang w:val="pt-BR"/>
        </w:rPr>
        <w:t xml:space="preserve"> para cada </w:t>
      </w:r>
      <w:r w:rsidR="007C6638">
        <w:rPr>
          <w:rFonts w:ascii="Calibri" w:eastAsiaTheme="minorHAnsi" w:hAnsi="Calibri" w:cs="Calibri"/>
          <w:sz w:val="24"/>
          <w:szCs w:val="24"/>
          <w:lang w:val="pt-BR"/>
        </w:rPr>
        <w:t>item é de suma importância para que os licitantes possuam condições reais para ofertarem preços mais vantajosos para a administração.</w:t>
      </w:r>
    </w:p>
    <w:p w:rsidR="00867CB7" w:rsidRDefault="00867CB7" w:rsidP="009A57BA">
      <w:pPr>
        <w:pStyle w:val="Corpodetexto"/>
        <w:spacing w:before="10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</w:p>
    <w:p w:rsidR="007C6638" w:rsidRPr="00130104" w:rsidRDefault="007C6638" w:rsidP="009A57BA">
      <w:pPr>
        <w:pStyle w:val="Corpodetexto"/>
        <w:spacing w:before="10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</w:p>
    <w:p w:rsidR="00A311AE" w:rsidRPr="00A57A01" w:rsidRDefault="00832CA3" w:rsidP="009A57BA">
      <w:pPr>
        <w:pStyle w:val="Heading1"/>
        <w:numPr>
          <w:ilvl w:val="0"/>
          <w:numId w:val="1"/>
        </w:numPr>
        <w:tabs>
          <w:tab w:val="left" w:pos="522"/>
        </w:tabs>
        <w:ind w:hanging="361"/>
        <w:jc w:val="both"/>
      </w:pPr>
      <w:r w:rsidRPr="00A57A01">
        <w:t>Conclusão</w:t>
      </w:r>
    </w:p>
    <w:p w:rsidR="007C6638" w:rsidRDefault="00832CA3" w:rsidP="005C1AFF">
      <w:pPr>
        <w:pStyle w:val="Corpodetexto"/>
        <w:spacing w:before="119" w:line="276" w:lineRule="auto"/>
        <w:ind w:left="161" w:right="108" w:firstLine="360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1D7D59">
        <w:rPr>
          <w:rFonts w:ascii="Calibri" w:eastAsiaTheme="minorHAnsi" w:hAnsi="Calibri" w:cs="Calibri"/>
          <w:sz w:val="24"/>
          <w:szCs w:val="24"/>
          <w:lang w:val="pt-BR"/>
        </w:rPr>
        <w:t>Pelas razões expostas</w:t>
      </w:r>
      <w:r w:rsidR="00D267C7">
        <w:rPr>
          <w:rFonts w:ascii="Calibri" w:eastAsiaTheme="minorHAnsi" w:hAnsi="Calibri" w:cs="Calibri"/>
          <w:sz w:val="24"/>
          <w:szCs w:val="24"/>
          <w:lang w:val="pt-BR"/>
        </w:rPr>
        <w:t xml:space="preserve"> pela empresa </w:t>
      </w:r>
      <w:r w:rsidR="007C6638">
        <w:t>ANTERA SERVIÇO COMÉRCIO MAT ELÉTRICOS LTDA</w:t>
      </w:r>
      <w:r w:rsidRPr="001D7D59">
        <w:rPr>
          <w:rFonts w:ascii="Calibri" w:eastAsiaTheme="minorHAnsi" w:hAnsi="Calibri" w:cs="Calibri"/>
          <w:sz w:val="24"/>
          <w:szCs w:val="24"/>
          <w:lang w:val="pt-BR"/>
        </w:rPr>
        <w:t xml:space="preserve">, salvo melhor juízo em sentido contrário, opino pelo conhecimento do recurso e que no mérito lhe seja </w:t>
      </w:r>
      <w:r w:rsidR="007C6638" w:rsidRPr="007C6638">
        <w:rPr>
          <w:rFonts w:ascii="Calibri" w:eastAsiaTheme="minorHAnsi" w:hAnsi="Calibri" w:cs="Calibri"/>
          <w:sz w:val="24"/>
          <w:szCs w:val="24"/>
          <w:lang w:val="pt-BR"/>
        </w:rPr>
        <w:t>dado</w:t>
      </w:r>
      <w:r w:rsidRPr="00D267C7">
        <w:rPr>
          <w:rFonts w:ascii="Calibri" w:eastAsiaTheme="minorHAnsi" w:hAnsi="Calibri" w:cs="Calibri"/>
          <w:b/>
          <w:sz w:val="24"/>
          <w:szCs w:val="24"/>
          <w:lang w:val="pt-BR"/>
        </w:rPr>
        <w:t xml:space="preserve"> provimento</w:t>
      </w:r>
      <w:r w:rsidRPr="001D7D59">
        <w:rPr>
          <w:rFonts w:ascii="Calibri" w:eastAsiaTheme="minorHAnsi" w:hAnsi="Calibri" w:cs="Calibri"/>
          <w:sz w:val="24"/>
          <w:szCs w:val="24"/>
          <w:lang w:val="pt-BR"/>
        </w:rPr>
        <w:t xml:space="preserve">, </w:t>
      </w:r>
      <w:r w:rsidR="007C6638">
        <w:rPr>
          <w:rFonts w:ascii="Calibri" w:eastAsiaTheme="minorHAnsi" w:hAnsi="Calibri" w:cs="Calibri"/>
          <w:sz w:val="24"/>
          <w:szCs w:val="24"/>
          <w:lang w:val="pt-BR"/>
        </w:rPr>
        <w:t xml:space="preserve">realizando as alterações necessárias no instrumento convocatório para atender as condições que trarão </w:t>
      </w:r>
      <w:proofErr w:type="spellStart"/>
      <w:r w:rsidR="007C6638">
        <w:rPr>
          <w:rFonts w:ascii="Calibri" w:eastAsiaTheme="minorHAnsi" w:hAnsi="Calibri" w:cs="Calibri"/>
          <w:sz w:val="24"/>
          <w:szCs w:val="24"/>
          <w:lang w:val="pt-BR"/>
        </w:rPr>
        <w:t>vantajosidade</w:t>
      </w:r>
      <w:proofErr w:type="spellEnd"/>
      <w:r w:rsidR="007C6638">
        <w:rPr>
          <w:rFonts w:ascii="Calibri" w:eastAsiaTheme="minorHAnsi" w:hAnsi="Calibri" w:cs="Calibri"/>
          <w:sz w:val="24"/>
          <w:szCs w:val="24"/>
          <w:lang w:val="pt-BR"/>
        </w:rPr>
        <w:t xml:space="preserve"> a competição bem como para o interesse público.</w:t>
      </w:r>
    </w:p>
    <w:p w:rsidR="00A311AE" w:rsidRPr="00A57A01" w:rsidRDefault="00A311AE" w:rsidP="009A57BA">
      <w:pPr>
        <w:pStyle w:val="Corpodetexto"/>
        <w:spacing w:before="10"/>
        <w:jc w:val="both"/>
        <w:rPr>
          <w:rFonts w:ascii="Arial" w:hAnsi="Arial" w:cs="Arial"/>
          <w:bCs/>
          <w:sz w:val="20"/>
          <w:szCs w:val="20"/>
        </w:rPr>
      </w:pPr>
    </w:p>
    <w:p w:rsidR="00A311AE" w:rsidRPr="001D7D59" w:rsidRDefault="00832CA3" w:rsidP="009A57BA">
      <w:pPr>
        <w:pStyle w:val="Corpodetexto"/>
        <w:spacing w:line="708" w:lineRule="auto"/>
        <w:ind w:left="1438" w:right="3850"/>
        <w:jc w:val="both"/>
        <w:rPr>
          <w:rFonts w:ascii="Calibri" w:eastAsiaTheme="minorHAnsi" w:hAnsi="Calibri" w:cs="Calibri"/>
          <w:sz w:val="24"/>
          <w:szCs w:val="24"/>
          <w:lang w:val="pt-BR"/>
        </w:rPr>
      </w:pPr>
      <w:r w:rsidRPr="001D7D59">
        <w:rPr>
          <w:rFonts w:ascii="Calibri" w:eastAsiaTheme="minorHAnsi" w:hAnsi="Calibri" w:cs="Calibri"/>
          <w:sz w:val="24"/>
          <w:szCs w:val="24"/>
          <w:lang w:val="pt-BR"/>
        </w:rPr>
        <w:t xml:space="preserve">À consideração da Autoridade Superior. </w:t>
      </w:r>
      <w:proofErr w:type="spellStart"/>
      <w:r w:rsidRPr="004057CC">
        <w:rPr>
          <w:rFonts w:ascii="Calibri" w:eastAsiaTheme="minorHAnsi" w:hAnsi="Calibri" w:cs="Calibri"/>
          <w:sz w:val="24"/>
          <w:szCs w:val="24"/>
          <w:lang w:val="pt-BR"/>
        </w:rPr>
        <w:t>Itamogi</w:t>
      </w:r>
      <w:proofErr w:type="spellEnd"/>
      <w:r w:rsidRPr="004057CC">
        <w:rPr>
          <w:rFonts w:ascii="Calibri" w:eastAsiaTheme="minorHAnsi" w:hAnsi="Calibri" w:cs="Calibri"/>
          <w:sz w:val="24"/>
          <w:szCs w:val="24"/>
          <w:lang w:val="pt-BR"/>
        </w:rPr>
        <w:t xml:space="preserve">/MG, </w:t>
      </w:r>
      <w:r w:rsidR="007C6638">
        <w:rPr>
          <w:rFonts w:ascii="Calibri" w:eastAsiaTheme="minorHAnsi" w:hAnsi="Calibri" w:cs="Calibri"/>
          <w:sz w:val="24"/>
          <w:szCs w:val="24"/>
          <w:lang w:val="pt-BR"/>
        </w:rPr>
        <w:t>06</w:t>
      </w:r>
      <w:r w:rsidRPr="004057CC">
        <w:rPr>
          <w:rFonts w:ascii="Calibri" w:eastAsiaTheme="minorHAnsi" w:hAnsi="Calibri" w:cs="Calibri"/>
          <w:sz w:val="24"/>
          <w:szCs w:val="24"/>
          <w:lang w:val="pt-BR"/>
        </w:rPr>
        <w:t xml:space="preserve"> de </w:t>
      </w:r>
      <w:r w:rsidR="007C6638">
        <w:rPr>
          <w:rFonts w:ascii="Calibri" w:eastAsiaTheme="minorHAnsi" w:hAnsi="Calibri" w:cs="Calibri"/>
          <w:sz w:val="24"/>
          <w:szCs w:val="24"/>
          <w:lang w:val="pt-BR"/>
        </w:rPr>
        <w:t>março</w:t>
      </w:r>
      <w:r w:rsidR="004057CC" w:rsidRPr="004057CC">
        <w:rPr>
          <w:rFonts w:ascii="Calibri" w:eastAsiaTheme="minorHAnsi" w:hAnsi="Calibri" w:cs="Calibri"/>
          <w:sz w:val="24"/>
          <w:szCs w:val="24"/>
          <w:lang w:val="pt-BR"/>
        </w:rPr>
        <w:t xml:space="preserve"> </w:t>
      </w:r>
      <w:r w:rsidRPr="004057CC">
        <w:rPr>
          <w:rFonts w:ascii="Calibri" w:eastAsiaTheme="minorHAnsi" w:hAnsi="Calibri" w:cs="Calibri"/>
          <w:sz w:val="24"/>
          <w:szCs w:val="24"/>
          <w:lang w:val="pt-BR"/>
        </w:rPr>
        <w:t xml:space="preserve">de </w:t>
      </w:r>
      <w:proofErr w:type="gramStart"/>
      <w:r w:rsidR="007C06F7" w:rsidRPr="004057CC">
        <w:rPr>
          <w:rFonts w:ascii="Calibri" w:eastAsiaTheme="minorHAnsi" w:hAnsi="Calibri" w:cs="Calibri"/>
          <w:sz w:val="24"/>
          <w:szCs w:val="24"/>
          <w:lang w:val="pt-BR"/>
        </w:rPr>
        <w:t>202</w:t>
      </w:r>
      <w:r w:rsidR="007C6638">
        <w:rPr>
          <w:rFonts w:ascii="Calibri" w:eastAsiaTheme="minorHAnsi" w:hAnsi="Calibri" w:cs="Calibri"/>
          <w:sz w:val="24"/>
          <w:szCs w:val="24"/>
          <w:lang w:val="pt-BR"/>
        </w:rPr>
        <w:t>5</w:t>
      </w:r>
      <w:proofErr w:type="gramEnd"/>
    </w:p>
    <w:p w:rsidR="00A311AE" w:rsidRPr="001D7D59" w:rsidRDefault="007C6638" w:rsidP="002D591D">
      <w:pPr>
        <w:pStyle w:val="Heading1"/>
        <w:spacing w:before="1"/>
        <w:ind w:left="2912" w:right="2831" w:firstLine="0"/>
        <w:jc w:val="both"/>
        <w:rPr>
          <w:rFonts w:ascii="Calibri" w:eastAsiaTheme="minorHAnsi" w:hAnsi="Calibri" w:cs="Calibri"/>
          <w:b w:val="0"/>
          <w:bCs w:val="0"/>
          <w:sz w:val="24"/>
          <w:szCs w:val="24"/>
          <w:lang w:val="pt-BR"/>
        </w:rPr>
      </w:pPr>
      <w:r>
        <w:rPr>
          <w:rFonts w:ascii="Calibri" w:eastAsiaTheme="minorHAnsi" w:hAnsi="Calibri" w:cs="Calibri"/>
          <w:b w:val="0"/>
          <w:bCs w:val="0"/>
          <w:sz w:val="24"/>
          <w:szCs w:val="24"/>
          <w:lang w:val="pt-BR"/>
        </w:rPr>
        <w:t>Marcelo Theodoro da Silva</w:t>
      </w:r>
    </w:p>
    <w:p w:rsidR="00A311AE" w:rsidRPr="001D7D59" w:rsidRDefault="00832CA3" w:rsidP="002D591D">
      <w:pPr>
        <w:pStyle w:val="Corpodetexto"/>
        <w:spacing w:before="119"/>
        <w:ind w:left="2912" w:right="3570"/>
        <w:jc w:val="center"/>
        <w:rPr>
          <w:rFonts w:ascii="Calibri" w:eastAsiaTheme="minorHAnsi" w:hAnsi="Calibri" w:cs="Calibri"/>
          <w:b/>
          <w:sz w:val="24"/>
          <w:szCs w:val="24"/>
          <w:lang w:val="pt-BR"/>
        </w:rPr>
      </w:pPr>
      <w:r w:rsidRPr="001D7D59">
        <w:rPr>
          <w:rFonts w:ascii="Calibri" w:eastAsiaTheme="minorHAnsi" w:hAnsi="Calibri" w:cs="Calibri"/>
          <w:b/>
          <w:sz w:val="24"/>
          <w:szCs w:val="24"/>
          <w:lang w:val="pt-BR"/>
        </w:rPr>
        <w:t>Pregoeiro</w:t>
      </w:r>
    </w:p>
    <w:sectPr w:rsidR="00A311AE" w:rsidRPr="001D7D59" w:rsidSect="00A311AE">
      <w:headerReference w:type="default" r:id="rId8"/>
      <w:footerReference w:type="default" r:id="rId9"/>
      <w:pgSz w:w="11910" w:h="16850"/>
      <w:pgMar w:top="1820" w:right="1020" w:bottom="760" w:left="1680" w:header="309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854" w:rsidRDefault="009F4854" w:rsidP="00A311AE">
      <w:r>
        <w:separator/>
      </w:r>
    </w:p>
  </w:endnote>
  <w:endnote w:type="continuationSeparator" w:id="0">
    <w:p w:rsidR="009F4854" w:rsidRDefault="009F4854" w:rsidP="00A31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1AE" w:rsidRDefault="00374B54">
    <w:pPr>
      <w:pStyle w:val="Corpodetexto"/>
      <w:spacing w:line="14" w:lineRule="auto"/>
      <w:rPr>
        <w:sz w:val="20"/>
      </w:rPr>
    </w:pPr>
    <w:r w:rsidRPr="00374B54">
      <w:pict>
        <v:rect id="_x0000_s2050" style="position:absolute;margin-left:11.5pt;margin-top:800.05pt;width:570.4pt;height:20pt;z-index:-15806464;mso-position-horizontal-relative:page;mso-position-vertical-relative:page" filled="f">
          <w10:wrap anchorx="page" anchory="page"/>
        </v:rect>
      </w:pict>
    </w:r>
    <w:r w:rsidRPr="00374B5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.8pt;margin-top:803.45pt;width:537.75pt;height:13.15pt;z-index:-15805952;mso-position-horizontal-relative:page;mso-position-vertical-relative:page" filled="f" stroked="f">
          <v:textbox style="mso-next-textbox:#_x0000_s2049" inset="0,0,0,0">
            <w:txbxContent>
              <w:p w:rsidR="00A311AE" w:rsidRDefault="00832CA3">
                <w:pPr>
                  <w:spacing w:before="12"/>
                  <w:ind w:left="20"/>
                  <w:rPr>
                    <w:rFonts w:ascii="Arial" w:hAnsi="Arial"/>
                    <w:b/>
                    <w:i/>
                    <w:sz w:val="20"/>
                  </w:rPr>
                </w:pPr>
                <w:r>
                  <w:rPr>
                    <w:rFonts w:ascii="Arial" w:hAnsi="Arial"/>
                    <w:b/>
                    <w:i/>
                    <w:sz w:val="20"/>
                  </w:rPr>
                  <w:t>Rua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Olímpia E.</w:t>
                </w:r>
                <w:r>
                  <w:rPr>
                    <w:rFonts w:ascii="Arial" w:hAnsi="Arial"/>
                    <w:b/>
                    <w:i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Mello</w:t>
                </w:r>
                <w:r>
                  <w:rPr>
                    <w:rFonts w:ascii="Arial" w:hAnsi="Arial"/>
                    <w:b/>
                    <w:i/>
                    <w:spacing w:val="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Barreto,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392 –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Bairro</w:t>
                </w:r>
                <w:r>
                  <w:rPr>
                    <w:rFonts w:ascii="Arial" w:hAnsi="Arial"/>
                    <w:b/>
                    <w:i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Lago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Azul –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Fone/Fax: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(35)</w:t>
                </w:r>
                <w:r>
                  <w:rPr>
                    <w:rFonts w:ascii="Arial" w:hAnsi="Arial"/>
                    <w:b/>
                    <w:i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3534-1104</w:t>
                </w:r>
                <w:r>
                  <w:rPr>
                    <w:rFonts w:ascii="Arial" w:hAnsi="Arial"/>
                    <w:b/>
                    <w:i/>
                    <w:spacing w:val="1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CEP 37973.000 –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Itamogi</w:t>
                </w:r>
                <w:r>
                  <w:rPr>
                    <w:rFonts w:ascii="Arial" w:hAnsi="Arial"/>
                    <w:b/>
                    <w:i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MG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854" w:rsidRDefault="009F4854" w:rsidP="00A311AE">
      <w:r>
        <w:separator/>
      </w:r>
    </w:p>
  </w:footnote>
  <w:footnote w:type="continuationSeparator" w:id="0">
    <w:p w:rsidR="009F4854" w:rsidRDefault="009F4854" w:rsidP="00A311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1AE" w:rsidRDefault="00832CA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506944" behindDoc="1" locked="0" layoutInCell="1" allowOverlap="1">
          <wp:simplePos x="0" y="0"/>
          <wp:positionH relativeFrom="page">
            <wp:posOffset>6342379</wp:posOffset>
          </wp:positionH>
          <wp:positionV relativeFrom="page">
            <wp:posOffset>195983</wp:posOffset>
          </wp:positionV>
          <wp:extent cx="1014095" cy="9698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4095" cy="969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507456" behindDoc="1" locked="0" layoutInCell="1" allowOverlap="1">
          <wp:simplePos x="0" y="0"/>
          <wp:positionH relativeFrom="page">
            <wp:posOffset>189229</wp:posOffset>
          </wp:positionH>
          <wp:positionV relativeFrom="page">
            <wp:posOffset>240029</wp:posOffset>
          </wp:positionV>
          <wp:extent cx="896619" cy="84582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96619" cy="845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507968" behindDoc="1" locked="0" layoutInCell="1" allowOverlap="1">
          <wp:simplePos x="0" y="0"/>
          <wp:positionH relativeFrom="page">
            <wp:posOffset>4618164</wp:posOffset>
          </wp:positionH>
          <wp:positionV relativeFrom="page">
            <wp:posOffset>604202</wp:posOffset>
          </wp:positionV>
          <wp:extent cx="1627251" cy="253873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627251" cy="2538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508480" behindDoc="1" locked="0" layoutInCell="1" allowOverlap="1">
          <wp:simplePos x="0" y="0"/>
          <wp:positionH relativeFrom="page">
            <wp:posOffset>3027870</wp:posOffset>
          </wp:positionH>
          <wp:positionV relativeFrom="page">
            <wp:posOffset>604456</wp:posOffset>
          </wp:positionV>
          <wp:extent cx="1502791" cy="253238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502791" cy="2532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508992" behindDoc="1" locked="0" layoutInCell="1" allowOverlap="1">
          <wp:simplePos x="0" y="0"/>
          <wp:positionH relativeFrom="page">
            <wp:posOffset>1308417</wp:posOffset>
          </wp:positionH>
          <wp:positionV relativeFrom="page">
            <wp:posOffset>609028</wp:posOffset>
          </wp:positionV>
          <wp:extent cx="1628139" cy="248666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628139" cy="248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74B54" w:rsidRPr="00374B54">
      <w:pict>
        <v:shape id="_x0000_s2051" style="position:absolute;margin-left:103.4pt;margin-top:72.45pt;width:390pt;height:4.5pt;z-index:-15806976;mso-position-horizontal-relative:page;mso-position-vertical-relative:page" coordorigin="2068,1449" coordsize="7800,90" o:spt="100" adj="0,,0" path="m9868,1521r-7800,l2068,1539r7800,l9868,1521xm9868,1449r-7800,l2068,1503r7800,l9868,1449xe" fillcolor="black" stroked="f">
          <v:stroke joinstyle="round"/>
          <v:formulas/>
          <v:path arrowok="t" o:connecttype="segments"/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A7694B"/>
    <w:multiLevelType w:val="hybridMultilevel"/>
    <w:tmpl w:val="9432329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45DBD7A"/>
    <w:multiLevelType w:val="hybridMultilevel"/>
    <w:tmpl w:val="42FC79B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ED7E472"/>
    <w:multiLevelType w:val="hybridMultilevel"/>
    <w:tmpl w:val="4C07470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D5C100D"/>
    <w:multiLevelType w:val="multilevel"/>
    <w:tmpl w:val="EA9294DE"/>
    <w:lvl w:ilvl="0">
      <w:start w:val="1"/>
      <w:numFmt w:val="decimal"/>
      <w:pStyle w:val="Nivel01"/>
      <w:lvlText w:val="%1."/>
      <w:lvlJc w:val="left"/>
      <w:rPr>
        <w:rFonts w:ascii="Arial" w:eastAsia="Times New Roman" w:hAnsi="Arial" w:cs="Arial"/>
        <w:b/>
        <w:color w:val="FFFFFF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497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1034624"/>
    <w:multiLevelType w:val="hybridMultilevel"/>
    <w:tmpl w:val="97503F32"/>
    <w:lvl w:ilvl="0" w:tplc="DA50A8E6">
      <w:start w:val="1"/>
      <w:numFmt w:val="decimal"/>
      <w:lvlText w:val="%1)"/>
      <w:lvlJc w:val="left"/>
      <w:pPr>
        <w:ind w:left="521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F6A6F2B4">
      <w:start w:val="1"/>
      <w:numFmt w:val="lowerLetter"/>
      <w:lvlText w:val="%2)"/>
      <w:lvlJc w:val="left"/>
      <w:pPr>
        <w:ind w:left="1721" w:hanging="565"/>
      </w:pPr>
      <w:rPr>
        <w:rFonts w:ascii="Arial" w:eastAsia="Arial" w:hAnsi="Arial" w:cs="Arial" w:hint="default"/>
        <w:i/>
        <w:iCs/>
        <w:spacing w:val="-1"/>
        <w:w w:val="100"/>
        <w:sz w:val="22"/>
        <w:szCs w:val="22"/>
        <w:lang w:val="pt-PT" w:eastAsia="en-US" w:bidi="ar-SA"/>
      </w:rPr>
    </w:lvl>
    <w:lvl w:ilvl="2" w:tplc="76D40EB4">
      <w:numFmt w:val="bullet"/>
      <w:lvlText w:val="•"/>
      <w:lvlJc w:val="left"/>
      <w:pPr>
        <w:ind w:left="2280" w:hanging="565"/>
      </w:pPr>
      <w:rPr>
        <w:rFonts w:hint="default"/>
        <w:lang w:val="pt-PT" w:eastAsia="en-US" w:bidi="ar-SA"/>
      </w:rPr>
    </w:lvl>
    <w:lvl w:ilvl="3" w:tplc="675E1710">
      <w:numFmt w:val="bullet"/>
      <w:lvlText w:val="•"/>
      <w:lvlJc w:val="left"/>
      <w:pPr>
        <w:ind w:left="3145" w:hanging="565"/>
      </w:pPr>
      <w:rPr>
        <w:rFonts w:hint="default"/>
        <w:lang w:val="pt-PT" w:eastAsia="en-US" w:bidi="ar-SA"/>
      </w:rPr>
    </w:lvl>
    <w:lvl w:ilvl="4" w:tplc="03B6B726">
      <w:numFmt w:val="bullet"/>
      <w:lvlText w:val="•"/>
      <w:lvlJc w:val="left"/>
      <w:pPr>
        <w:ind w:left="4011" w:hanging="565"/>
      </w:pPr>
      <w:rPr>
        <w:rFonts w:hint="default"/>
        <w:lang w:val="pt-PT" w:eastAsia="en-US" w:bidi="ar-SA"/>
      </w:rPr>
    </w:lvl>
    <w:lvl w:ilvl="5" w:tplc="AF8E8686">
      <w:numFmt w:val="bullet"/>
      <w:lvlText w:val="•"/>
      <w:lvlJc w:val="left"/>
      <w:pPr>
        <w:ind w:left="4877" w:hanging="565"/>
      </w:pPr>
      <w:rPr>
        <w:rFonts w:hint="default"/>
        <w:lang w:val="pt-PT" w:eastAsia="en-US" w:bidi="ar-SA"/>
      </w:rPr>
    </w:lvl>
    <w:lvl w:ilvl="6" w:tplc="67022CCC">
      <w:numFmt w:val="bullet"/>
      <w:lvlText w:val="•"/>
      <w:lvlJc w:val="left"/>
      <w:pPr>
        <w:ind w:left="5743" w:hanging="565"/>
      </w:pPr>
      <w:rPr>
        <w:rFonts w:hint="default"/>
        <w:lang w:val="pt-PT" w:eastAsia="en-US" w:bidi="ar-SA"/>
      </w:rPr>
    </w:lvl>
    <w:lvl w:ilvl="7" w:tplc="1AC68EF8">
      <w:numFmt w:val="bullet"/>
      <w:lvlText w:val="•"/>
      <w:lvlJc w:val="left"/>
      <w:pPr>
        <w:ind w:left="6609" w:hanging="565"/>
      </w:pPr>
      <w:rPr>
        <w:rFonts w:hint="default"/>
        <w:lang w:val="pt-PT" w:eastAsia="en-US" w:bidi="ar-SA"/>
      </w:rPr>
    </w:lvl>
    <w:lvl w:ilvl="8" w:tplc="43986E40">
      <w:numFmt w:val="bullet"/>
      <w:lvlText w:val="•"/>
      <w:lvlJc w:val="left"/>
      <w:pPr>
        <w:ind w:left="7474" w:hanging="565"/>
      </w:pPr>
      <w:rPr>
        <w:rFonts w:hint="default"/>
        <w:lang w:val="pt-PT" w:eastAsia="en-US" w:bidi="ar-SA"/>
      </w:rPr>
    </w:lvl>
  </w:abstractNum>
  <w:abstractNum w:abstractNumId="5">
    <w:nsid w:val="78D70F63"/>
    <w:multiLevelType w:val="multilevel"/>
    <w:tmpl w:val="CD20B8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b w:val="0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37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311AE"/>
    <w:rsid w:val="00002BD2"/>
    <w:rsid w:val="00006FF7"/>
    <w:rsid w:val="00010ECA"/>
    <w:rsid w:val="00014026"/>
    <w:rsid w:val="0001474B"/>
    <w:rsid w:val="00023411"/>
    <w:rsid w:val="000335D7"/>
    <w:rsid w:val="000430D7"/>
    <w:rsid w:val="00043BE1"/>
    <w:rsid w:val="00045C17"/>
    <w:rsid w:val="00047E25"/>
    <w:rsid w:val="000502C8"/>
    <w:rsid w:val="000569BA"/>
    <w:rsid w:val="00061BB7"/>
    <w:rsid w:val="000724F7"/>
    <w:rsid w:val="0007510B"/>
    <w:rsid w:val="00081E8D"/>
    <w:rsid w:val="000934FC"/>
    <w:rsid w:val="000A3A58"/>
    <w:rsid w:val="000A4FDF"/>
    <w:rsid w:val="000B0125"/>
    <w:rsid w:val="000B2DCD"/>
    <w:rsid w:val="000C50ED"/>
    <w:rsid w:val="000D3F4D"/>
    <w:rsid w:val="000E2E55"/>
    <w:rsid w:val="000E3A19"/>
    <w:rsid w:val="000E3FC9"/>
    <w:rsid w:val="000E5082"/>
    <w:rsid w:val="000E55F2"/>
    <w:rsid w:val="000F20F4"/>
    <w:rsid w:val="001004DF"/>
    <w:rsid w:val="001079EC"/>
    <w:rsid w:val="0011494F"/>
    <w:rsid w:val="001170B9"/>
    <w:rsid w:val="0011798E"/>
    <w:rsid w:val="001206AC"/>
    <w:rsid w:val="001274E8"/>
    <w:rsid w:val="00130104"/>
    <w:rsid w:val="001455ED"/>
    <w:rsid w:val="001621CA"/>
    <w:rsid w:val="00162728"/>
    <w:rsid w:val="00173DB5"/>
    <w:rsid w:val="001A2D16"/>
    <w:rsid w:val="001A7DA1"/>
    <w:rsid w:val="001C0F9B"/>
    <w:rsid w:val="001C1917"/>
    <w:rsid w:val="001C4AA3"/>
    <w:rsid w:val="001C671A"/>
    <w:rsid w:val="001D27C9"/>
    <w:rsid w:val="001D32CA"/>
    <w:rsid w:val="001D7D59"/>
    <w:rsid w:val="001E0DEA"/>
    <w:rsid w:val="00203F5D"/>
    <w:rsid w:val="00205E85"/>
    <w:rsid w:val="00206874"/>
    <w:rsid w:val="002130DE"/>
    <w:rsid w:val="002148B8"/>
    <w:rsid w:val="0023305F"/>
    <w:rsid w:val="002374DE"/>
    <w:rsid w:val="00250323"/>
    <w:rsid w:val="00250CF9"/>
    <w:rsid w:val="00261909"/>
    <w:rsid w:val="002677BB"/>
    <w:rsid w:val="0028705C"/>
    <w:rsid w:val="002A6753"/>
    <w:rsid w:val="002C7D6E"/>
    <w:rsid w:val="002D591D"/>
    <w:rsid w:val="002F5FFD"/>
    <w:rsid w:val="0031789D"/>
    <w:rsid w:val="00335934"/>
    <w:rsid w:val="0034197E"/>
    <w:rsid w:val="00352A7E"/>
    <w:rsid w:val="003532AB"/>
    <w:rsid w:val="00374B54"/>
    <w:rsid w:val="00380EFB"/>
    <w:rsid w:val="0039054E"/>
    <w:rsid w:val="00393C16"/>
    <w:rsid w:val="00395E6B"/>
    <w:rsid w:val="003B1542"/>
    <w:rsid w:val="003B25CA"/>
    <w:rsid w:val="003C3425"/>
    <w:rsid w:val="004000B7"/>
    <w:rsid w:val="004057CC"/>
    <w:rsid w:val="00414033"/>
    <w:rsid w:val="00417169"/>
    <w:rsid w:val="004172A0"/>
    <w:rsid w:val="004316C2"/>
    <w:rsid w:val="00435A75"/>
    <w:rsid w:val="0045263D"/>
    <w:rsid w:val="00462F4B"/>
    <w:rsid w:val="00484053"/>
    <w:rsid w:val="004A1AC3"/>
    <w:rsid w:val="004B2B42"/>
    <w:rsid w:val="004B78C6"/>
    <w:rsid w:val="004C03F1"/>
    <w:rsid w:val="004C1402"/>
    <w:rsid w:val="004E4E50"/>
    <w:rsid w:val="004F1847"/>
    <w:rsid w:val="00506F72"/>
    <w:rsid w:val="0052645C"/>
    <w:rsid w:val="005342C2"/>
    <w:rsid w:val="00540825"/>
    <w:rsid w:val="005439A1"/>
    <w:rsid w:val="00545802"/>
    <w:rsid w:val="005569B1"/>
    <w:rsid w:val="005664DA"/>
    <w:rsid w:val="00572099"/>
    <w:rsid w:val="00581F8C"/>
    <w:rsid w:val="00593E55"/>
    <w:rsid w:val="005958E9"/>
    <w:rsid w:val="005A2858"/>
    <w:rsid w:val="005A34D5"/>
    <w:rsid w:val="005B0AB5"/>
    <w:rsid w:val="005B4F01"/>
    <w:rsid w:val="005C1AFF"/>
    <w:rsid w:val="005D3E5B"/>
    <w:rsid w:val="005E23F0"/>
    <w:rsid w:val="005E2C8B"/>
    <w:rsid w:val="00600E21"/>
    <w:rsid w:val="00607C69"/>
    <w:rsid w:val="00625A4B"/>
    <w:rsid w:val="00643968"/>
    <w:rsid w:val="006546B0"/>
    <w:rsid w:val="00656C37"/>
    <w:rsid w:val="006851D7"/>
    <w:rsid w:val="0068643A"/>
    <w:rsid w:val="006937F1"/>
    <w:rsid w:val="006B71C6"/>
    <w:rsid w:val="006C1490"/>
    <w:rsid w:val="006D0D89"/>
    <w:rsid w:val="006D6107"/>
    <w:rsid w:val="006E05B9"/>
    <w:rsid w:val="0070469E"/>
    <w:rsid w:val="007056F2"/>
    <w:rsid w:val="0071687D"/>
    <w:rsid w:val="00727A1E"/>
    <w:rsid w:val="007311B7"/>
    <w:rsid w:val="007336BA"/>
    <w:rsid w:val="00741C72"/>
    <w:rsid w:val="00747738"/>
    <w:rsid w:val="00753589"/>
    <w:rsid w:val="00796923"/>
    <w:rsid w:val="00797758"/>
    <w:rsid w:val="007A07A8"/>
    <w:rsid w:val="007A4443"/>
    <w:rsid w:val="007C06F7"/>
    <w:rsid w:val="007C55F5"/>
    <w:rsid w:val="007C6638"/>
    <w:rsid w:val="007C71BF"/>
    <w:rsid w:val="007C7790"/>
    <w:rsid w:val="007C7957"/>
    <w:rsid w:val="00832CA3"/>
    <w:rsid w:val="008456D9"/>
    <w:rsid w:val="00857098"/>
    <w:rsid w:val="00861D7A"/>
    <w:rsid w:val="00867CB7"/>
    <w:rsid w:val="00867D00"/>
    <w:rsid w:val="00873D49"/>
    <w:rsid w:val="0087405C"/>
    <w:rsid w:val="008759F8"/>
    <w:rsid w:val="00886604"/>
    <w:rsid w:val="0089088C"/>
    <w:rsid w:val="008A6202"/>
    <w:rsid w:val="008B09D0"/>
    <w:rsid w:val="008B15DB"/>
    <w:rsid w:val="008C14A1"/>
    <w:rsid w:val="008E52CF"/>
    <w:rsid w:val="008F44D6"/>
    <w:rsid w:val="009137FA"/>
    <w:rsid w:val="0092721C"/>
    <w:rsid w:val="009302B5"/>
    <w:rsid w:val="0094519A"/>
    <w:rsid w:val="00953200"/>
    <w:rsid w:val="00953AFE"/>
    <w:rsid w:val="00955D2A"/>
    <w:rsid w:val="0096758D"/>
    <w:rsid w:val="009850AF"/>
    <w:rsid w:val="00985C2F"/>
    <w:rsid w:val="009944DF"/>
    <w:rsid w:val="0099486C"/>
    <w:rsid w:val="009A57BA"/>
    <w:rsid w:val="009C7FD9"/>
    <w:rsid w:val="009D007B"/>
    <w:rsid w:val="009D1B65"/>
    <w:rsid w:val="009D7D38"/>
    <w:rsid w:val="009E1C2A"/>
    <w:rsid w:val="009F477F"/>
    <w:rsid w:val="009F4854"/>
    <w:rsid w:val="009F6B56"/>
    <w:rsid w:val="00A04620"/>
    <w:rsid w:val="00A148D3"/>
    <w:rsid w:val="00A235C2"/>
    <w:rsid w:val="00A311AE"/>
    <w:rsid w:val="00A4513B"/>
    <w:rsid w:val="00A52F9E"/>
    <w:rsid w:val="00A57A01"/>
    <w:rsid w:val="00A63608"/>
    <w:rsid w:val="00A64E30"/>
    <w:rsid w:val="00A72F44"/>
    <w:rsid w:val="00A7723A"/>
    <w:rsid w:val="00A803BE"/>
    <w:rsid w:val="00A95A75"/>
    <w:rsid w:val="00A96D71"/>
    <w:rsid w:val="00AB03B6"/>
    <w:rsid w:val="00AC037F"/>
    <w:rsid w:val="00AE2C6C"/>
    <w:rsid w:val="00AE7B99"/>
    <w:rsid w:val="00AF05CD"/>
    <w:rsid w:val="00AF06CF"/>
    <w:rsid w:val="00AF1120"/>
    <w:rsid w:val="00B032E6"/>
    <w:rsid w:val="00B25A18"/>
    <w:rsid w:val="00B26A30"/>
    <w:rsid w:val="00B4225F"/>
    <w:rsid w:val="00B46937"/>
    <w:rsid w:val="00B632DD"/>
    <w:rsid w:val="00B650EC"/>
    <w:rsid w:val="00B71142"/>
    <w:rsid w:val="00B85E81"/>
    <w:rsid w:val="00B9295D"/>
    <w:rsid w:val="00B9748C"/>
    <w:rsid w:val="00BB6B04"/>
    <w:rsid w:val="00BC2CEB"/>
    <w:rsid w:val="00BE1A1C"/>
    <w:rsid w:val="00BF1971"/>
    <w:rsid w:val="00BF37CB"/>
    <w:rsid w:val="00BF60B4"/>
    <w:rsid w:val="00BF7CA3"/>
    <w:rsid w:val="00C00426"/>
    <w:rsid w:val="00C0211B"/>
    <w:rsid w:val="00C0416D"/>
    <w:rsid w:val="00C161B0"/>
    <w:rsid w:val="00C34351"/>
    <w:rsid w:val="00C81ED9"/>
    <w:rsid w:val="00C926FA"/>
    <w:rsid w:val="00C931ED"/>
    <w:rsid w:val="00C9788B"/>
    <w:rsid w:val="00CA5ACC"/>
    <w:rsid w:val="00CB4F4B"/>
    <w:rsid w:val="00CB726B"/>
    <w:rsid w:val="00CC0C0B"/>
    <w:rsid w:val="00CC344C"/>
    <w:rsid w:val="00CD3A0A"/>
    <w:rsid w:val="00CE06F5"/>
    <w:rsid w:val="00CF5377"/>
    <w:rsid w:val="00CF6A2F"/>
    <w:rsid w:val="00D267C7"/>
    <w:rsid w:val="00D30D07"/>
    <w:rsid w:val="00D338F9"/>
    <w:rsid w:val="00D35506"/>
    <w:rsid w:val="00D430F0"/>
    <w:rsid w:val="00D52188"/>
    <w:rsid w:val="00D61EA9"/>
    <w:rsid w:val="00DA1B47"/>
    <w:rsid w:val="00DA49F1"/>
    <w:rsid w:val="00DB2908"/>
    <w:rsid w:val="00DC4FF8"/>
    <w:rsid w:val="00DC7183"/>
    <w:rsid w:val="00DF0B3E"/>
    <w:rsid w:val="00E029EB"/>
    <w:rsid w:val="00E0679B"/>
    <w:rsid w:val="00E12E5C"/>
    <w:rsid w:val="00E52C96"/>
    <w:rsid w:val="00E54C25"/>
    <w:rsid w:val="00E60BEE"/>
    <w:rsid w:val="00E71000"/>
    <w:rsid w:val="00E81A99"/>
    <w:rsid w:val="00EA510D"/>
    <w:rsid w:val="00EB4359"/>
    <w:rsid w:val="00EC52B5"/>
    <w:rsid w:val="00ED4E0C"/>
    <w:rsid w:val="00ED61DA"/>
    <w:rsid w:val="00EF34D8"/>
    <w:rsid w:val="00EF4B21"/>
    <w:rsid w:val="00F07A5A"/>
    <w:rsid w:val="00F133DE"/>
    <w:rsid w:val="00F532BB"/>
    <w:rsid w:val="00F7531E"/>
    <w:rsid w:val="00F7567B"/>
    <w:rsid w:val="00F80F3B"/>
    <w:rsid w:val="00F834B6"/>
    <w:rsid w:val="00F83727"/>
    <w:rsid w:val="00F90F28"/>
    <w:rsid w:val="00F92F57"/>
    <w:rsid w:val="00F94EDA"/>
    <w:rsid w:val="00FA0320"/>
    <w:rsid w:val="00FA19E0"/>
    <w:rsid w:val="00FB28E1"/>
    <w:rsid w:val="00FB5C1D"/>
    <w:rsid w:val="00FC53FF"/>
    <w:rsid w:val="00FF7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311AE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9137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3532AB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11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311AE"/>
  </w:style>
  <w:style w:type="paragraph" w:customStyle="1" w:styleId="Heading1">
    <w:name w:val="Heading 1"/>
    <w:basedOn w:val="Normal"/>
    <w:uiPriority w:val="1"/>
    <w:qFormat/>
    <w:rsid w:val="00A311AE"/>
    <w:pPr>
      <w:ind w:left="521" w:hanging="361"/>
      <w:outlineLvl w:val="1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link w:val="PargrafodaListaChar"/>
    <w:uiPriority w:val="34"/>
    <w:qFormat/>
    <w:rsid w:val="00A311AE"/>
    <w:pPr>
      <w:ind w:left="521" w:hanging="36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A311AE"/>
  </w:style>
  <w:style w:type="paragraph" w:styleId="Cabealho">
    <w:name w:val="header"/>
    <w:basedOn w:val="Normal"/>
    <w:link w:val="CabealhoChar"/>
    <w:uiPriority w:val="99"/>
    <w:semiHidden/>
    <w:unhideWhenUsed/>
    <w:rsid w:val="00E0679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0679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E0679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E0679B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724F7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6D6107"/>
    <w:rPr>
      <w:i/>
      <w:iCs/>
    </w:rPr>
  </w:style>
  <w:style w:type="character" w:styleId="Forte">
    <w:name w:val="Strong"/>
    <w:basedOn w:val="Fontepargpadro"/>
    <w:uiPriority w:val="22"/>
    <w:qFormat/>
    <w:rsid w:val="00F133D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C037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PargrafodaListaChar">
    <w:name w:val="Parágrafo da Lista Char"/>
    <w:link w:val="PargrafodaLista"/>
    <w:uiPriority w:val="34"/>
    <w:locked/>
    <w:rsid w:val="00A148D3"/>
    <w:rPr>
      <w:rFonts w:ascii="Arial" w:eastAsia="Arial" w:hAnsi="Arial" w:cs="Arial"/>
      <w:lang w:val="pt-PT"/>
    </w:rPr>
  </w:style>
  <w:style w:type="paragraph" w:customStyle="1" w:styleId="Nvel1-SemNum">
    <w:name w:val="Nível 1-Sem Num"/>
    <w:basedOn w:val="Normal"/>
    <w:link w:val="Nvel1-SemNumChar"/>
    <w:qFormat/>
    <w:rsid w:val="000569BA"/>
    <w:pPr>
      <w:keepNext/>
      <w:keepLines/>
      <w:widowControl/>
      <w:tabs>
        <w:tab w:val="left" w:pos="567"/>
      </w:tabs>
      <w:autoSpaceDE/>
      <w:autoSpaceDN/>
      <w:spacing w:before="240"/>
      <w:ind w:left="357"/>
      <w:jc w:val="both"/>
      <w:outlineLvl w:val="1"/>
    </w:pPr>
    <w:rPr>
      <w:rFonts w:ascii="Arial" w:eastAsia="Times New Roman" w:hAnsi="Arial" w:cs="Times New Roman"/>
      <w:b/>
      <w:bCs/>
      <w:color w:val="FF0000"/>
      <w:sz w:val="20"/>
      <w:szCs w:val="20"/>
      <w:lang w:val="pt-BR"/>
    </w:rPr>
  </w:style>
  <w:style w:type="character" w:customStyle="1" w:styleId="Nvel1-SemNumChar">
    <w:name w:val="Nível 1-Sem Num Char"/>
    <w:link w:val="Nvel1-SemNum"/>
    <w:rsid w:val="000569BA"/>
    <w:rPr>
      <w:rFonts w:ascii="Arial" w:eastAsia="Times New Roman" w:hAnsi="Arial" w:cs="Times New Roman"/>
      <w:b/>
      <w:bCs/>
      <w:color w:val="FF0000"/>
      <w:sz w:val="20"/>
      <w:szCs w:val="20"/>
      <w:lang w:val="pt-BR"/>
    </w:rPr>
  </w:style>
  <w:style w:type="character" w:styleId="Hyperlink">
    <w:name w:val="Hyperlink"/>
    <w:basedOn w:val="Fontepargpadro"/>
    <w:uiPriority w:val="99"/>
    <w:unhideWhenUsed/>
    <w:rsid w:val="00CE06F5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E06F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06F5"/>
    <w:rPr>
      <w:rFonts w:ascii="Tahoma" w:eastAsia="Arial MT" w:hAnsi="Tahoma" w:cs="Tahoma"/>
      <w:sz w:val="16"/>
      <w:szCs w:val="16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3532AB"/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"/>
    <w:rsid w:val="009137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PT"/>
    </w:rPr>
  </w:style>
  <w:style w:type="character" w:customStyle="1" w:styleId="MenoPendente">
    <w:name w:val="Menção Pendente"/>
    <w:uiPriority w:val="99"/>
    <w:unhideWhenUsed/>
    <w:rsid w:val="00FA0320"/>
    <w:rPr>
      <w:color w:val="605E5C"/>
      <w:shd w:val="clear" w:color="auto" w:fill="E1DFDD"/>
    </w:rPr>
  </w:style>
  <w:style w:type="character" w:styleId="Refdecomentrio">
    <w:name w:val="annotation reference"/>
    <w:unhideWhenUsed/>
    <w:qFormat/>
    <w:rsid w:val="00FA0320"/>
    <w:rPr>
      <w:sz w:val="16"/>
      <w:szCs w:val="16"/>
    </w:rPr>
  </w:style>
  <w:style w:type="paragraph" w:customStyle="1" w:styleId="Nivel01">
    <w:name w:val="Nivel 01"/>
    <w:basedOn w:val="Ttulo1"/>
    <w:next w:val="Normal"/>
    <w:qFormat/>
    <w:rsid w:val="00FA0320"/>
    <w:pPr>
      <w:widowControl/>
      <w:numPr>
        <w:numId w:val="6"/>
      </w:numPr>
      <w:tabs>
        <w:tab w:val="left" w:pos="567"/>
      </w:tabs>
      <w:autoSpaceDE/>
      <w:autoSpaceDN/>
      <w:spacing w:before="240"/>
      <w:jc w:val="both"/>
    </w:pPr>
    <w:rPr>
      <w:rFonts w:ascii="Arial" w:eastAsia="Times New Roman" w:hAnsi="Arial" w:cs="Times New Roman"/>
      <w:color w:val="auto"/>
      <w:sz w:val="20"/>
      <w:szCs w:val="20"/>
    </w:rPr>
  </w:style>
  <w:style w:type="paragraph" w:customStyle="1" w:styleId="Nivel2">
    <w:name w:val="Nivel 2"/>
    <w:basedOn w:val="Normal"/>
    <w:link w:val="Nivel2Char"/>
    <w:qFormat/>
    <w:rsid w:val="00FA0320"/>
    <w:pPr>
      <w:widowControl/>
      <w:numPr>
        <w:ilvl w:val="1"/>
        <w:numId w:val="6"/>
      </w:numPr>
      <w:autoSpaceDE/>
      <w:autoSpaceDN/>
      <w:spacing w:before="120" w:after="120" w:line="276" w:lineRule="auto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FA0320"/>
    <w:pPr>
      <w:widowControl/>
      <w:numPr>
        <w:ilvl w:val="2"/>
        <w:numId w:val="6"/>
      </w:numPr>
      <w:autoSpaceDE/>
      <w:autoSpaceDN/>
      <w:spacing w:before="120" w:after="120" w:line="276" w:lineRule="auto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Nivel2Char">
    <w:name w:val="Nivel 2 Char"/>
    <w:link w:val="Nivel2"/>
    <w:locked/>
    <w:rsid w:val="00FA0320"/>
    <w:rPr>
      <w:rFonts w:ascii="Arial" w:eastAsia="Times New Roman" w:hAnsi="Arial" w:cs="Times New Roman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9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F90DCB-5D84-469E-B61B-7B7945A85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2238</TotalTime>
  <Pages>2</Pages>
  <Words>395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DE LOCAÇÃO DE IMÓVEL</vt:lpstr>
    </vt:vector>
  </TitlesOfParts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LOCAÇÃO DE IMÓVEL</dc:title>
  <dc:creator>PM ITAMOGI</dc:creator>
  <cp:lastModifiedBy>Admin</cp:lastModifiedBy>
  <cp:revision>207</cp:revision>
  <dcterms:created xsi:type="dcterms:W3CDTF">2023-10-23T12:28:00Z</dcterms:created>
  <dcterms:modified xsi:type="dcterms:W3CDTF">2025-03-06T16:26:00Z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2023-10-23T00:00:00Z</vt:filetime>
  </property>
</Properties>
</file>