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A1073A" w:rsidP="00A1073A">
      <w:pPr>
        <w:spacing w:before="120" w:after="0" w:line="360" w:lineRule="auto"/>
        <w:ind w:firstLine="709"/>
        <w:rPr>
          <w:rFonts w:ascii="Arial" w:hAnsi="Arial" w:cs="Arial"/>
          <w:b/>
          <w:sz w:val="20"/>
          <w:szCs w:val="20"/>
        </w:rPr>
      </w:pPr>
      <w:r>
        <w:rPr>
          <w:rFonts w:ascii="Arial" w:hAnsi="Arial" w:cs="Arial"/>
          <w:b/>
          <w:sz w:val="20"/>
          <w:szCs w:val="20"/>
        </w:rPr>
        <w:t xml:space="preserve">                                                            </w:t>
      </w:r>
      <w:r w:rsidR="00135736"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Nº </w:t>
      </w:r>
      <w:r w:rsidR="00A1073A">
        <w:rPr>
          <w:rFonts w:ascii="Arial" w:hAnsi="Arial" w:cs="Arial"/>
          <w:b/>
          <w:bCs/>
          <w:sz w:val="20"/>
          <w:szCs w:val="20"/>
        </w:rPr>
        <w:t>05/2025</w:t>
      </w:r>
    </w:p>
    <w:p w:rsidR="00856805" w:rsidRDefault="00856805" w:rsidP="00626875">
      <w:pPr>
        <w:spacing w:before="120" w:after="0" w:line="360" w:lineRule="auto"/>
        <w:jc w:val="center"/>
        <w:rPr>
          <w:rFonts w:ascii="Arial" w:hAnsi="Arial" w:cs="Arial"/>
          <w:b/>
          <w:bCs/>
          <w:sz w:val="20"/>
          <w:szCs w:val="20"/>
        </w:rPr>
      </w:pPr>
      <w:r>
        <w:rPr>
          <w:rFonts w:ascii="Arial" w:hAnsi="Arial" w:cs="Arial"/>
          <w:b/>
          <w:bCs/>
          <w:sz w:val="20"/>
          <w:szCs w:val="20"/>
        </w:rPr>
        <w:t xml:space="preserve">PREGÃO ELETRÔNICO Nº </w:t>
      </w:r>
      <w:r w:rsidR="00A1073A">
        <w:rPr>
          <w:rFonts w:ascii="Arial" w:hAnsi="Arial" w:cs="Arial"/>
          <w:b/>
          <w:bCs/>
          <w:sz w:val="20"/>
          <w:szCs w:val="20"/>
        </w:rPr>
        <w:t>04/2025</w:t>
      </w:r>
    </w:p>
    <w:p w:rsidR="00586EB4" w:rsidRDefault="00586EB4" w:rsidP="00626875">
      <w:pPr>
        <w:spacing w:before="120" w:after="0" w:line="360" w:lineRule="auto"/>
        <w:jc w:val="center"/>
        <w:rPr>
          <w:rFonts w:ascii="Arial" w:hAnsi="Arial" w:cs="Arial"/>
          <w:b/>
          <w:bCs/>
          <w:sz w:val="20"/>
          <w:szCs w:val="20"/>
        </w:rPr>
      </w:pPr>
      <w:r>
        <w:rPr>
          <w:rFonts w:ascii="Arial" w:hAnsi="Arial" w:cs="Arial"/>
          <w:b/>
          <w:bCs/>
          <w:sz w:val="20"/>
          <w:szCs w:val="20"/>
        </w:rPr>
        <w:t>REGISTRO DE PREÇOS Nº 03/2025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A1073A" w:rsidRDefault="00586EB4" w:rsidP="00626875">
      <w:pPr>
        <w:pStyle w:val="Nivel2"/>
        <w:spacing w:after="0" w:line="360" w:lineRule="auto"/>
        <w:ind w:left="0" w:firstLine="0"/>
        <w:rPr>
          <w:b/>
          <w:bCs/>
        </w:rPr>
      </w:pPr>
      <w:r>
        <w:rPr>
          <w:b/>
          <w:sz w:val="22"/>
          <w:szCs w:val="22"/>
        </w:rPr>
        <w:t>Registro de Preços para eventual aquisição de CESTAS BÁSICAS para atender a demanda do departamento de Assistência Social</w:t>
      </w:r>
      <w:r w:rsidR="00441B94">
        <w:rPr>
          <w:b/>
          <w:sz w:val="22"/>
          <w:szCs w:val="22"/>
        </w:rPr>
        <w:t xml:space="preserve">, </w:t>
      </w:r>
      <w:r w:rsidR="00441B94" w:rsidRPr="00D66755">
        <w:rPr>
          <w:sz w:val="22"/>
          <w:szCs w:val="22"/>
        </w:rPr>
        <w:t xml:space="preserve">conforme especificado </w:t>
      </w:r>
      <w:r w:rsidR="00056355" w:rsidRPr="000846DE">
        <w:t>no</w:t>
      </w:r>
      <w:r w:rsidR="00441B94">
        <w:t>s</w:t>
      </w:r>
      <w:r w:rsidR="00056355" w:rsidRPr="000846DE">
        <w:t xml:space="preserve"> termos da tabela abaixo, conforme condições e exigências estabelecidas neste instrumento.</w:t>
      </w:r>
    </w:p>
    <w:tbl>
      <w:tblPr>
        <w:tblW w:w="9646" w:type="dxa"/>
        <w:tblInd w:w="63" w:type="dxa"/>
        <w:tblLayout w:type="fixed"/>
        <w:tblCellMar>
          <w:left w:w="70" w:type="dxa"/>
          <w:right w:w="70" w:type="dxa"/>
        </w:tblCellMar>
        <w:tblLook w:val="04A0"/>
      </w:tblPr>
      <w:tblGrid>
        <w:gridCol w:w="700"/>
        <w:gridCol w:w="5119"/>
        <w:gridCol w:w="851"/>
        <w:gridCol w:w="850"/>
        <w:gridCol w:w="992"/>
        <w:gridCol w:w="1134"/>
      </w:tblGrid>
      <w:tr w:rsidR="00A84F55" w:rsidRPr="00A1073A" w:rsidTr="00613296">
        <w:trPr>
          <w:trHeight w:val="8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4F55" w:rsidRPr="00A1073A" w:rsidRDefault="00A84F55" w:rsidP="00A1073A">
            <w:pPr>
              <w:spacing w:after="0" w:line="240" w:lineRule="auto"/>
              <w:jc w:val="center"/>
              <w:rPr>
                <w:rFonts w:eastAsia="Times New Roman" w:cs="Calibri"/>
                <w:b/>
                <w:bCs/>
                <w:color w:val="000000"/>
                <w:sz w:val="16"/>
                <w:szCs w:val="16"/>
                <w:lang w:eastAsia="pt-BR"/>
              </w:rPr>
            </w:pPr>
            <w:r>
              <w:rPr>
                <w:rFonts w:eastAsia="Times New Roman" w:cs="Calibri"/>
                <w:b/>
                <w:bCs/>
                <w:color w:val="000000"/>
                <w:sz w:val="16"/>
                <w:szCs w:val="16"/>
                <w:lang w:eastAsia="pt-BR"/>
              </w:rPr>
              <w:t>GRUPO 01</w:t>
            </w:r>
          </w:p>
        </w:tc>
        <w:tc>
          <w:tcPr>
            <w:tcW w:w="8946" w:type="dxa"/>
            <w:gridSpan w:val="5"/>
            <w:tcBorders>
              <w:top w:val="single" w:sz="4" w:space="0" w:color="auto"/>
              <w:left w:val="nil"/>
              <w:bottom w:val="single" w:sz="4" w:space="0" w:color="auto"/>
              <w:right w:val="single" w:sz="4" w:space="0" w:color="auto"/>
            </w:tcBorders>
            <w:shd w:val="clear" w:color="auto" w:fill="auto"/>
            <w:noWrap/>
            <w:vAlign w:val="center"/>
            <w:hideMark/>
          </w:tcPr>
          <w:p w:rsidR="00A84F55" w:rsidRDefault="00A84F55" w:rsidP="00A1073A">
            <w:pPr>
              <w:spacing w:after="0" w:line="240" w:lineRule="auto"/>
              <w:jc w:val="center"/>
              <w:rPr>
                <w:rFonts w:eastAsia="Times New Roman" w:cs="Calibri"/>
                <w:b/>
                <w:bCs/>
                <w:color w:val="000000"/>
                <w:sz w:val="16"/>
                <w:szCs w:val="16"/>
                <w:lang w:eastAsia="pt-BR"/>
              </w:rPr>
            </w:pPr>
            <w:r>
              <w:rPr>
                <w:rFonts w:eastAsia="Times New Roman" w:cs="Calibri"/>
                <w:b/>
                <w:bCs/>
                <w:color w:val="000000"/>
                <w:sz w:val="16"/>
                <w:szCs w:val="16"/>
                <w:lang w:eastAsia="pt-BR"/>
              </w:rPr>
              <w:t xml:space="preserve">COTA PRINCIPAL, AMPLA </w:t>
            </w:r>
            <w:proofErr w:type="gramStart"/>
            <w:r>
              <w:rPr>
                <w:rFonts w:eastAsia="Times New Roman" w:cs="Calibri"/>
                <w:b/>
                <w:bCs/>
                <w:color w:val="000000"/>
                <w:sz w:val="16"/>
                <w:szCs w:val="16"/>
                <w:lang w:eastAsia="pt-BR"/>
              </w:rPr>
              <w:t>PARTICIPAÇÃO</w:t>
            </w:r>
            <w:proofErr w:type="gramEnd"/>
          </w:p>
        </w:tc>
      </w:tr>
      <w:tr w:rsidR="00123F18" w:rsidRPr="00A1073A" w:rsidTr="00123F18">
        <w:trPr>
          <w:trHeight w:val="8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16"/>
                <w:szCs w:val="16"/>
                <w:lang w:eastAsia="pt-BR"/>
              </w:rPr>
            </w:pPr>
            <w:r w:rsidRPr="00A1073A">
              <w:rPr>
                <w:rFonts w:eastAsia="Times New Roman" w:cs="Calibri"/>
                <w:b/>
                <w:bCs/>
                <w:color w:val="000000"/>
                <w:sz w:val="16"/>
                <w:szCs w:val="16"/>
                <w:lang w:eastAsia="pt-BR"/>
              </w:rPr>
              <w:t>ITEM</w:t>
            </w:r>
          </w:p>
        </w:tc>
        <w:tc>
          <w:tcPr>
            <w:tcW w:w="5119" w:type="dxa"/>
            <w:tcBorders>
              <w:top w:val="single" w:sz="4" w:space="0" w:color="auto"/>
              <w:left w:val="nil"/>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16"/>
                <w:szCs w:val="16"/>
                <w:lang w:eastAsia="pt-BR"/>
              </w:rPr>
            </w:pPr>
            <w:r w:rsidRPr="00A1073A">
              <w:rPr>
                <w:rFonts w:eastAsia="Times New Roman" w:cs="Calibri"/>
                <w:b/>
                <w:bCs/>
                <w:color w:val="000000"/>
                <w:sz w:val="16"/>
                <w:szCs w:val="16"/>
                <w:lang w:eastAsia="pt-BR"/>
              </w:rPr>
              <w:t>DESCRIÇÃO</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16"/>
                <w:szCs w:val="16"/>
                <w:lang w:eastAsia="pt-BR"/>
              </w:rPr>
            </w:pPr>
            <w:r w:rsidRPr="00A1073A">
              <w:rPr>
                <w:rFonts w:eastAsia="Times New Roman" w:cs="Calibri"/>
                <w:b/>
                <w:bCs/>
                <w:color w:val="000000"/>
                <w:sz w:val="16"/>
                <w:szCs w:val="16"/>
                <w:lang w:eastAsia="pt-BR"/>
              </w:rPr>
              <w:t>QTD</w:t>
            </w:r>
            <w:r>
              <w:rPr>
                <w:rFonts w:eastAsia="Times New Roman" w:cs="Calibri"/>
                <w:b/>
                <w:bCs/>
                <w:color w:val="000000"/>
                <w:sz w:val="16"/>
                <w:szCs w:val="16"/>
                <w:lang w:eastAsia="pt-BR"/>
              </w:rPr>
              <w:t xml:space="preserve"> DE CADA ITEM</w:t>
            </w:r>
          </w:p>
        </w:tc>
        <w:tc>
          <w:tcPr>
            <w:tcW w:w="850" w:type="dxa"/>
            <w:tcBorders>
              <w:top w:val="single" w:sz="4" w:space="0" w:color="auto"/>
              <w:left w:val="nil"/>
              <w:bottom w:val="single" w:sz="4" w:space="0" w:color="auto"/>
              <w:right w:val="nil"/>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16"/>
                <w:szCs w:val="16"/>
                <w:lang w:eastAsia="pt-BR"/>
              </w:rPr>
            </w:pPr>
            <w:r w:rsidRPr="00A1073A">
              <w:rPr>
                <w:rFonts w:eastAsia="Times New Roman" w:cs="Calibri"/>
                <w:b/>
                <w:bCs/>
                <w:color w:val="000000"/>
                <w:sz w:val="16"/>
                <w:szCs w:val="16"/>
                <w:lang w:eastAsia="pt-BR"/>
              </w:rPr>
              <w:t>UNIDADE</w:t>
            </w:r>
          </w:p>
        </w:tc>
        <w:tc>
          <w:tcPr>
            <w:tcW w:w="992" w:type="dxa"/>
            <w:tcBorders>
              <w:top w:val="single" w:sz="4" w:space="0" w:color="auto"/>
              <w:left w:val="single" w:sz="4" w:space="0" w:color="auto"/>
              <w:bottom w:val="single" w:sz="4" w:space="0" w:color="auto"/>
              <w:right w:val="nil"/>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16"/>
                <w:szCs w:val="16"/>
                <w:lang w:eastAsia="pt-BR"/>
              </w:rPr>
            </w:pPr>
            <w:r w:rsidRPr="00A1073A">
              <w:rPr>
                <w:rFonts w:eastAsia="Times New Roman" w:cs="Calibri"/>
                <w:b/>
                <w:bCs/>
                <w:color w:val="000000"/>
                <w:sz w:val="16"/>
                <w:szCs w:val="16"/>
                <w:lang w:eastAsia="pt-BR"/>
              </w:rPr>
              <w:t>QTD TOTAL DE CESTAS</w:t>
            </w:r>
          </w:p>
        </w:tc>
        <w:tc>
          <w:tcPr>
            <w:tcW w:w="1134" w:type="dxa"/>
            <w:tcBorders>
              <w:top w:val="single" w:sz="4" w:space="0" w:color="auto"/>
              <w:left w:val="single" w:sz="4" w:space="0" w:color="auto"/>
              <w:bottom w:val="single" w:sz="4" w:space="0" w:color="auto"/>
              <w:right w:val="nil"/>
            </w:tcBorders>
          </w:tcPr>
          <w:p w:rsidR="00123F18" w:rsidRPr="00A1073A" w:rsidRDefault="00123F18" w:rsidP="00A1073A">
            <w:pPr>
              <w:spacing w:after="0" w:line="240" w:lineRule="auto"/>
              <w:jc w:val="center"/>
              <w:rPr>
                <w:rFonts w:eastAsia="Times New Roman" w:cs="Calibri"/>
                <w:b/>
                <w:bCs/>
                <w:color w:val="000000"/>
                <w:sz w:val="16"/>
                <w:szCs w:val="16"/>
                <w:lang w:eastAsia="pt-BR"/>
              </w:rPr>
            </w:pPr>
            <w:r>
              <w:rPr>
                <w:rFonts w:eastAsia="Times New Roman" w:cs="Calibri"/>
                <w:b/>
                <w:bCs/>
                <w:color w:val="000000"/>
                <w:sz w:val="16"/>
                <w:szCs w:val="16"/>
                <w:lang w:eastAsia="pt-BR"/>
              </w:rPr>
              <w:t>INTERVALO DE LANCE</w:t>
            </w:r>
          </w:p>
        </w:tc>
      </w:tr>
      <w:tr w:rsidR="00123F18" w:rsidRPr="00A1073A" w:rsidTr="00123F18">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01</w:t>
            </w:r>
          </w:p>
        </w:tc>
        <w:tc>
          <w:tcPr>
            <w:tcW w:w="5119" w:type="dxa"/>
            <w:tcBorders>
              <w:top w:val="nil"/>
              <w:left w:val="nil"/>
              <w:bottom w:val="single" w:sz="4" w:space="0" w:color="auto"/>
              <w:right w:val="single" w:sz="4" w:space="0" w:color="auto"/>
            </w:tcBorders>
            <w:shd w:val="clear" w:color="auto" w:fill="auto"/>
            <w:hideMark/>
          </w:tcPr>
          <w:p w:rsidR="00123F18" w:rsidRPr="00A1073A" w:rsidRDefault="00123F18" w:rsidP="00A1073A">
            <w:pPr>
              <w:spacing w:after="0" w:line="240" w:lineRule="auto"/>
              <w:rPr>
                <w:rFonts w:eastAsia="Times New Roman" w:cs="Calibri"/>
                <w:color w:val="000000"/>
                <w:sz w:val="20"/>
                <w:szCs w:val="20"/>
                <w:lang w:eastAsia="pt-BR"/>
              </w:rPr>
            </w:pPr>
            <w:r w:rsidRPr="00A1073A">
              <w:rPr>
                <w:rFonts w:eastAsia="Times New Roman" w:cs="Calibri"/>
                <w:color w:val="000000"/>
                <w:sz w:val="20"/>
                <w:szCs w:val="20"/>
                <w:lang w:eastAsia="pt-BR"/>
              </w:rPr>
              <w:t xml:space="preserve">ARROZ BRANCO SUBGRUPO POLIDO, CLASSE LONGO, FINO, AGULHA, TIPO </w:t>
            </w:r>
            <w:proofErr w:type="gramStart"/>
            <w:r w:rsidRPr="00A1073A">
              <w:rPr>
                <w:rFonts w:eastAsia="Times New Roman" w:cs="Calibri"/>
                <w:color w:val="000000"/>
                <w:sz w:val="20"/>
                <w:szCs w:val="20"/>
                <w:lang w:eastAsia="pt-BR"/>
              </w:rPr>
              <w:t>1</w:t>
            </w:r>
            <w:proofErr w:type="gramEnd"/>
            <w:r w:rsidRPr="00A1073A">
              <w:rPr>
                <w:rFonts w:eastAsia="Times New Roman" w:cs="Calibri"/>
                <w:color w:val="000000"/>
                <w:sz w:val="20"/>
                <w:szCs w:val="20"/>
                <w:lang w:eastAsia="pt-BR"/>
              </w:rPr>
              <w:t>, ISENTO DE MATÉRIA TERROSA, PEDRAS, FUNGOS OU PARASITAS, LIVRE DE UMIDADE, COM GRÃOS INTEIROS. ACONDICIONADO EM EMBALAGEM DE POLIETILENO, TRANSPARENTE ORIGINAL DO FABRICANTE. EMBALAGEM DE 5 KG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123F18" w:rsidRPr="00A1073A" w:rsidRDefault="00074475" w:rsidP="00A1073A">
            <w:pPr>
              <w:spacing w:after="0" w:line="240" w:lineRule="auto"/>
              <w:jc w:val="center"/>
              <w:rPr>
                <w:rFonts w:eastAsia="Times New Roman" w:cs="Calibri"/>
                <w:b/>
                <w:bCs/>
                <w:color w:val="000000"/>
                <w:sz w:val="20"/>
                <w:szCs w:val="20"/>
                <w:lang w:eastAsia="pt-BR"/>
              </w:rPr>
            </w:pPr>
            <w:r>
              <w:rPr>
                <w:rFonts w:eastAsia="Times New Roman" w:cs="Calibri"/>
                <w:b/>
                <w:bCs/>
                <w:color w:val="000000"/>
                <w:sz w:val="20"/>
                <w:szCs w:val="20"/>
                <w:lang w:eastAsia="pt-BR"/>
              </w:rPr>
              <w:t>900</w:t>
            </w:r>
            <w:r w:rsidR="00942E11">
              <w:rPr>
                <w:rFonts w:eastAsia="Times New Roman" w:cs="Calibri"/>
                <w:b/>
                <w:bCs/>
                <w:color w:val="000000"/>
                <w:sz w:val="20"/>
                <w:szCs w:val="20"/>
                <w:lang w:eastAsia="pt-BR"/>
              </w:rPr>
              <w:t xml:space="preserve"> UN</w:t>
            </w:r>
          </w:p>
        </w:tc>
        <w:tc>
          <w:tcPr>
            <w:tcW w:w="1134" w:type="dxa"/>
            <w:vMerge w:val="restart"/>
            <w:tcBorders>
              <w:top w:val="nil"/>
              <w:left w:val="single" w:sz="4" w:space="0" w:color="auto"/>
              <w:right w:val="single" w:sz="4" w:space="0" w:color="auto"/>
            </w:tcBorders>
            <w:vAlign w:val="center"/>
          </w:tcPr>
          <w:p w:rsidR="00123F18" w:rsidRPr="00A1073A" w:rsidRDefault="00123F18" w:rsidP="00123F18">
            <w:pPr>
              <w:spacing w:after="0" w:line="240" w:lineRule="auto"/>
              <w:jc w:val="center"/>
              <w:rPr>
                <w:rFonts w:eastAsia="Times New Roman" w:cs="Calibri"/>
                <w:b/>
                <w:bCs/>
                <w:color w:val="000000"/>
                <w:sz w:val="20"/>
                <w:szCs w:val="20"/>
                <w:lang w:eastAsia="pt-BR"/>
              </w:rPr>
            </w:pPr>
            <w:r>
              <w:rPr>
                <w:rFonts w:eastAsia="Times New Roman" w:cs="Calibri"/>
                <w:b/>
                <w:bCs/>
                <w:color w:val="000000"/>
                <w:sz w:val="20"/>
                <w:szCs w:val="20"/>
                <w:lang w:eastAsia="pt-BR"/>
              </w:rPr>
              <w:t>R$ 2,50</w:t>
            </w:r>
          </w:p>
        </w:tc>
      </w:tr>
      <w:tr w:rsidR="00123F18" w:rsidRPr="00A1073A" w:rsidTr="00463989">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02</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FEIJÃO CARIOCA TIPO </w:t>
            </w:r>
            <w:proofErr w:type="gramStart"/>
            <w:r w:rsidRPr="00A1073A">
              <w:rPr>
                <w:rFonts w:eastAsia="Times New Roman" w:cs="Calibri"/>
                <w:color w:val="000000"/>
                <w:sz w:val="20"/>
                <w:szCs w:val="20"/>
                <w:lang w:eastAsia="pt-BR"/>
              </w:rPr>
              <w:t>1</w:t>
            </w:r>
            <w:proofErr w:type="gramEnd"/>
            <w:r w:rsidRPr="00A1073A">
              <w:rPr>
                <w:rFonts w:eastAsia="Times New Roman" w:cs="Calibri"/>
                <w:color w:val="000000"/>
                <w:sz w:val="20"/>
                <w:szCs w:val="20"/>
                <w:lang w:eastAsia="pt-BR"/>
              </w:rPr>
              <w:t>, NOVO, DE SAFRA CORRENTE, GRÃOS INTEIROS, ASPECTO BRILHOSO, LISO, ISENTO DE MATÉRIA TERROSA, PEDRAS OU CORPOS ESTRANHOS, FUNGOS OU PARASITOS E LIVRE DE UMIDADE. EMBALAGEM DE POLIETILENO ORIGINAL DE FÁBRICA. PACOTE DE 1 KG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03</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LEITE </w:t>
            </w:r>
            <w:proofErr w:type="spellStart"/>
            <w:r w:rsidRPr="00A1073A">
              <w:rPr>
                <w:rFonts w:eastAsia="Times New Roman" w:cs="Calibri"/>
                <w:color w:val="000000"/>
                <w:sz w:val="20"/>
                <w:szCs w:val="20"/>
                <w:lang w:eastAsia="pt-BR"/>
              </w:rPr>
              <w:t>U.A.T.</w:t>
            </w:r>
            <w:proofErr w:type="spellEnd"/>
            <w:r w:rsidRPr="00A1073A">
              <w:rPr>
                <w:rFonts w:eastAsia="Times New Roman" w:cs="Calibri"/>
                <w:color w:val="000000"/>
                <w:sz w:val="20"/>
                <w:szCs w:val="20"/>
                <w:lang w:eastAsia="pt-BR"/>
              </w:rPr>
              <w:t xml:space="preserve"> OU </w:t>
            </w:r>
            <w:proofErr w:type="spellStart"/>
            <w:r w:rsidRPr="00A1073A">
              <w:rPr>
                <w:rFonts w:eastAsia="Times New Roman" w:cs="Calibri"/>
                <w:color w:val="000000"/>
                <w:sz w:val="20"/>
                <w:szCs w:val="20"/>
                <w:lang w:eastAsia="pt-BR"/>
              </w:rPr>
              <w:t>U.H.T.</w:t>
            </w:r>
            <w:proofErr w:type="spellEnd"/>
            <w:r w:rsidRPr="00A1073A">
              <w:rPr>
                <w:rFonts w:eastAsia="Times New Roman" w:cs="Calibri"/>
                <w:color w:val="000000"/>
                <w:sz w:val="20"/>
                <w:szCs w:val="20"/>
                <w:lang w:eastAsia="pt-BR"/>
              </w:rPr>
              <w:t xml:space="preserve"> INTEGRAL LEITE UHT/UAT; INTEGRAL; TEOR DE MATÉRIA GORDA MÍNIMO DE 3%; EMBALAGEM ESTÉRIL E HERMETICAMENTE FECHADA, CAIXA CARTONADA E ALUMINIZADA COM 1 LITRO.</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4</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LT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04</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SAL PRODUTO REFINADO, IODADO, COM GRANULAÇÃO UNIFORME E CRISTAIS BRANCOS, COM NO MÍNIMO 98,5% DE CLORETO DE SÓDIO E COM DOSAGEM DE SAIS DE IODO DE NO MÍNIMO 10 MG E MÁXIMO DE 15 MG DE IODO POR QUILOGRAMA DE ACORDO COM A LEGISLAÇÃO FEDERAL ESPECÍFICA. EMBALAGEM DE POLIETILENO DE 1 KG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124"/>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05</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MACARRÃO ESPAGUETE; MASSA DE SÊMOLA COM OVOS, MATÉRIAS-PRIMAS SÃS E LIMPAS E O AMASSAMENTO DE FARINHA DE TRIGO ESPECIAL, DA SEMOLINA OU DA SÊMOLA; FABRICADO COM OVOS, NA PROPORÇÃO MÍNIMA DE </w:t>
            </w:r>
            <w:proofErr w:type="gramStart"/>
            <w:r w:rsidRPr="00A1073A">
              <w:rPr>
                <w:rFonts w:eastAsia="Times New Roman" w:cs="Calibri"/>
                <w:color w:val="000000"/>
                <w:sz w:val="20"/>
                <w:szCs w:val="20"/>
                <w:lang w:eastAsia="pt-BR"/>
              </w:rPr>
              <w:t>3</w:t>
            </w:r>
            <w:proofErr w:type="gramEnd"/>
            <w:r w:rsidRPr="00A1073A">
              <w:rPr>
                <w:rFonts w:eastAsia="Times New Roman" w:cs="Calibri"/>
                <w:color w:val="000000"/>
                <w:sz w:val="20"/>
                <w:szCs w:val="20"/>
                <w:lang w:eastAsia="pt-BR"/>
              </w:rPr>
              <w:t xml:space="preserve"> OVOS POR QUILO; ENRIQUECIDO COM VITAMINAS, MINERAIS E OUTRAS SUBSTÂNCIAS DE VALOR BIOLÓGICO ESPECIFICO; AUSÊNCIA DE CORANTES ARTIFICIAIS. O </w:t>
            </w:r>
            <w:r w:rsidRPr="00A1073A">
              <w:rPr>
                <w:rFonts w:eastAsia="Times New Roman" w:cs="Calibri"/>
                <w:color w:val="000000"/>
                <w:sz w:val="20"/>
                <w:szCs w:val="20"/>
                <w:lang w:eastAsia="pt-BR"/>
              </w:rPr>
              <w:lastRenderedPageBreak/>
              <w:t xml:space="preserve">MACARRÃO AO SER COLOCADO NA ÁGUA NÃO DEVERA TURVAR; COM ASPECTO APOS COCÇÃO DE MASSA COZIDA E SOLTA, </w:t>
            </w:r>
            <w:proofErr w:type="gramStart"/>
            <w:r w:rsidRPr="00A1073A">
              <w:rPr>
                <w:rFonts w:eastAsia="Times New Roman" w:cs="Calibri"/>
                <w:color w:val="000000"/>
                <w:sz w:val="20"/>
                <w:szCs w:val="20"/>
                <w:lang w:eastAsia="pt-BR"/>
              </w:rPr>
              <w:t>COR AMARELO</w:t>
            </w:r>
            <w:proofErr w:type="gramEnd"/>
            <w:r w:rsidRPr="00A1073A">
              <w:rPr>
                <w:rFonts w:eastAsia="Times New Roman" w:cs="Calibri"/>
                <w:color w:val="000000"/>
                <w:sz w:val="20"/>
                <w:szCs w:val="20"/>
                <w:lang w:eastAsia="pt-BR"/>
              </w:rPr>
              <w:t>-CREME-CLARO, ODOR E SABOR PRÓPRIOS, CONSISTÊNCIA MACIA; ISENTO DE MATÉRIA TERROSA, LARVAS, SUJIDADES, PARASITOS; EMBALAGEM EM SACO PLÁSTICO TRANSPARENTE, ATÓXICO; HERMETICAMENTE FECHADO.</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lastRenderedPageBreak/>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KG</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lastRenderedPageBreak/>
              <w:t>06</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FUBÁ DE MILHO PRODUTO OBTIDO PELA MOAGEM DO GRÃO DE MILHO DE PRIMEIRA QUALIDADE, DESGERMINADO OU NÃO, DEVENDO SER </w:t>
            </w:r>
            <w:proofErr w:type="gramStart"/>
            <w:r w:rsidRPr="00A1073A">
              <w:rPr>
                <w:rFonts w:eastAsia="Times New Roman" w:cs="Calibri"/>
                <w:color w:val="000000"/>
                <w:sz w:val="20"/>
                <w:szCs w:val="20"/>
                <w:lang w:eastAsia="pt-BR"/>
              </w:rPr>
              <w:t>FABRICADO A PARTIR DE MATÉRIAS PRIMAS SÃS E LIMPAS</w:t>
            </w:r>
            <w:proofErr w:type="gramEnd"/>
            <w:r w:rsidRPr="00A1073A">
              <w:rPr>
                <w:rFonts w:eastAsia="Times New Roman" w:cs="Calibri"/>
                <w:color w:val="000000"/>
                <w:sz w:val="20"/>
                <w:szCs w:val="20"/>
                <w:lang w:eastAsia="pt-BR"/>
              </w:rPr>
              <w:t>, ISENTA DE MATÉRIAS TERROSAS E PARASITOS. PRODUTO DE ASPECTO FINO, AMARELO, LIVRE DE UMIDADE. COM O RENDIMENTO MÍNIMO APÓS O COZIMENTO DE 2,5 VEZES A MAIS DO PESO ANTERIOR A COCÇÃO. EMBALAGEM DE 0,5 KG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96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07</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FARINHA DE TRIGO PRODUTO OBTIDO DO TRIGO MOÍDO, LIMPO. ESPECIAL, TIPO </w:t>
            </w:r>
            <w:proofErr w:type="gramStart"/>
            <w:r w:rsidRPr="00A1073A">
              <w:rPr>
                <w:rFonts w:eastAsia="Times New Roman" w:cs="Calibri"/>
                <w:color w:val="000000"/>
                <w:sz w:val="20"/>
                <w:szCs w:val="20"/>
                <w:lang w:eastAsia="pt-BR"/>
              </w:rPr>
              <w:t>1</w:t>
            </w:r>
            <w:proofErr w:type="gramEnd"/>
            <w:r w:rsidRPr="00A1073A">
              <w:rPr>
                <w:rFonts w:eastAsia="Times New Roman" w:cs="Calibri"/>
                <w:color w:val="000000"/>
                <w:sz w:val="20"/>
                <w:szCs w:val="20"/>
                <w:lang w:eastAsia="pt-BR"/>
              </w:rPr>
              <w:t>, ENRIQUECIDO COM FERRO E ÁCIDO FÓLICO (VITAMINA B9). EMBALAGEM PLÁSTICA DE POLIETILENO, TRANSPARENTE/ATÓXICO OU DE PAPEL ORIGINAL DE FÁBRICA. EMBALAGEM DE 1 KG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08</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ÓLEO DE SOJA PRODUTO OBTIDO DO GRÃO DE SOJA QUE JÁ SOFREU PROCESSO TECNOLÓGICO ADEQUADO COMO DEGOMAGEM, NEUTRALIZAÇÃO, CLARIFICAÇÃO, FRIGORIFICAÇÃO OU NÃO DE DESODORIZAÇÃO. LÍQUIDO, VISCOSO, REFINADO. FABRICADO A PARTIR DE MATÉRIAS PRIMAS SÃS E LIMPAS. EMBALAGEM DE POLIETILENO TEREFTALADO (PET) DE 900 ML</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09</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FARINHA DE MANDIOCA TEMPERADA. É O PRODUTO OBTIDO DOS PROCESSOS DE RALAR E TORRAR A MANDIOCA. FINA, SECA, BRANCA OU AMARELA, ISENTA DE MATÉRIA TERROSA, FUNGOS OU PARASITAS E LIVRE DE UMIDADE E FRAGMENTOS ESTRANHOS. EMBALAGEM DE POLIETILENO. PACOTE DE 300G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10</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MOLHO DE TOMATE; TRADICIONAL PREPARADO COM FRUTAS MADURAS E SAS; SEM PELE E SEM SEMENTES; ACRESCIDOS DE CONDIMENTOS, SAL, ACUCAR, CEBOLA GLUTAMATO MONOSSODICO; E OUTROS INGREDIENTES PERMITIDOS; ISENTO DE SUJIDADES, PARASITOS, LARVAS E FERMENTACAO; LIVRE DE DEFEITOS DE PROCESSAMENTO, VALIDADE MINIMO DE 12 MESES A CONTAR DA DATA DE ENTREGA; ACONDICIONADO EM SACHE DE 340 GRAMAS (FILME ALUMINIZADO IMPRESSO).</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sz w:val="20"/>
                <w:szCs w:val="20"/>
                <w:lang w:eastAsia="pt-BR"/>
              </w:rPr>
            </w:pPr>
            <w:proofErr w:type="gramStart"/>
            <w:r w:rsidRPr="00A1073A">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sz w:val="20"/>
                <w:szCs w:val="20"/>
                <w:lang w:eastAsia="pt-BR"/>
              </w:rPr>
            </w:pPr>
            <w:r w:rsidRPr="00A1073A">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11</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BISCOITO SALGADO TIPO CREAM CRACKER OBTIDO PELA MISTURA DE FARINHA(S), AMIDO(S) E/OU FÉCULA(S) COM OUTROS INGREDIENTES, SUBMETIDOS A PROCESSOS DE AMASSAMENTO E COCÇÃO, FERMENTADOS OU NÃO. O BISCOITO DEVERÁ SER </w:t>
            </w:r>
            <w:proofErr w:type="gramStart"/>
            <w:r w:rsidRPr="00A1073A">
              <w:rPr>
                <w:rFonts w:eastAsia="Times New Roman" w:cs="Calibri"/>
                <w:color w:val="000000"/>
                <w:sz w:val="20"/>
                <w:szCs w:val="20"/>
                <w:lang w:eastAsia="pt-BR"/>
              </w:rPr>
              <w:t>FABRICADO A PARTIR DE MATÉRIAS SÃS E LIMPAS</w:t>
            </w:r>
            <w:proofErr w:type="gramEnd"/>
            <w:r w:rsidRPr="00A1073A">
              <w:rPr>
                <w:rFonts w:eastAsia="Times New Roman" w:cs="Calibri"/>
                <w:color w:val="000000"/>
                <w:sz w:val="20"/>
                <w:szCs w:val="20"/>
                <w:lang w:eastAsia="pt-BR"/>
              </w:rPr>
              <w:t>, ISENTA DE MATÉRIAS TERROSAS, PARASITOS E EM PERFEITO ESTADO DE CONSERVAÇÃO, SERÃO REJEITADOS BISCOITOS MAL COZIDOS, QUEIMADOS, NÃO PODENDO APRESENTAR EXCESSO DE DUREZA E NEM SE APRESENTAR QUEBRADIÇO. DUPLA EMBALAGEM. PRIMÁRIA EM POLIETILENO. PACOTE DE 370 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20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lastRenderedPageBreak/>
              <w:t>12</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BISCOITO DOCE TIPO MAISENA, LEITE, COCO, CHOCOLATE, MARIA E ROSQUINHA OBTIDO PELA MISTURA DE FARINHA(S), AMIDO(S) E OU FÉCULA(S) COM OUTROS INGREDIENTES, SUBMETIDOS A PROCESSOS DE AMASSAMENTO E COCÇÃO, FERMENTADOS OU NÃO. O BISCOITO DEVERÁ SER </w:t>
            </w:r>
            <w:proofErr w:type="gramStart"/>
            <w:r w:rsidRPr="00A1073A">
              <w:rPr>
                <w:rFonts w:eastAsia="Times New Roman" w:cs="Calibri"/>
                <w:color w:val="000000"/>
                <w:sz w:val="20"/>
                <w:szCs w:val="20"/>
                <w:lang w:eastAsia="pt-BR"/>
              </w:rPr>
              <w:t>FABRICADO A PARTIR DE MATÉRIAS PRIMAS SÃS E LIMPAS</w:t>
            </w:r>
            <w:proofErr w:type="gramEnd"/>
            <w:r w:rsidRPr="00A1073A">
              <w:rPr>
                <w:rFonts w:eastAsia="Times New Roman" w:cs="Calibri"/>
                <w:color w:val="000000"/>
                <w:sz w:val="20"/>
                <w:szCs w:val="20"/>
                <w:lang w:eastAsia="pt-BR"/>
              </w:rPr>
              <w:t>, ISENTA DE MATÉRIAS TERROSAS, PARASITOS E EM PERFEITO ESTADO DE CONSERVAÇÃO, SERÃO REJEITADOS BISCOITOS MAL COZIDOS, QUEIMADOS, NÃO PODENDO APRESENTAR EXCESSO DE DUREZA E NEM SE APRESENTAR QUEBRADIÇO. OBS.: TODOS OS TIPOS; ENTREGAR VARIADO, CONFORME SOLICITAÇÃO. DUPLA EMBALAGEM. PRIMÁRIA EM POLIETILENO. PACOTE DE 370 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13</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AÇÚCAR CRISTAL SACAROSE OBTIDA A PARTIR DO CALDO DE CANA DE AÇÚCAR (SACCHARUMOFFICINARUM L.). CRISTAL, BRANCO, ASPECTO GRANULOSO FINO A MÉDIO, ISENTO DE MATÉRIA TERROSA, LIVRE DE UMIDADE E FRAGMENTOS ESTRANHOS. ACONDICIONADA EM EMBALAGEM DE POLIETILENO, TRANSPARENTE, ORIGINAL DO FABRICANTE. EMBALAGEM DE 5 KG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14</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SARDINHA. LATA EM FOLHA DE FLANDRES E VERNIZ SANITÁRIO, SARDINHA EM CONSERVA ELABORADO COM PESCADO ÍNTEGRO, FRESCO, LIMPO E VISCERADO, SEM ESCAMAS, SEM ESPINHAS, CONSERVADA EM ÓLEO COMESTÍVEL COM SAL. RÓTULO COM VALOR NUTRICIONAL</w:t>
            </w:r>
            <w:proofErr w:type="gramStart"/>
            <w:r w:rsidRPr="00A1073A">
              <w:rPr>
                <w:rFonts w:eastAsia="Times New Roman" w:cs="Calibri"/>
                <w:color w:val="000000"/>
                <w:sz w:val="20"/>
                <w:szCs w:val="20"/>
                <w:lang w:eastAsia="pt-BR"/>
              </w:rPr>
              <w:t>, DATA</w:t>
            </w:r>
            <w:proofErr w:type="gramEnd"/>
            <w:r w:rsidRPr="00A1073A">
              <w:rPr>
                <w:rFonts w:eastAsia="Times New Roman" w:cs="Calibri"/>
                <w:color w:val="000000"/>
                <w:sz w:val="20"/>
                <w:szCs w:val="20"/>
                <w:lang w:eastAsia="pt-BR"/>
              </w:rPr>
              <w:t xml:space="preserve"> DE VALIDADE E LOTE. EMBALAGEM 125G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LT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15</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TEMPERO PRONTO ALHO E SAL: COMPOSIÇÃO: SAL, CEBOLA, ALHO, CEBOLINHA, SALSA, MANJERICÃO, REALÇADOR DE SABOR GLUTAMATO MONOSSÓDICO, AROMATIZANTE E CONSERVADOR METABISSULFITO DE SÓDIO. NÃO CONTÉM GLÚTEN. UNIDADE COM 200G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18"/>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16</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PÓ PARA PREPARO DE GELATINA SABOR MORANGO, TUTTI FRUTTI. EMBALAGEM COM 20G – 1 UND DE CADA SABOR</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18"/>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17</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CAFÉ EM PÓ TORRADO E MOÍDO, ACONDICIONADO EM EMBALAGEM DE 500 G, SEM SINAIS DE ROMPIMENTO OU VIOLAÇÃO, ABERTURAS OU FUROS, COM CERTIFICADO DE PUREZA ABIC. AUSÊNCIA DE SUJIDADES, PARASITOS E LARVAS. EMBALAGEM DE POLIETILENO DE BAIXA DENSIDADE. PACOTE DE 500 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18"/>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18</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ACHOCOLATADO EM PÓ INSTANTÂNEO TRADICIONAL, CONTENDO AÇÚCAR, CACAU, EXTRATO DE MALTE, LEITE EM PÓ, VITAMINAS, LECITINA DE SOJA E AROMATIZANTES. DE PRIMEIRA QUALIDADE. EMBALAGEM PRIMÁRIA EM LATA, POTE PLÁSTICO EM POLIETILENO. SE EMBALADO EM LATA, ESTA NÃO DEVE APRESENTAR VESTÍGIOS DE FERRUGEM, AMASSADURA OU ABAULAMENTO. EMBALAGEM DE 700G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18"/>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19</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CREME DENTAL; EM CREME; USO ADULTO; PESANDO 90 GR; MENTA; COMPOSTO DE FLUOR, LAURIL SULFATO DE SODIO, SACARINA SODICA, AGUA; SORBITOL, COMPOSICAO AROMATICA, POLIETILENO GLICOL; CARBOXIMETILCELULOSE, CARBOXIMETIL CELULOSE, DIOXIDO DE SILICIO, CORANTES, FLUORETO DE SODIO; EMBALADO EM CAIXA DE PAPEL CARTAO PLASTIFICADA. EMBALAGEM 90G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6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lastRenderedPageBreak/>
              <w:t>20</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SABONETE 90 G</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r w:rsidR="00123F18" w:rsidRPr="00A1073A" w:rsidTr="00463989">
        <w:trPr>
          <w:trHeight w:val="75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21</w:t>
            </w:r>
          </w:p>
        </w:tc>
        <w:tc>
          <w:tcPr>
            <w:tcW w:w="5119"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PAPEL HIGIÊNICO NEUTRO, COMPRIMENTO 30, LARGURA 10, TIPO PICOTADO, COR BRANCA, CARACTERÍSTICAS ADICIONAIS </w:t>
            </w:r>
            <w:proofErr w:type="gramStart"/>
            <w:r w:rsidRPr="00A1073A">
              <w:rPr>
                <w:rFonts w:eastAsia="Times New Roman" w:cs="Calibri"/>
                <w:color w:val="000000"/>
                <w:sz w:val="20"/>
                <w:szCs w:val="20"/>
                <w:lang w:eastAsia="pt-BR"/>
              </w:rPr>
              <w:t>EXTRA-FINO</w:t>
            </w:r>
            <w:proofErr w:type="gramEnd"/>
            <w:r w:rsidRPr="00A1073A">
              <w:rPr>
                <w:rFonts w:eastAsia="Times New Roman" w:cs="Calibri"/>
                <w:color w:val="000000"/>
                <w:sz w:val="20"/>
                <w:szCs w:val="20"/>
                <w:lang w:eastAsia="pt-BR"/>
              </w:rPr>
              <w:t>; PCT C/ 4 UND.</w:t>
            </w:r>
          </w:p>
        </w:tc>
        <w:tc>
          <w:tcPr>
            <w:tcW w:w="851"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A1073A" w:rsidRDefault="00123F18" w:rsidP="00A1073A">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A1073A" w:rsidRDefault="00123F18" w:rsidP="00A1073A">
            <w:pPr>
              <w:spacing w:after="0" w:line="240" w:lineRule="auto"/>
              <w:rPr>
                <w:rFonts w:eastAsia="Times New Roman" w:cs="Calibri"/>
                <w:b/>
                <w:bCs/>
                <w:color w:val="000000"/>
                <w:sz w:val="20"/>
                <w:szCs w:val="20"/>
                <w:lang w:eastAsia="pt-BR"/>
              </w:rPr>
            </w:pPr>
          </w:p>
        </w:tc>
        <w:tc>
          <w:tcPr>
            <w:tcW w:w="1134" w:type="dxa"/>
            <w:vMerge/>
            <w:tcBorders>
              <w:left w:val="single" w:sz="4" w:space="0" w:color="auto"/>
              <w:bottom w:val="single" w:sz="4" w:space="0" w:color="000000"/>
              <w:right w:val="single" w:sz="4" w:space="0" w:color="auto"/>
            </w:tcBorders>
          </w:tcPr>
          <w:p w:rsidR="00123F18" w:rsidRPr="00A1073A" w:rsidRDefault="00123F18" w:rsidP="00A1073A">
            <w:pPr>
              <w:spacing w:after="0" w:line="240" w:lineRule="auto"/>
              <w:rPr>
                <w:rFonts w:eastAsia="Times New Roman" w:cs="Calibri"/>
                <w:b/>
                <w:bCs/>
                <w:color w:val="000000"/>
                <w:sz w:val="20"/>
                <w:szCs w:val="20"/>
                <w:lang w:eastAsia="pt-BR"/>
              </w:rPr>
            </w:pPr>
          </w:p>
        </w:tc>
      </w:tr>
    </w:tbl>
    <w:p w:rsidR="00A1073A" w:rsidRDefault="00A1073A" w:rsidP="00A1073A">
      <w:pPr>
        <w:pStyle w:val="Nivel2"/>
        <w:numPr>
          <w:ilvl w:val="0"/>
          <w:numId w:val="0"/>
        </w:numPr>
        <w:spacing w:after="0" w:line="360" w:lineRule="auto"/>
        <w:rPr>
          <w:b/>
          <w:bCs/>
        </w:rPr>
      </w:pPr>
    </w:p>
    <w:tbl>
      <w:tblPr>
        <w:tblW w:w="9646" w:type="dxa"/>
        <w:tblInd w:w="63" w:type="dxa"/>
        <w:tblLayout w:type="fixed"/>
        <w:tblCellMar>
          <w:left w:w="70" w:type="dxa"/>
          <w:right w:w="70" w:type="dxa"/>
        </w:tblCellMar>
        <w:tblLook w:val="04A0"/>
      </w:tblPr>
      <w:tblGrid>
        <w:gridCol w:w="700"/>
        <w:gridCol w:w="5119"/>
        <w:gridCol w:w="851"/>
        <w:gridCol w:w="850"/>
        <w:gridCol w:w="992"/>
        <w:gridCol w:w="1134"/>
      </w:tblGrid>
      <w:tr w:rsidR="00A84F55" w:rsidRPr="00A1073A" w:rsidTr="00A60BD4">
        <w:trPr>
          <w:trHeight w:val="8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4F55" w:rsidRPr="00A1073A" w:rsidRDefault="00A84F55" w:rsidP="00A60BD4">
            <w:pPr>
              <w:spacing w:after="0" w:line="240" w:lineRule="auto"/>
              <w:jc w:val="center"/>
              <w:rPr>
                <w:rFonts w:eastAsia="Times New Roman" w:cs="Calibri"/>
                <w:b/>
                <w:bCs/>
                <w:color w:val="000000"/>
                <w:sz w:val="16"/>
                <w:szCs w:val="16"/>
                <w:lang w:eastAsia="pt-BR"/>
              </w:rPr>
            </w:pPr>
            <w:r>
              <w:rPr>
                <w:rFonts w:eastAsia="Times New Roman" w:cs="Calibri"/>
                <w:b/>
                <w:bCs/>
                <w:color w:val="000000"/>
                <w:sz w:val="16"/>
                <w:szCs w:val="16"/>
                <w:lang w:eastAsia="pt-BR"/>
              </w:rPr>
              <w:t>GRUPO 02</w:t>
            </w:r>
          </w:p>
        </w:tc>
        <w:tc>
          <w:tcPr>
            <w:tcW w:w="5119" w:type="dxa"/>
            <w:tcBorders>
              <w:top w:val="single" w:sz="4" w:space="0" w:color="auto"/>
              <w:left w:val="nil"/>
              <w:bottom w:val="single" w:sz="4" w:space="0" w:color="auto"/>
              <w:right w:val="single" w:sz="4" w:space="0" w:color="auto"/>
            </w:tcBorders>
            <w:shd w:val="clear" w:color="auto" w:fill="auto"/>
            <w:noWrap/>
            <w:vAlign w:val="center"/>
            <w:hideMark/>
          </w:tcPr>
          <w:p w:rsidR="00A84F55" w:rsidRPr="00A1073A" w:rsidRDefault="00A84F55" w:rsidP="00A60BD4">
            <w:pPr>
              <w:spacing w:after="0" w:line="240" w:lineRule="auto"/>
              <w:jc w:val="center"/>
              <w:rPr>
                <w:rFonts w:eastAsia="Times New Roman" w:cs="Calibri"/>
                <w:b/>
                <w:bCs/>
                <w:color w:val="000000"/>
                <w:sz w:val="16"/>
                <w:szCs w:val="16"/>
                <w:lang w:eastAsia="pt-BR"/>
              </w:rPr>
            </w:pPr>
            <w:r w:rsidRPr="00A84F55">
              <w:rPr>
                <w:rFonts w:eastAsia="Times New Roman" w:cs="Calibri"/>
                <w:b/>
                <w:bCs/>
                <w:color w:val="000000"/>
                <w:sz w:val="16"/>
                <w:szCs w:val="16"/>
                <w:lang w:eastAsia="pt-BR"/>
              </w:rPr>
              <w:t xml:space="preserve">Cota reservada de 25% (vinte e cinco por cento) do Grupo </w:t>
            </w:r>
            <w:proofErr w:type="gramStart"/>
            <w:r w:rsidRPr="00A84F55">
              <w:rPr>
                <w:rFonts w:eastAsia="Times New Roman" w:cs="Calibri"/>
                <w:b/>
                <w:bCs/>
                <w:color w:val="000000"/>
                <w:sz w:val="16"/>
                <w:szCs w:val="16"/>
                <w:lang w:eastAsia="pt-BR"/>
              </w:rPr>
              <w:t>1</w:t>
            </w:r>
            <w:proofErr w:type="gramEnd"/>
            <w:r w:rsidRPr="00A84F55">
              <w:rPr>
                <w:rFonts w:eastAsia="Times New Roman" w:cs="Calibri"/>
                <w:b/>
                <w:bCs/>
                <w:color w:val="000000"/>
                <w:sz w:val="16"/>
                <w:szCs w:val="16"/>
                <w:lang w:eastAsia="pt-BR"/>
              </w:rPr>
              <w:t>, destinado exclusivamente a participação de microempresas e empresas de pequeno porte nos termos do art. 48, III da Lei Complementar n. 123, de 2006 (atualizada pela LC n. 147/2014).</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A84F55" w:rsidRPr="00A1073A" w:rsidRDefault="00A84F55" w:rsidP="00A60BD4">
            <w:pPr>
              <w:spacing w:after="0" w:line="240" w:lineRule="auto"/>
              <w:jc w:val="center"/>
              <w:rPr>
                <w:rFonts w:eastAsia="Times New Roman" w:cs="Calibri"/>
                <w:b/>
                <w:bCs/>
                <w:color w:val="000000"/>
                <w:sz w:val="16"/>
                <w:szCs w:val="16"/>
                <w:lang w:eastAsia="pt-BR"/>
              </w:rPr>
            </w:pPr>
          </w:p>
        </w:tc>
        <w:tc>
          <w:tcPr>
            <w:tcW w:w="850" w:type="dxa"/>
            <w:tcBorders>
              <w:top w:val="single" w:sz="4" w:space="0" w:color="auto"/>
              <w:left w:val="nil"/>
              <w:bottom w:val="single" w:sz="4" w:space="0" w:color="auto"/>
              <w:right w:val="nil"/>
            </w:tcBorders>
            <w:shd w:val="clear" w:color="auto" w:fill="auto"/>
            <w:vAlign w:val="center"/>
            <w:hideMark/>
          </w:tcPr>
          <w:p w:rsidR="00A84F55" w:rsidRPr="00A1073A" w:rsidRDefault="00A84F55" w:rsidP="00A60BD4">
            <w:pPr>
              <w:spacing w:after="0" w:line="240" w:lineRule="auto"/>
              <w:jc w:val="center"/>
              <w:rPr>
                <w:rFonts w:eastAsia="Times New Roman" w:cs="Calibri"/>
                <w:b/>
                <w:bCs/>
                <w:color w:val="000000"/>
                <w:sz w:val="16"/>
                <w:szCs w:val="16"/>
                <w:lang w:eastAsia="pt-BR"/>
              </w:rPr>
            </w:pPr>
          </w:p>
        </w:tc>
        <w:tc>
          <w:tcPr>
            <w:tcW w:w="992" w:type="dxa"/>
            <w:tcBorders>
              <w:top w:val="single" w:sz="4" w:space="0" w:color="auto"/>
              <w:left w:val="single" w:sz="4" w:space="0" w:color="auto"/>
              <w:bottom w:val="single" w:sz="4" w:space="0" w:color="auto"/>
              <w:right w:val="nil"/>
            </w:tcBorders>
            <w:shd w:val="clear" w:color="auto" w:fill="auto"/>
            <w:vAlign w:val="center"/>
            <w:hideMark/>
          </w:tcPr>
          <w:p w:rsidR="00A84F55" w:rsidRPr="00A1073A" w:rsidRDefault="00A84F55" w:rsidP="00A60BD4">
            <w:pPr>
              <w:spacing w:after="0" w:line="240" w:lineRule="auto"/>
              <w:jc w:val="center"/>
              <w:rPr>
                <w:rFonts w:eastAsia="Times New Roman" w:cs="Calibri"/>
                <w:b/>
                <w:bCs/>
                <w:color w:val="000000"/>
                <w:sz w:val="16"/>
                <w:szCs w:val="16"/>
                <w:lang w:eastAsia="pt-BR"/>
              </w:rPr>
            </w:pPr>
          </w:p>
        </w:tc>
        <w:tc>
          <w:tcPr>
            <w:tcW w:w="1134" w:type="dxa"/>
            <w:tcBorders>
              <w:top w:val="single" w:sz="4" w:space="0" w:color="auto"/>
              <w:left w:val="single" w:sz="4" w:space="0" w:color="auto"/>
              <w:bottom w:val="single" w:sz="4" w:space="0" w:color="auto"/>
              <w:right w:val="nil"/>
            </w:tcBorders>
          </w:tcPr>
          <w:p w:rsidR="00A84F55" w:rsidRDefault="00A84F55" w:rsidP="00A60BD4">
            <w:pPr>
              <w:spacing w:after="0" w:line="240" w:lineRule="auto"/>
              <w:jc w:val="center"/>
              <w:rPr>
                <w:rFonts w:eastAsia="Times New Roman" w:cs="Calibri"/>
                <w:b/>
                <w:bCs/>
                <w:color w:val="000000"/>
                <w:sz w:val="16"/>
                <w:szCs w:val="16"/>
                <w:lang w:eastAsia="pt-BR"/>
              </w:rPr>
            </w:pPr>
          </w:p>
        </w:tc>
      </w:tr>
      <w:tr w:rsidR="00074475" w:rsidRPr="00A1073A" w:rsidTr="00A60BD4">
        <w:trPr>
          <w:trHeight w:val="8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16"/>
                <w:szCs w:val="16"/>
                <w:lang w:eastAsia="pt-BR"/>
              </w:rPr>
            </w:pPr>
            <w:r w:rsidRPr="00A1073A">
              <w:rPr>
                <w:rFonts w:eastAsia="Times New Roman" w:cs="Calibri"/>
                <w:b/>
                <w:bCs/>
                <w:color w:val="000000"/>
                <w:sz w:val="16"/>
                <w:szCs w:val="16"/>
                <w:lang w:eastAsia="pt-BR"/>
              </w:rPr>
              <w:t>ITEM</w:t>
            </w:r>
          </w:p>
        </w:tc>
        <w:tc>
          <w:tcPr>
            <w:tcW w:w="5119" w:type="dxa"/>
            <w:tcBorders>
              <w:top w:val="single" w:sz="4" w:space="0" w:color="auto"/>
              <w:left w:val="nil"/>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16"/>
                <w:szCs w:val="16"/>
                <w:lang w:eastAsia="pt-BR"/>
              </w:rPr>
            </w:pPr>
            <w:r w:rsidRPr="00A1073A">
              <w:rPr>
                <w:rFonts w:eastAsia="Times New Roman" w:cs="Calibri"/>
                <w:b/>
                <w:bCs/>
                <w:color w:val="000000"/>
                <w:sz w:val="16"/>
                <w:szCs w:val="16"/>
                <w:lang w:eastAsia="pt-BR"/>
              </w:rPr>
              <w:t>DESCRIÇÃO</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16"/>
                <w:szCs w:val="16"/>
                <w:lang w:eastAsia="pt-BR"/>
              </w:rPr>
            </w:pPr>
            <w:r w:rsidRPr="00A1073A">
              <w:rPr>
                <w:rFonts w:eastAsia="Times New Roman" w:cs="Calibri"/>
                <w:b/>
                <w:bCs/>
                <w:color w:val="000000"/>
                <w:sz w:val="16"/>
                <w:szCs w:val="16"/>
                <w:lang w:eastAsia="pt-BR"/>
              </w:rPr>
              <w:t>QTD</w:t>
            </w:r>
            <w:r>
              <w:rPr>
                <w:rFonts w:eastAsia="Times New Roman" w:cs="Calibri"/>
                <w:b/>
                <w:bCs/>
                <w:color w:val="000000"/>
                <w:sz w:val="16"/>
                <w:szCs w:val="16"/>
                <w:lang w:eastAsia="pt-BR"/>
              </w:rPr>
              <w:t xml:space="preserve"> DE CADA ITEM</w:t>
            </w:r>
          </w:p>
        </w:tc>
        <w:tc>
          <w:tcPr>
            <w:tcW w:w="850" w:type="dxa"/>
            <w:tcBorders>
              <w:top w:val="single" w:sz="4" w:space="0" w:color="auto"/>
              <w:left w:val="nil"/>
              <w:bottom w:val="single" w:sz="4" w:space="0" w:color="auto"/>
              <w:right w:val="nil"/>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16"/>
                <w:szCs w:val="16"/>
                <w:lang w:eastAsia="pt-BR"/>
              </w:rPr>
            </w:pPr>
            <w:r w:rsidRPr="00A1073A">
              <w:rPr>
                <w:rFonts w:eastAsia="Times New Roman" w:cs="Calibri"/>
                <w:b/>
                <w:bCs/>
                <w:color w:val="000000"/>
                <w:sz w:val="16"/>
                <w:szCs w:val="16"/>
                <w:lang w:eastAsia="pt-BR"/>
              </w:rPr>
              <w:t>UNIDADE</w:t>
            </w:r>
          </w:p>
        </w:tc>
        <w:tc>
          <w:tcPr>
            <w:tcW w:w="992" w:type="dxa"/>
            <w:tcBorders>
              <w:top w:val="single" w:sz="4" w:space="0" w:color="auto"/>
              <w:left w:val="single" w:sz="4" w:space="0" w:color="auto"/>
              <w:bottom w:val="single" w:sz="4" w:space="0" w:color="auto"/>
              <w:right w:val="nil"/>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16"/>
                <w:szCs w:val="16"/>
                <w:lang w:eastAsia="pt-BR"/>
              </w:rPr>
            </w:pPr>
            <w:r w:rsidRPr="00A1073A">
              <w:rPr>
                <w:rFonts w:eastAsia="Times New Roman" w:cs="Calibri"/>
                <w:b/>
                <w:bCs/>
                <w:color w:val="000000"/>
                <w:sz w:val="16"/>
                <w:szCs w:val="16"/>
                <w:lang w:eastAsia="pt-BR"/>
              </w:rPr>
              <w:t>QTD TOTAL DE CESTAS</w:t>
            </w:r>
          </w:p>
        </w:tc>
        <w:tc>
          <w:tcPr>
            <w:tcW w:w="1134" w:type="dxa"/>
            <w:tcBorders>
              <w:top w:val="single" w:sz="4" w:space="0" w:color="auto"/>
              <w:left w:val="single" w:sz="4" w:space="0" w:color="auto"/>
              <w:bottom w:val="single" w:sz="4" w:space="0" w:color="auto"/>
              <w:right w:val="nil"/>
            </w:tcBorders>
          </w:tcPr>
          <w:p w:rsidR="00074475" w:rsidRPr="00A1073A" w:rsidRDefault="00074475" w:rsidP="00A60BD4">
            <w:pPr>
              <w:spacing w:after="0" w:line="240" w:lineRule="auto"/>
              <w:jc w:val="center"/>
              <w:rPr>
                <w:rFonts w:eastAsia="Times New Roman" w:cs="Calibri"/>
                <w:b/>
                <w:bCs/>
                <w:color w:val="000000"/>
                <w:sz w:val="16"/>
                <w:szCs w:val="16"/>
                <w:lang w:eastAsia="pt-BR"/>
              </w:rPr>
            </w:pPr>
            <w:r>
              <w:rPr>
                <w:rFonts w:eastAsia="Times New Roman" w:cs="Calibri"/>
                <w:b/>
                <w:bCs/>
                <w:color w:val="000000"/>
                <w:sz w:val="16"/>
                <w:szCs w:val="16"/>
                <w:lang w:eastAsia="pt-BR"/>
              </w:rPr>
              <w:t>INTERVALO DE LANCE</w:t>
            </w:r>
          </w:p>
        </w:tc>
      </w:tr>
      <w:tr w:rsidR="00074475" w:rsidRPr="00A1073A" w:rsidTr="00A60BD4">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01</w:t>
            </w:r>
          </w:p>
        </w:tc>
        <w:tc>
          <w:tcPr>
            <w:tcW w:w="5119" w:type="dxa"/>
            <w:tcBorders>
              <w:top w:val="nil"/>
              <w:left w:val="nil"/>
              <w:bottom w:val="single" w:sz="4" w:space="0" w:color="auto"/>
              <w:right w:val="single" w:sz="4" w:space="0" w:color="auto"/>
            </w:tcBorders>
            <w:shd w:val="clear" w:color="auto" w:fill="auto"/>
            <w:hideMark/>
          </w:tcPr>
          <w:p w:rsidR="00074475" w:rsidRPr="00A1073A" w:rsidRDefault="00074475" w:rsidP="00A60BD4">
            <w:pPr>
              <w:spacing w:after="0" w:line="240" w:lineRule="auto"/>
              <w:rPr>
                <w:rFonts w:eastAsia="Times New Roman" w:cs="Calibri"/>
                <w:color w:val="000000"/>
                <w:sz w:val="20"/>
                <w:szCs w:val="20"/>
                <w:lang w:eastAsia="pt-BR"/>
              </w:rPr>
            </w:pPr>
            <w:r w:rsidRPr="00A1073A">
              <w:rPr>
                <w:rFonts w:eastAsia="Times New Roman" w:cs="Calibri"/>
                <w:color w:val="000000"/>
                <w:sz w:val="20"/>
                <w:szCs w:val="20"/>
                <w:lang w:eastAsia="pt-BR"/>
              </w:rPr>
              <w:t xml:space="preserve">ARROZ BRANCO SUBGRUPO POLIDO, CLASSE LONGO, FINO, AGULHA, TIPO </w:t>
            </w:r>
            <w:proofErr w:type="gramStart"/>
            <w:r w:rsidRPr="00A1073A">
              <w:rPr>
                <w:rFonts w:eastAsia="Times New Roman" w:cs="Calibri"/>
                <w:color w:val="000000"/>
                <w:sz w:val="20"/>
                <w:szCs w:val="20"/>
                <w:lang w:eastAsia="pt-BR"/>
              </w:rPr>
              <w:t>1</w:t>
            </w:r>
            <w:proofErr w:type="gramEnd"/>
            <w:r w:rsidRPr="00A1073A">
              <w:rPr>
                <w:rFonts w:eastAsia="Times New Roman" w:cs="Calibri"/>
                <w:color w:val="000000"/>
                <w:sz w:val="20"/>
                <w:szCs w:val="20"/>
                <w:lang w:eastAsia="pt-BR"/>
              </w:rPr>
              <w:t>, ISENTO DE MATÉRIA TERROSA, PEDRAS, FUNGOS OU PARASITAS, LIVRE DE UMIDADE, COM GRÃOS INTEIROS. ACONDICIONADO EM EMBALAGEM DE POLIETILENO, TRANSPARENTE ORIGINAL DO FABRICANTE. EMBALAGEM DE 5 KG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Pr>
                <w:rFonts w:eastAsia="Times New Roman" w:cs="Calibri"/>
                <w:b/>
                <w:bCs/>
                <w:color w:val="000000"/>
                <w:sz w:val="20"/>
                <w:szCs w:val="20"/>
                <w:lang w:eastAsia="pt-BR"/>
              </w:rPr>
              <w:t>300</w:t>
            </w:r>
            <w:r w:rsidR="00942E11">
              <w:rPr>
                <w:rFonts w:eastAsia="Times New Roman" w:cs="Calibri"/>
                <w:b/>
                <w:bCs/>
                <w:color w:val="000000"/>
                <w:sz w:val="20"/>
                <w:szCs w:val="20"/>
                <w:lang w:eastAsia="pt-BR"/>
              </w:rPr>
              <w:t xml:space="preserve"> UN</w:t>
            </w:r>
          </w:p>
        </w:tc>
        <w:tc>
          <w:tcPr>
            <w:tcW w:w="1134" w:type="dxa"/>
            <w:vMerge w:val="restart"/>
            <w:tcBorders>
              <w:top w:val="nil"/>
              <w:left w:val="single" w:sz="4" w:space="0" w:color="auto"/>
              <w:right w:val="single" w:sz="4" w:space="0" w:color="auto"/>
            </w:tcBorders>
            <w:vAlign w:val="center"/>
          </w:tcPr>
          <w:p w:rsidR="00074475" w:rsidRPr="00A1073A" w:rsidRDefault="00074475" w:rsidP="00A60BD4">
            <w:pPr>
              <w:spacing w:after="0" w:line="240" w:lineRule="auto"/>
              <w:jc w:val="center"/>
              <w:rPr>
                <w:rFonts w:eastAsia="Times New Roman" w:cs="Calibri"/>
                <w:b/>
                <w:bCs/>
                <w:color w:val="000000"/>
                <w:sz w:val="20"/>
                <w:szCs w:val="20"/>
                <w:lang w:eastAsia="pt-BR"/>
              </w:rPr>
            </w:pPr>
            <w:r>
              <w:rPr>
                <w:rFonts w:eastAsia="Times New Roman" w:cs="Calibri"/>
                <w:b/>
                <w:bCs/>
                <w:color w:val="000000"/>
                <w:sz w:val="20"/>
                <w:szCs w:val="20"/>
                <w:lang w:eastAsia="pt-BR"/>
              </w:rPr>
              <w:t>R$ 2,50</w:t>
            </w:r>
          </w:p>
        </w:tc>
      </w:tr>
      <w:tr w:rsidR="00074475" w:rsidRPr="00A1073A" w:rsidTr="00A60BD4">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02</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FEIJÃO CARIOCA TIPO </w:t>
            </w:r>
            <w:proofErr w:type="gramStart"/>
            <w:r w:rsidRPr="00A1073A">
              <w:rPr>
                <w:rFonts w:eastAsia="Times New Roman" w:cs="Calibri"/>
                <w:color w:val="000000"/>
                <w:sz w:val="20"/>
                <w:szCs w:val="20"/>
                <w:lang w:eastAsia="pt-BR"/>
              </w:rPr>
              <w:t>1</w:t>
            </w:r>
            <w:proofErr w:type="gramEnd"/>
            <w:r w:rsidRPr="00A1073A">
              <w:rPr>
                <w:rFonts w:eastAsia="Times New Roman" w:cs="Calibri"/>
                <w:color w:val="000000"/>
                <w:sz w:val="20"/>
                <w:szCs w:val="20"/>
                <w:lang w:eastAsia="pt-BR"/>
              </w:rPr>
              <w:t>, NOVO, DE SAFRA CORRENTE, GRÃOS INTEIROS, ASPECTO BRILHOSO, LISO, ISENTO DE MATÉRIA TERROSA, PEDRAS OU CORPOS ESTRANHOS, FUNGOS OU PARASITOS E LIVRE DE UMIDADE. EMBALAGEM DE POLIETILENO ORIGINAL DE FÁBRICA. PACOTE DE 1 KG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03</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LEITE </w:t>
            </w:r>
            <w:proofErr w:type="spellStart"/>
            <w:r w:rsidRPr="00A1073A">
              <w:rPr>
                <w:rFonts w:eastAsia="Times New Roman" w:cs="Calibri"/>
                <w:color w:val="000000"/>
                <w:sz w:val="20"/>
                <w:szCs w:val="20"/>
                <w:lang w:eastAsia="pt-BR"/>
              </w:rPr>
              <w:t>U.A.T.</w:t>
            </w:r>
            <w:proofErr w:type="spellEnd"/>
            <w:r w:rsidRPr="00A1073A">
              <w:rPr>
                <w:rFonts w:eastAsia="Times New Roman" w:cs="Calibri"/>
                <w:color w:val="000000"/>
                <w:sz w:val="20"/>
                <w:szCs w:val="20"/>
                <w:lang w:eastAsia="pt-BR"/>
              </w:rPr>
              <w:t xml:space="preserve"> OU </w:t>
            </w:r>
            <w:proofErr w:type="spellStart"/>
            <w:r w:rsidRPr="00A1073A">
              <w:rPr>
                <w:rFonts w:eastAsia="Times New Roman" w:cs="Calibri"/>
                <w:color w:val="000000"/>
                <w:sz w:val="20"/>
                <w:szCs w:val="20"/>
                <w:lang w:eastAsia="pt-BR"/>
              </w:rPr>
              <w:t>U.H.T.</w:t>
            </w:r>
            <w:proofErr w:type="spellEnd"/>
            <w:r w:rsidRPr="00A1073A">
              <w:rPr>
                <w:rFonts w:eastAsia="Times New Roman" w:cs="Calibri"/>
                <w:color w:val="000000"/>
                <w:sz w:val="20"/>
                <w:szCs w:val="20"/>
                <w:lang w:eastAsia="pt-BR"/>
              </w:rPr>
              <w:t xml:space="preserve"> INTEGRAL LEITE UHT/UAT; INTEGRAL; TEOR DE MATÉRIA GORDA MÍNIMO DE 3%; EMBALAGEM ESTÉRIL E HERMETICAMENTE FECHADA, CAIXA CARTONADA E ALUMINIZADA COM 1 LITRO.</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4</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LT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04</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SAL PRODUTO REFINADO, IODADO, COM GRANULAÇÃO UNIFORME E CRISTAIS BRANCOS, COM NO MÍNIMO 98,5% DE CLORETO DE SÓDIO E COM DOSAGEM DE SAIS DE IODO DE NO MÍNIMO 10 MG E MÁXIMO DE 15 MG DE IODO POR QUILOGRAMA DE ACORDO COM A LEGISLAÇÃO FEDERAL ESPECÍFICA. EMBALAGEM DE POLIETILENO DE 1 KG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124"/>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05</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MACARRÃO ESPAGUETE; MASSA DE SÊMOLA COM OVOS, MATÉRIAS-PRIMAS SÃS E LIMPAS E O AMASSAMENTO DE FARINHA DE TRIGO ESPECIAL, DA SEMOLINA OU DA SÊMOLA; FABRICADO COM OVOS, NA PROPORÇÃO MÍNIMA DE </w:t>
            </w:r>
            <w:proofErr w:type="gramStart"/>
            <w:r w:rsidRPr="00A1073A">
              <w:rPr>
                <w:rFonts w:eastAsia="Times New Roman" w:cs="Calibri"/>
                <w:color w:val="000000"/>
                <w:sz w:val="20"/>
                <w:szCs w:val="20"/>
                <w:lang w:eastAsia="pt-BR"/>
              </w:rPr>
              <w:t>3</w:t>
            </w:r>
            <w:proofErr w:type="gramEnd"/>
            <w:r w:rsidRPr="00A1073A">
              <w:rPr>
                <w:rFonts w:eastAsia="Times New Roman" w:cs="Calibri"/>
                <w:color w:val="000000"/>
                <w:sz w:val="20"/>
                <w:szCs w:val="20"/>
                <w:lang w:eastAsia="pt-BR"/>
              </w:rPr>
              <w:t xml:space="preserve"> OVOS POR QUILO; ENRIQUECIDO COM VITAMINAS, MINERAIS E OUTRAS SUBSTÂNCIAS DE VALOR BIOLÓGICO ESPECIFICO; AUSÊNCIA DE CORANTES ARTIFICIAIS. O MACARRÃO AO SER COLOCADO NA ÁGUA NÃO DEVERA TURVAR; COM ASPECTO APOS COCÇÃO DE MASSA COZIDA E SOLTA, </w:t>
            </w:r>
            <w:proofErr w:type="gramStart"/>
            <w:r w:rsidRPr="00A1073A">
              <w:rPr>
                <w:rFonts w:eastAsia="Times New Roman" w:cs="Calibri"/>
                <w:color w:val="000000"/>
                <w:sz w:val="20"/>
                <w:szCs w:val="20"/>
                <w:lang w:eastAsia="pt-BR"/>
              </w:rPr>
              <w:t>COR AMARELO</w:t>
            </w:r>
            <w:proofErr w:type="gramEnd"/>
            <w:r w:rsidRPr="00A1073A">
              <w:rPr>
                <w:rFonts w:eastAsia="Times New Roman" w:cs="Calibri"/>
                <w:color w:val="000000"/>
                <w:sz w:val="20"/>
                <w:szCs w:val="20"/>
                <w:lang w:eastAsia="pt-BR"/>
              </w:rPr>
              <w:t>-CREME-CLARO, ODOR E SABOR PRÓPRIOS, CONSISTÊNCIA MACIA; ISENTO DE MATÉRIA TERROSA, LARVAS, SUJIDADES, PARASITOS; EMBALAGEM EM SACO PLÁSTICO TRANSPARENTE, ATÓXICO; HERMETICAMENTE FECHADO.</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KG</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lastRenderedPageBreak/>
              <w:t>06</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FUBÁ DE MILHO PRODUTO OBTIDO PELA MOAGEM DO GRÃO DE MILHO DE PRIMEIRA QUALIDADE, DESGERMINADO OU NÃO, DEVENDO SER </w:t>
            </w:r>
            <w:proofErr w:type="gramStart"/>
            <w:r w:rsidRPr="00A1073A">
              <w:rPr>
                <w:rFonts w:eastAsia="Times New Roman" w:cs="Calibri"/>
                <w:color w:val="000000"/>
                <w:sz w:val="20"/>
                <w:szCs w:val="20"/>
                <w:lang w:eastAsia="pt-BR"/>
              </w:rPr>
              <w:t>FABRICADO A PARTIR DE MATÉRIAS PRIMAS SÃS E LIMPAS</w:t>
            </w:r>
            <w:proofErr w:type="gramEnd"/>
            <w:r w:rsidRPr="00A1073A">
              <w:rPr>
                <w:rFonts w:eastAsia="Times New Roman" w:cs="Calibri"/>
                <w:color w:val="000000"/>
                <w:sz w:val="20"/>
                <w:szCs w:val="20"/>
                <w:lang w:eastAsia="pt-BR"/>
              </w:rPr>
              <w:t>, ISENTA DE MATÉRIAS TERROSAS E PARASITOS. PRODUTO DE ASPECTO FINO, AMARELO, LIVRE DE UMIDADE. COM O RENDIMENTO MÍNIMO APÓS O COZIMENTO DE 2,5 VEZES A MAIS DO PESO ANTERIOR A COCÇÃO. EMBALAGEM DE 0,5 KG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96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07</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FARINHA DE TRIGO PRODUTO OBTIDO DO TRIGO MOÍDO, LIMPO. ESPECIAL, TIPO </w:t>
            </w:r>
            <w:proofErr w:type="gramStart"/>
            <w:r w:rsidRPr="00A1073A">
              <w:rPr>
                <w:rFonts w:eastAsia="Times New Roman" w:cs="Calibri"/>
                <w:color w:val="000000"/>
                <w:sz w:val="20"/>
                <w:szCs w:val="20"/>
                <w:lang w:eastAsia="pt-BR"/>
              </w:rPr>
              <w:t>1</w:t>
            </w:r>
            <w:proofErr w:type="gramEnd"/>
            <w:r w:rsidRPr="00A1073A">
              <w:rPr>
                <w:rFonts w:eastAsia="Times New Roman" w:cs="Calibri"/>
                <w:color w:val="000000"/>
                <w:sz w:val="20"/>
                <w:szCs w:val="20"/>
                <w:lang w:eastAsia="pt-BR"/>
              </w:rPr>
              <w:t>, ENRIQUECIDO COM FERRO E ÁCIDO FÓLICO (VITAMINA B9). EMBALAGEM PLÁSTICA DE POLIETILENO, TRANSPARENTE/ATÓXICO OU DE PAPEL ORIGINAL DE FÁBRICA. EMBALAGEM DE 1 KG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08</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ÓLEO DE SOJA PRODUTO OBTIDO DO GRÃO DE SOJA QUE JÁ SOFREU PROCESSO TECNOLÓGICO ADEQUADO COMO DEGOMAGEM, NEUTRALIZAÇÃO, CLARIFICAÇÃO, FRIGORIFICAÇÃO OU NÃO DE DESODORIZAÇÃO. LÍQUIDO, VISCOSO, REFINADO. FABRICADO A PARTIR DE MATÉRIAS PRIMAS SÃS E LIMPAS. EMBALAGEM DE POLIETILENO TEREFTALADO (PET) DE 900 ML</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09</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FARINHA DE MANDIOCA TEMPERADA. É O PRODUTO OBTIDO DOS PROCESSOS DE RALAR E TORRAR A MANDIOCA. FINA, SECA, BRANCA OU AMARELA, ISENTA DE MATÉRIA TERROSA, FUNGOS OU PARASITAS E LIVRE DE UMIDADE E FRAGMENTOS ESTRANHOS. EMBALAGEM DE POLIETILENO. PACOTE DE 300G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10</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MOLHO DE TOMATE; TRADICIONAL PREPARADO COM FRUTAS MADURAS E SAS; SEM PELE E SEM SEMENTES; ACRESCIDOS DE CONDIMENTOS, SAL, ACUCAR, CEBOLA GLUTAMATO MONOSSODICO; E OUTROS INGREDIENTES PERMITIDOS; ISENTO DE SUJIDADES, PARASITOS, LARVAS E FERMENTACAO; LIVRE DE DEFEITOS DE PROCESSAMENTO, VALIDADE MINIMO DE 12 MESES A CONTAR DA DATA DE ENTREGA; ACONDICIONADO EM SACHE DE 340 GRAMAS (FILME ALUMINIZADO IMPRESSO).</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sz w:val="20"/>
                <w:szCs w:val="20"/>
                <w:lang w:eastAsia="pt-BR"/>
              </w:rPr>
            </w:pPr>
            <w:proofErr w:type="gramStart"/>
            <w:r w:rsidRPr="00A1073A">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sz w:val="20"/>
                <w:szCs w:val="20"/>
                <w:lang w:eastAsia="pt-BR"/>
              </w:rPr>
            </w:pPr>
            <w:r w:rsidRPr="00A1073A">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11</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BISCOITO SALGADO TIPO CREAM CRACKER OBTIDO PELA MISTURA DE FARINHA(S), AMIDO(S) E/OU FÉCULA(S) COM OUTROS INGREDIENTES, SUBMETIDOS A PROCESSOS DE AMASSAMENTO E COCÇÃO, FERMENTADOS OU NÃO. O BISCOITO DEVERÁ SER </w:t>
            </w:r>
            <w:proofErr w:type="gramStart"/>
            <w:r w:rsidRPr="00A1073A">
              <w:rPr>
                <w:rFonts w:eastAsia="Times New Roman" w:cs="Calibri"/>
                <w:color w:val="000000"/>
                <w:sz w:val="20"/>
                <w:szCs w:val="20"/>
                <w:lang w:eastAsia="pt-BR"/>
              </w:rPr>
              <w:t>FABRICADO A PARTIR DE MATÉRIAS SÃS E LIMPAS</w:t>
            </w:r>
            <w:proofErr w:type="gramEnd"/>
            <w:r w:rsidRPr="00A1073A">
              <w:rPr>
                <w:rFonts w:eastAsia="Times New Roman" w:cs="Calibri"/>
                <w:color w:val="000000"/>
                <w:sz w:val="20"/>
                <w:szCs w:val="20"/>
                <w:lang w:eastAsia="pt-BR"/>
              </w:rPr>
              <w:t>, ISENTA DE MATÉRIAS TERROSAS, PARASITOS E EM PERFEITO ESTADO DE CONSERVAÇÃO, SERÃO REJEITADOS BISCOITOS MAL COZIDOS, QUEIMADOS, NÃO PODENDO APRESENTAR EXCESSO DE DUREZA E NEM SE APRESENTAR QUEBRADIÇO. DUPLA EMBALAGEM. PRIMÁRIA EM POLIETILENO. PACOTE DE 370 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20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lastRenderedPageBreak/>
              <w:t>12</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BISCOITO DOCE TIPO MAISENA, LEITE, COCO, CHOCOLATE, MARIA E ROSQUINHA OBTIDO PELA MISTURA DE FARINHA(S), AMIDO(S) E OU FÉCULA(S) COM OUTROS INGREDIENTES, SUBMETIDOS A PROCESSOS DE AMASSAMENTO E COCÇÃO, FERMENTADOS OU NÃO. O BISCOITO DEVERÁ SER </w:t>
            </w:r>
            <w:proofErr w:type="gramStart"/>
            <w:r w:rsidRPr="00A1073A">
              <w:rPr>
                <w:rFonts w:eastAsia="Times New Roman" w:cs="Calibri"/>
                <w:color w:val="000000"/>
                <w:sz w:val="20"/>
                <w:szCs w:val="20"/>
                <w:lang w:eastAsia="pt-BR"/>
              </w:rPr>
              <w:t>FABRICADO A PARTIR DE MATÉRIAS PRIMAS SÃS E LIMPAS</w:t>
            </w:r>
            <w:proofErr w:type="gramEnd"/>
            <w:r w:rsidRPr="00A1073A">
              <w:rPr>
                <w:rFonts w:eastAsia="Times New Roman" w:cs="Calibri"/>
                <w:color w:val="000000"/>
                <w:sz w:val="20"/>
                <w:szCs w:val="20"/>
                <w:lang w:eastAsia="pt-BR"/>
              </w:rPr>
              <w:t>, ISENTA DE MATÉRIAS TERROSAS, PARASITOS E EM PERFEITO ESTADO DE CONSERVAÇÃO, SERÃO REJEITADOS BISCOITOS MAL COZIDOS, QUEIMADOS, NÃO PODENDO APRESENTAR EXCESSO DE DUREZA E NEM SE APRESENTAR QUEBRADIÇO. OBS.: TODOS OS TIPOS; ENTREGAR VARIADO, CONFORME SOLICITAÇÃO. DUPLA EMBALAGEM. PRIMÁRIA EM POLIETILENO. PACOTE DE 370 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13</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AÇÚCAR CRISTAL SACAROSE OBTIDA A PARTIR DO CALDO DE CANA DE AÇÚCAR (SACCHARUMOFFICINARUM L.). CRISTAL, BRANCO, ASPECTO GRANULOSO FINO A MÉDIO, ISENTO DE MATÉRIA TERROSA, LIVRE DE UMIDADE E FRAGMENTOS ESTRANHOS. ACONDICIONADA EM EMBALAGEM DE POLIETILENO, TRANSPARENTE, ORIGINAL DO FABRICANTE. EMBALAGEM DE 5 KG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14</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SARDINHA. LATA EM FOLHA DE FLANDRES E VERNIZ SANITÁRIO, SARDINHA EM CONSERVA ELABORADO COM PESCADO ÍNTEGRO, FRESCO, LIMPO E VISCERADO, SEM ESCAMAS, SEM ESPINHAS, CONSERVADA EM ÓLEO COMESTÍVEL COM SAL. RÓTULO COM VALOR NUTRICIONAL</w:t>
            </w:r>
            <w:proofErr w:type="gramStart"/>
            <w:r w:rsidRPr="00A1073A">
              <w:rPr>
                <w:rFonts w:eastAsia="Times New Roman" w:cs="Calibri"/>
                <w:color w:val="000000"/>
                <w:sz w:val="20"/>
                <w:szCs w:val="20"/>
                <w:lang w:eastAsia="pt-BR"/>
              </w:rPr>
              <w:t>, DATA</w:t>
            </w:r>
            <w:proofErr w:type="gramEnd"/>
            <w:r w:rsidRPr="00A1073A">
              <w:rPr>
                <w:rFonts w:eastAsia="Times New Roman" w:cs="Calibri"/>
                <w:color w:val="000000"/>
                <w:sz w:val="20"/>
                <w:szCs w:val="20"/>
                <w:lang w:eastAsia="pt-BR"/>
              </w:rPr>
              <w:t xml:space="preserve"> DE VALIDADE E LOTE. EMBALAGEM 125G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LT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15</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TEMPERO PRONTO ALHO E SAL: COMPOSIÇÃO: SAL, CEBOLA, ALHO, CEBOLINHA, SALSA, MANJERICÃO, REALÇADOR DE SABOR GLUTAMATO MONOSSÓDICO, AROMATIZANTE E CONSERVADOR METABISSULFITO DE SÓDIO. NÃO CONTÉM GLÚTEN. UNIDADE COM 200G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18"/>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16</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PÓ PARA PREPARO DE GELATINA SABOR MORANGO, TUTTI FRUTTI. EMBALAGEM COM 20G – 1 UND DE CADA SABOR</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18"/>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17</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CAFÉ EM PÓ TORRADO E MOÍDO, ACONDICIONADO EM EMBALAGEM DE 500 G, SEM SINAIS DE ROMPIMENTO OU VIOLAÇÃO, ABERTURAS OU FUROS, COM CERTIFICADO DE PUREZA ABIC. AUSÊNCIA DE SUJIDADES, PARASITOS E LARVAS. EMBALAGEM DE POLIETILENO DE BAIXA DENSIDADE. PACOTE DE 500 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18"/>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18</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ACHOCOLATADO EM PÓ INSTANTÂNEO TRADICIONAL, CONTENDO AÇÚCAR, CACAU, EXTRATO DE MALTE, LEITE EM PÓ, VITAMINAS, LECITINA DE SOJA E AROMATIZANTES. DE PRIMEIRA QUALIDADE. EMBALAGEM PRIMÁRIA EM LATA, POTE PLÁSTICO EM POLIETILENO. SE EMBALADO EM LATA, ESTA NÃO DEVE APRESENTAR VESTÍGIOS DE FERRUGEM, AMASSADURA OU ABAULAMENTO. EMBALAGEM DE 700G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18"/>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19</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CREME DENTAL; EM CREME; USO ADULTO; PESANDO 90 GR; MENTA; COMPOSTO DE FLUOR, LAURIL SULFATO DE SODIO, SACARINA SODICA, AGUA; SORBITOL, COMPOSICAO AROMATICA, POLIETILENO GLICOL; CARBOXIMETILCELULOSE, CARBOXIMETIL CELULOSE, DIOXIDO DE SILICIO, CORANTES, FLUORETO DE SODIO; EMBALADO EM CAIXA DE PAPEL CARTAO PLASTIFICADA. EMBALAGEM 90G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6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lastRenderedPageBreak/>
              <w:t>20</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SABONETE 90 G</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r w:rsidR="00074475" w:rsidRPr="00A1073A" w:rsidTr="00A60BD4">
        <w:trPr>
          <w:trHeight w:val="75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21</w:t>
            </w:r>
          </w:p>
        </w:tc>
        <w:tc>
          <w:tcPr>
            <w:tcW w:w="5119"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both"/>
              <w:rPr>
                <w:rFonts w:eastAsia="Times New Roman" w:cs="Calibri"/>
                <w:color w:val="000000"/>
                <w:sz w:val="20"/>
                <w:szCs w:val="20"/>
                <w:lang w:eastAsia="pt-BR"/>
              </w:rPr>
            </w:pPr>
            <w:r w:rsidRPr="00A1073A">
              <w:rPr>
                <w:rFonts w:eastAsia="Times New Roman" w:cs="Calibri"/>
                <w:color w:val="000000"/>
                <w:sz w:val="20"/>
                <w:szCs w:val="20"/>
                <w:lang w:eastAsia="pt-BR"/>
              </w:rPr>
              <w:t xml:space="preserve">PAPEL HIGIÊNICO NEUTRO, COMPRIMENTO 30, LARGURA 10, TIPO PICOTADO, COR BRANCA, CARACTERÍSTICAS ADICIONAIS </w:t>
            </w:r>
            <w:proofErr w:type="gramStart"/>
            <w:r w:rsidRPr="00A1073A">
              <w:rPr>
                <w:rFonts w:eastAsia="Times New Roman" w:cs="Calibri"/>
                <w:color w:val="000000"/>
                <w:sz w:val="20"/>
                <w:szCs w:val="20"/>
                <w:lang w:eastAsia="pt-BR"/>
              </w:rPr>
              <w:t>EXTRA-FINO</w:t>
            </w:r>
            <w:proofErr w:type="gramEnd"/>
            <w:r w:rsidRPr="00A1073A">
              <w:rPr>
                <w:rFonts w:eastAsia="Times New Roman" w:cs="Calibri"/>
                <w:color w:val="000000"/>
                <w:sz w:val="20"/>
                <w:szCs w:val="20"/>
                <w:lang w:eastAsia="pt-BR"/>
              </w:rPr>
              <w:t>; PCT C/ 4 UND.</w:t>
            </w:r>
          </w:p>
        </w:tc>
        <w:tc>
          <w:tcPr>
            <w:tcW w:w="851"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proofErr w:type="gramStart"/>
            <w:r w:rsidRPr="00A1073A">
              <w:rPr>
                <w:rFonts w:eastAsia="Times New Roman" w:cs="Calibri"/>
                <w:b/>
                <w:bCs/>
                <w:color w:val="000000"/>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A1073A" w:rsidRDefault="00074475" w:rsidP="00A60BD4">
            <w:pPr>
              <w:spacing w:after="0" w:line="240" w:lineRule="auto"/>
              <w:jc w:val="center"/>
              <w:rPr>
                <w:rFonts w:eastAsia="Times New Roman" w:cs="Calibri"/>
                <w:b/>
                <w:bCs/>
                <w:color w:val="000000"/>
                <w:sz w:val="20"/>
                <w:szCs w:val="20"/>
                <w:lang w:eastAsia="pt-BR"/>
              </w:rPr>
            </w:pPr>
            <w:r w:rsidRPr="00A1073A">
              <w:rPr>
                <w:rFonts w:eastAsia="Times New Roman" w:cs="Calibri"/>
                <w:b/>
                <w:bCs/>
                <w:color w:val="000000"/>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A1073A" w:rsidRDefault="00074475" w:rsidP="00A60BD4">
            <w:pPr>
              <w:spacing w:after="0" w:line="240" w:lineRule="auto"/>
              <w:rPr>
                <w:rFonts w:eastAsia="Times New Roman" w:cs="Calibri"/>
                <w:b/>
                <w:bCs/>
                <w:color w:val="000000"/>
                <w:sz w:val="20"/>
                <w:szCs w:val="20"/>
                <w:lang w:eastAsia="pt-BR"/>
              </w:rPr>
            </w:pPr>
          </w:p>
        </w:tc>
        <w:tc>
          <w:tcPr>
            <w:tcW w:w="1134" w:type="dxa"/>
            <w:vMerge/>
            <w:tcBorders>
              <w:left w:val="single" w:sz="4" w:space="0" w:color="auto"/>
              <w:bottom w:val="single" w:sz="4" w:space="0" w:color="000000"/>
              <w:right w:val="single" w:sz="4" w:space="0" w:color="auto"/>
            </w:tcBorders>
          </w:tcPr>
          <w:p w:rsidR="00074475" w:rsidRPr="00A1073A" w:rsidRDefault="00074475" w:rsidP="00A60BD4">
            <w:pPr>
              <w:spacing w:after="0" w:line="240" w:lineRule="auto"/>
              <w:rPr>
                <w:rFonts w:eastAsia="Times New Roman" w:cs="Calibri"/>
                <w:b/>
                <w:bCs/>
                <w:color w:val="000000"/>
                <w:sz w:val="20"/>
                <w:szCs w:val="20"/>
                <w:lang w:eastAsia="pt-BR"/>
              </w:rPr>
            </w:pPr>
          </w:p>
        </w:tc>
      </w:tr>
    </w:tbl>
    <w:p w:rsidR="008264EE" w:rsidRPr="008264EE" w:rsidRDefault="008264EE" w:rsidP="008264EE">
      <w:pPr>
        <w:pStyle w:val="Nivel2"/>
        <w:spacing w:after="0" w:line="360" w:lineRule="auto"/>
        <w:ind w:left="0" w:firstLine="0"/>
      </w:pPr>
      <w:r w:rsidRPr="008264EE">
        <w:t xml:space="preserve">As marcas que porventura estiverem mencionadas neste termo são referenciais, podendo a licitante apresentar marcas distintas, desde que tenham qualidade equivalente ou superior, ressalvado o direito da administração municipal de no caso de existir dúvidas quanto </w:t>
      </w:r>
      <w:proofErr w:type="gramStart"/>
      <w:r w:rsidRPr="008264EE">
        <w:t>a</w:t>
      </w:r>
      <w:proofErr w:type="gramEnd"/>
      <w:r w:rsidRPr="008264EE">
        <w:t xml:space="preserve"> equivalência, solicitar ao participante do certame que o mesmo demonstre a qualidade compatível com a marca de referência mencionada.</w:t>
      </w:r>
    </w:p>
    <w:p w:rsidR="008264EE" w:rsidRPr="008264EE" w:rsidRDefault="008264EE" w:rsidP="008264EE">
      <w:pPr>
        <w:pStyle w:val="Nivel2"/>
        <w:spacing w:after="0" w:line="360" w:lineRule="auto"/>
        <w:ind w:left="0" w:firstLine="0"/>
      </w:pPr>
      <w:r w:rsidRPr="008264EE">
        <w:t>Na hipótese de não haver vencedor para a cota reservada, esta poderá ser adjudicada ao vencedor da cota principal ou, diante de sua recusa, aos licitantes remanescentes, desde que pratiquem o preço do primeiro colocado da cota principal.</w:t>
      </w:r>
    </w:p>
    <w:p w:rsidR="008264EE" w:rsidRPr="008264EE" w:rsidRDefault="008264EE" w:rsidP="008264EE">
      <w:pPr>
        <w:pStyle w:val="Nivel2"/>
        <w:spacing w:after="0" w:line="360" w:lineRule="auto"/>
        <w:ind w:left="0" w:firstLine="0"/>
      </w:pPr>
      <w:r w:rsidRPr="008264EE">
        <w:t>Se a mesma empresa vencer a cota reservada e a cota principal, a contratação das cotas deverá ocorrer pelo menor preço.</w:t>
      </w:r>
    </w:p>
    <w:p w:rsidR="009F07DC" w:rsidRPr="009F07DC" w:rsidRDefault="009F07DC" w:rsidP="00391EAD">
      <w:pPr>
        <w:pStyle w:val="Nivel2"/>
        <w:spacing w:after="0" w:line="360" w:lineRule="auto"/>
        <w:ind w:left="0" w:firstLine="0"/>
        <w:rPr>
          <w:color w:val="auto"/>
        </w:rPr>
      </w:pPr>
      <w:r w:rsidRPr="009F07DC">
        <w:t>Não serão admitidos produtos objeto de recapagem, recauchutagem nem remoldagem.</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B71D3F"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 xml:space="preserve">DESCRIÇÃO DA SOLUÇÃO COMO </w:t>
      </w:r>
      <w:r w:rsidR="007A00C9" w:rsidRPr="000846DE">
        <w:t>UM TODO CONSIDERADO</w:t>
      </w:r>
      <w:proofErr w:type="gramEnd"/>
      <w:r w:rsidR="001C5181"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r w:rsidR="00B71D3F" w:rsidRPr="000846DE">
        <w:rPr>
          <w:i w:val="0"/>
          <w:iCs w:val="0"/>
          <w:color w:val="auto"/>
        </w:rPr>
        <w:t>se encontra</w:t>
      </w:r>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lastRenderedPageBreak/>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lastRenderedPageBreak/>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 xml:space="preserve">A Prefeitura Municipal de </w:t>
      </w:r>
      <w:proofErr w:type="spellStart"/>
      <w:r w:rsidRPr="007A00C9">
        <w:rPr>
          <w:i w:val="0"/>
          <w:iCs w:val="0"/>
          <w:color w:val="auto"/>
        </w:rPr>
        <w:t>Itamogi</w:t>
      </w:r>
      <w:proofErr w:type="spellEnd"/>
      <w:r w:rsidRPr="007A00C9">
        <w:rPr>
          <w:i w:val="0"/>
          <w:iCs w:val="0"/>
          <w:color w:val="auto"/>
        </w:rPr>
        <w:t xml:space="preserve">/MG não aceitará ou receberá qualquer produto com atraso, defeitos ou imperfeições, em desacordo com as especificações e condições constantes deste Termo de Referência ou em desconformidade com as normas legais ou técnicas pertinentes ao objeto, cabendo à Contratada efetuar as substituições necessárias em prazo a ser determinado, por essa Prefeitura, </w:t>
      </w:r>
      <w:proofErr w:type="gramStart"/>
      <w:r w:rsidRPr="007A00C9">
        <w:rPr>
          <w:i w:val="0"/>
          <w:iCs w:val="0"/>
          <w:color w:val="auto"/>
        </w:rPr>
        <w:t>sob pena</w:t>
      </w:r>
      <w:proofErr w:type="gramEnd"/>
      <w:r w:rsidRPr="007A00C9">
        <w:rPr>
          <w:i w:val="0"/>
          <w:iCs w:val="0"/>
          <w:color w:val="auto"/>
        </w:rPr>
        <w:t xml:space="preserve"> de aplicação das sanções previstas e/ou rescisão contratual.</w:t>
      </w:r>
    </w:p>
    <w:p w:rsidR="007A00C9" w:rsidRPr="001108B7"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1108B7">
        <w:rPr>
          <w:i w:val="0"/>
          <w:iCs w:val="0"/>
          <w:color w:val="auto"/>
        </w:rPr>
        <w:t>A</w:t>
      </w:r>
      <w:r w:rsidR="001108B7" w:rsidRPr="001108B7">
        <w:rPr>
          <w:i w:val="0"/>
          <w:iCs w:val="0"/>
          <w:color w:val="auto"/>
        </w:rPr>
        <w:t xml:space="preserve"> Os produtos deverão ser entregues com no mínimo 75% (setenta e cinco por cento) de sua validade total, a contar da data de entrega.</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 xml:space="preserve">O recebimento dos produtos não implica na sua aceitação definitiva, uma vez que dependerá da análise dos mesmos pela CONTRATANTE, que deverá verificar a quantidade e atendimento </w:t>
      </w:r>
      <w:proofErr w:type="gramStart"/>
      <w:r w:rsidRPr="007A00C9">
        <w:rPr>
          <w:i w:val="0"/>
          <w:iCs w:val="0"/>
          <w:color w:val="auto"/>
        </w:rPr>
        <w:t>à</w:t>
      </w:r>
      <w:proofErr w:type="gramEnd"/>
      <w:r w:rsidRPr="007A00C9">
        <w:rPr>
          <w:i w:val="0"/>
          <w:iCs w:val="0"/>
          <w:color w:val="auto"/>
        </w:rPr>
        <w:t xml:space="preserve"> todas as especificações, contidas neste Termo de Referência e no Edital para aceitação definitiva.</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 prazo para a Aceitação Definitiva ou recusa deverá ser manifestada em 10 (dez) dias contados a partir da data de entrega dos materiais.</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 xml:space="preserve">A Prefeitura Municipal de </w:t>
      </w:r>
      <w:proofErr w:type="spellStart"/>
      <w:proofErr w:type="gramStart"/>
      <w:r w:rsidRPr="007A00C9">
        <w:rPr>
          <w:i w:val="0"/>
          <w:iCs w:val="0"/>
          <w:color w:val="auto"/>
        </w:rPr>
        <w:t>Itamogi-MG</w:t>
      </w:r>
      <w:proofErr w:type="spellEnd"/>
      <w:proofErr w:type="gramEnd"/>
      <w:r w:rsidRPr="007A00C9">
        <w:rPr>
          <w:i w:val="0"/>
          <w:iCs w:val="0"/>
          <w:color w:val="auto"/>
        </w:rPr>
        <w:t xml:space="preserve"> reserva-se o direito de não receber os produtos/serviço/fornecimentos em desacordo com as especificações descritas em anexo, podendo cancelar o contrato e aplicar o disposto no art. 90, § 7º da Lei º 14.133/21. </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Os produtos deverão ser entregues devidamente embalados, acondicionados e transportados com segurança e sob a responsabilidade da contratada. O Almoxarifado da Prefeitura recusará os produtos que forem entregues em desconformidade com o previsto neste Termo.</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 material somente será aceito após constatação da compatibilidade do material ofertado com as especificações constantes do edital.</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A aceitação definitiva não exclui a responsabilidade da Contratada pelo perfeito desempenho do material fornecido, cabendo-lhe sanar quaisquer irregularidades detectadas quando da utilização dos mesmos.</w:t>
      </w:r>
    </w:p>
    <w:p w:rsidR="001C5181" w:rsidRPr="001C5181" w:rsidRDefault="007A00C9" w:rsidP="001C5181">
      <w:pPr>
        <w:pStyle w:val="Nvel2-Red"/>
        <w:numPr>
          <w:ilvl w:val="1"/>
          <w:numId w:val="3"/>
        </w:numPr>
        <w:shd w:val="clear" w:color="auto" w:fill="FFFFFF" w:themeFill="background1"/>
        <w:spacing w:after="0" w:line="360" w:lineRule="auto"/>
        <w:ind w:left="0" w:firstLine="0"/>
        <w:rPr>
          <w:i w:val="0"/>
          <w:iCs w:val="0"/>
          <w:color w:val="auto"/>
        </w:rPr>
      </w:pPr>
      <w:r w:rsidRPr="007A00C9">
        <w:rPr>
          <w:i w:val="0"/>
          <w:iCs w:val="0"/>
          <w:color w:val="auto"/>
        </w:rPr>
        <w:t xml:space="preserve">O objeto da licitação constante do edital deverá ser entregue no município de </w:t>
      </w:r>
      <w:proofErr w:type="spellStart"/>
      <w:r w:rsidRPr="007A00C9">
        <w:rPr>
          <w:i w:val="0"/>
          <w:iCs w:val="0"/>
          <w:color w:val="auto"/>
        </w:rPr>
        <w:t>Itamogi</w:t>
      </w:r>
      <w:proofErr w:type="spellEnd"/>
      <w:r w:rsidRPr="007A00C9">
        <w:rPr>
          <w:i w:val="0"/>
          <w:iCs w:val="0"/>
          <w:color w:val="auto"/>
        </w:rPr>
        <w:t xml:space="preserve"> – MG, no Almoxarifado, Praça Dom Hugo </w:t>
      </w:r>
      <w:proofErr w:type="spellStart"/>
      <w:r w:rsidRPr="007A00C9">
        <w:rPr>
          <w:i w:val="0"/>
          <w:iCs w:val="0"/>
          <w:color w:val="auto"/>
        </w:rPr>
        <w:t>Bressani</w:t>
      </w:r>
      <w:proofErr w:type="spellEnd"/>
      <w:r w:rsidRPr="007A00C9">
        <w:rPr>
          <w:i w:val="0"/>
          <w:iCs w:val="0"/>
          <w:color w:val="auto"/>
        </w:rPr>
        <w:t xml:space="preserve">, nº 73, Centro, </w:t>
      </w:r>
      <w:proofErr w:type="spellStart"/>
      <w:r w:rsidRPr="007A00C9">
        <w:rPr>
          <w:i w:val="0"/>
          <w:iCs w:val="0"/>
          <w:color w:val="auto"/>
        </w:rPr>
        <w:t>Itamogi</w:t>
      </w:r>
      <w:proofErr w:type="spellEnd"/>
      <w:r w:rsidRPr="007A00C9">
        <w:rPr>
          <w:i w:val="0"/>
          <w:iCs w:val="0"/>
          <w:color w:val="auto"/>
        </w:rPr>
        <w:t xml:space="preserve">/MG, CEP: 37973-000, em </w:t>
      </w:r>
      <w:r w:rsidRPr="007A00C9">
        <w:rPr>
          <w:i w:val="0"/>
          <w:iCs w:val="0"/>
          <w:color w:val="auto"/>
        </w:rPr>
        <w:lastRenderedPageBreak/>
        <w:t xml:space="preserve">parcelas conforme a necessidade, após a emissão das respectivas ordens de fornecimento/serviço/fornecimentos, no prazo máximo de </w:t>
      </w:r>
      <w:r w:rsidR="007064B8">
        <w:rPr>
          <w:i w:val="0"/>
          <w:iCs w:val="0"/>
          <w:color w:val="auto"/>
        </w:rPr>
        <w:t>10</w:t>
      </w:r>
      <w:r w:rsidRPr="007A00C9">
        <w:rPr>
          <w:i w:val="0"/>
          <w:iCs w:val="0"/>
          <w:color w:val="auto"/>
        </w:rPr>
        <w:t xml:space="preserve"> (</w:t>
      </w:r>
      <w:r w:rsidR="007064B8">
        <w:rPr>
          <w:i w:val="0"/>
          <w:iCs w:val="0"/>
          <w:color w:val="auto"/>
        </w:rPr>
        <w:t>dez</w:t>
      </w:r>
      <w:r w:rsidRPr="007A00C9">
        <w:rPr>
          <w:i w:val="0"/>
          <w:iCs w:val="0"/>
          <w:color w:val="auto"/>
        </w:rPr>
        <w:t>) dias, a contar da data do recebimento da ordem de fornecimento</w:t>
      </w:r>
      <w:r w:rsidR="001C5181" w:rsidRPr="001C5181">
        <w:rPr>
          <w:i w:val="0"/>
          <w:iCs w:val="0"/>
          <w:color w:val="auto"/>
        </w:rPr>
        <w:t>.</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lastRenderedPageBreak/>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lastRenderedPageBreak/>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a solução, pelo contratado, de inconsistências na execução do objeto ou de saneamento da nota fiscal ou de instrumento de cobrança equivalente, verificadas pela Administração </w:t>
      </w:r>
      <w:r w:rsidRPr="000846DE">
        <w:rPr>
          <w:lang w:eastAsia="en-US"/>
        </w:rPr>
        <w:lastRenderedPageBreak/>
        <w:t>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w:t>
      </w:r>
      <w:r w:rsidRPr="000846DE">
        <w:rPr>
          <w:lang w:eastAsia="en-US"/>
        </w:rPr>
        <w:lastRenderedPageBreak/>
        <w:t>(cinco)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221BE1" w:rsidRDefault="00056355" w:rsidP="00CE7068">
      <w:pPr>
        <w:pStyle w:val="Nvel1-SemNum"/>
        <w:spacing w:before="120" w:line="360" w:lineRule="auto"/>
        <w:ind w:left="0"/>
        <w:rPr>
          <w:color w:val="auto"/>
          <w:highlight w:val="yellow"/>
        </w:rPr>
      </w:pPr>
      <w:r w:rsidRPr="00221BE1">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w:t>
      </w:r>
      <w:r w:rsidRPr="000846DE">
        <w:lastRenderedPageBreak/>
        <w:t xml:space="preserve">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w:t>
      </w:r>
      <w:r w:rsidRPr="000846DE">
        <w:lastRenderedPageBreak/>
        <w:t xml:space="preserve">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F35112"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F35112" w:rsidRPr="000846DE" w:rsidRDefault="00F35112" w:rsidP="00F35112">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lastRenderedPageBreak/>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F35112"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 xml:space="preserve">O custo estimado total da </w:t>
      </w:r>
      <w:r w:rsidRPr="00F24904">
        <w:rPr>
          <w:i w:val="0"/>
          <w:iCs w:val="0"/>
          <w:color w:val="auto"/>
        </w:rPr>
        <w:t xml:space="preserve">contratação é de </w:t>
      </w:r>
      <w:r w:rsidR="00F35112" w:rsidRPr="00F35112">
        <w:rPr>
          <w:i w:val="0"/>
          <w:iCs w:val="0"/>
          <w:color w:val="auto"/>
        </w:rPr>
        <w:t>R$ 213.2</w:t>
      </w:r>
      <w:r w:rsidR="00504183">
        <w:rPr>
          <w:i w:val="0"/>
          <w:iCs w:val="0"/>
          <w:color w:val="auto"/>
        </w:rPr>
        <w:t>52</w:t>
      </w:r>
      <w:r w:rsidR="00F35112" w:rsidRPr="00F35112">
        <w:rPr>
          <w:i w:val="0"/>
          <w:iCs w:val="0"/>
          <w:color w:val="auto"/>
        </w:rPr>
        <w:t xml:space="preserve">,00 (Duzentos e treze mil duzentos e </w:t>
      </w:r>
      <w:r w:rsidR="00504183">
        <w:rPr>
          <w:i w:val="0"/>
          <w:iCs w:val="0"/>
          <w:color w:val="auto"/>
        </w:rPr>
        <w:t>cinquenta e dois</w:t>
      </w:r>
      <w:r w:rsidR="00F35112" w:rsidRPr="00F35112">
        <w:rPr>
          <w:i w:val="0"/>
          <w:iCs w:val="0"/>
          <w:color w:val="auto"/>
        </w:rPr>
        <w:t xml:space="preserve"> reais)</w:t>
      </w:r>
      <w:r w:rsidRPr="00F35112">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atendida </w:t>
      </w:r>
      <w:r w:rsidRPr="0044484B">
        <w:rPr>
          <w:color w:val="auto"/>
        </w:rPr>
        <w:t>pela</w:t>
      </w:r>
      <w:r w:rsidR="00C53574" w:rsidRPr="0044484B">
        <w:rPr>
          <w:color w:val="auto"/>
        </w:rPr>
        <w:t>s</w:t>
      </w:r>
      <w:r w:rsidRPr="0044484B">
        <w:rPr>
          <w:color w:val="auto"/>
        </w:rPr>
        <w:t xml:space="preserve"> dotaç</w:t>
      </w:r>
      <w:r w:rsidR="00C53574" w:rsidRPr="0044484B">
        <w:rPr>
          <w:color w:val="auto"/>
        </w:rPr>
        <w:t>ões</w:t>
      </w:r>
      <w:r w:rsidR="00630FBA" w:rsidRPr="0044484B">
        <w:rPr>
          <w:color w:val="auto"/>
        </w:rPr>
        <w:t xml:space="preserve"> </w:t>
      </w:r>
      <w:r w:rsidR="00CB5BE4" w:rsidRPr="0044484B">
        <w:rPr>
          <w:color w:val="auto"/>
        </w:rPr>
        <w:t>abaixo</w:t>
      </w:r>
      <w:r w:rsidR="00C569F5" w:rsidRPr="0044484B">
        <w:rPr>
          <w:color w:val="auto"/>
        </w:rPr>
        <w:t>:</w:t>
      </w:r>
    </w:p>
    <w:p w:rsidR="00244519" w:rsidRDefault="0044484B" w:rsidP="0044484B">
      <w:pPr>
        <w:pStyle w:val="Nivel2"/>
        <w:numPr>
          <w:ilvl w:val="0"/>
          <w:numId w:val="0"/>
        </w:numPr>
        <w:spacing w:after="0" w:line="360" w:lineRule="auto"/>
        <w:rPr>
          <w:color w:val="auto"/>
        </w:rPr>
      </w:pPr>
      <w:r>
        <w:rPr>
          <w:color w:val="auto"/>
        </w:rPr>
        <w:t>15000000000.33903200000 – ficha 789</w:t>
      </w:r>
    </w:p>
    <w:p w:rsidR="0044484B" w:rsidRDefault="0044484B" w:rsidP="0044484B">
      <w:pPr>
        <w:pStyle w:val="Nivel2"/>
        <w:numPr>
          <w:ilvl w:val="0"/>
          <w:numId w:val="0"/>
        </w:numPr>
        <w:spacing w:after="0" w:line="360" w:lineRule="auto"/>
        <w:rPr>
          <w:color w:val="auto"/>
        </w:rPr>
      </w:pPr>
      <w:r>
        <w:rPr>
          <w:color w:val="auto"/>
        </w:rPr>
        <w:t>16610000000.33903200000 – ficha 790</w: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C53574" w:rsidRDefault="00C53574" w:rsidP="00DF1115">
      <w:pPr>
        <w:pStyle w:val="Nivel2"/>
        <w:numPr>
          <w:ilvl w:val="0"/>
          <w:numId w:val="0"/>
        </w:numPr>
        <w:spacing w:after="0" w:line="360" w:lineRule="auto"/>
        <w:jc w:val="center"/>
        <w:rPr>
          <w:color w:val="auto"/>
        </w:rPr>
      </w:pPr>
      <w:proofErr w:type="spellStart"/>
      <w:r w:rsidRPr="00C53574">
        <w:rPr>
          <w:color w:val="auto"/>
        </w:rPr>
        <w:lastRenderedPageBreak/>
        <w:t>Itamogi</w:t>
      </w:r>
      <w:proofErr w:type="spellEnd"/>
      <w:r w:rsidRPr="00C53574">
        <w:rPr>
          <w:color w:val="auto"/>
        </w:rPr>
        <w:t xml:space="preserve">/MG, </w:t>
      </w:r>
      <w:r w:rsidR="00F35112">
        <w:rPr>
          <w:color w:val="auto"/>
        </w:rPr>
        <w:t>24</w:t>
      </w:r>
      <w:r w:rsidRPr="00C53574">
        <w:rPr>
          <w:color w:val="auto"/>
        </w:rPr>
        <w:t xml:space="preserve"> de </w:t>
      </w:r>
      <w:r w:rsidR="00F35112">
        <w:rPr>
          <w:color w:val="auto"/>
        </w:rPr>
        <w:t>janeiro</w:t>
      </w:r>
      <w:r w:rsidR="006748D0">
        <w:rPr>
          <w:color w:val="auto"/>
        </w:rPr>
        <w:t xml:space="preserve"> </w:t>
      </w:r>
      <w:r w:rsidRPr="00C53574">
        <w:rPr>
          <w:color w:val="auto"/>
        </w:rPr>
        <w:t xml:space="preserve">de </w:t>
      </w:r>
      <w:r w:rsidR="00F35112">
        <w:rPr>
          <w:color w:val="auto"/>
        </w:rPr>
        <w:t>2025</w:t>
      </w:r>
    </w:p>
    <w:p w:rsidR="00056355" w:rsidRPr="000846DE" w:rsidRDefault="00056355" w:rsidP="00CE7068">
      <w:pPr>
        <w:pStyle w:val="Nivel2"/>
        <w:numPr>
          <w:ilvl w:val="0"/>
          <w:numId w:val="0"/>
        </w:numPr>
        <w:spacing w:after="0" w:line="360" w:lineRule="auto"/>
        <w:rPr>
          <w:i/>
          <w:iCs/>
          <w:color w:val="auto"/>
        </w:rPr>
      </w:pPr>
    </w:p>
    <w:p w:rsidR="0092222F" w:rsidRPr="0092222F" w:rsidRDefault="0092222F" w:rsidP="0092222F">
      <w:pPr>
        <w:spacing w:before="120" w:after="0" w:line="360" w:lineRule="auto"/>
        <w:jc w:val="center"/>
        <w:rPr>
          <w:rFonts w:ascii="Arial" w:eastAsia="Arial" w:hAnsi="Arial" w:cs="Arial"/>
          <w:b/>
          <w:sz w:val="20"/>
          <w:szCs w:val="20"/>
        </w:rPr>
      </w:pPr>
      <w:proofErr w:type="spellStart"/>
      <w:r w:rsidRPr="0092222F">
        <w:rPr>
          <w:rFonts w:ascii="Arial" w:eastAsia="Arial" w:hAnsi="Arial" w:cs="Arial"/>
          <w:b/>
          <w:sz w:val="20"/>
          <w:szCs w:val="20"/>
        </w:rPr>
        <w:t>Rosilene</w:t>
      </w:r>
      <w:proofErr w:type="spellEnd"/>
      <w:r w:rsidRPr="0092222F">
        <w:rPr>
          <w:rFonts w:ascii="Arial" w:eastAsia="Arial" w:hAnsi="Arial" w:cs="Arial"/>
          <w:b/>
          <w:sz w:val="20"/>
          <w:szCs w:val="20"/>
        </w:rPr>
        <w:t xml:space="preserve"> Aparecida Silva</w:t>
      </w:r>
    </w:p>
    <w:p w:rsidR="0092222F" w:rsidRPr="0092222F" w:rsidRDefault="0092222F" w:rsidP="0092222F">
      <w:pPr>
        <w:spacing w:before="120" w:after="0" w:line="360" w:lineRule="auto"/>
        <w:jc w:val="center"/>
        <w:rPr>
          <w:rFonts w:ascii="Arial" w:eastAsia="Arial" w:hAnsi="Arial" w:cs="Arial"/>
          <w:sz w:val="20"/>
          <w:szCs w:val="20"/>
        </w:rPr>
      </w:pPr>
      <w:r w:rsidRPr="0092222F">
        <w:rPr>
          <w:rFonts w:ascii="Arial" w:eastAsia="Arial" w:hAnsi="Arial" w:cs="Arial"/>
          <w:sz w:val="20"/>
          <w:szCs w:val="20"/>
        </w:rPr>
        <w:t>Secretária Municipal de Assistência Social e Promoção Social</w:t>
      </w:r>
    </w:p>
    <w:p w:rsidR="00056355" w:rsidRPr="006748D0" w:rsidRDefault="00056355" w:rsidP="00577F68">
      <w:pPr>
        <w:spacing w:before="120" w:after="0" w:line="360" w:lineRule="auto"/>
        <w:jc w:val="center"/>
        <w:rPr>
          <w:rFonts w:ascii="Arial" w:eastAsia="Arial" w:hAnsi="Arial" w:cs="Arial"/>
          <w:sz w:val="20"/>
          <w:szCs w:val="20"/>
        </w:rPr>
      </w:pPr>
    </w:p>
    <w:sectPr w:rsidR="00056355" w:rsidRPr="006748D0" w:rsidSect="00CE7068">
      <w:headerReference w:type="default" r:id="rId32"/>
      <w:footerReference w:type="default" r:id="rId33"/>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153F" w:rsidRDefault="008C153F" w:rsidP="00D96F7C">
      <w:pPr>
        <w:spacing w:after="0" w:line="240" w:lineRule="auto"/>
      </w:pPr>
      <w:r>
        <w:separator/>
      </w:r>
    </w:p>
  </w:endnote>
  <w:endnote w:type="continuationSeparator" w:id="0">
    <w:p w:rsidR="008C153F" w:rsidRDefault="008C153F"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1">
    <w:altName w:val="Times New Roman"/>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9B47F7" w:rsidRPr="0070328E" w:rsidRDefault="009B47F7"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9B47F7" w:rsidRDefault="00DB492E">
        <w:pPr>
          <w:pStyle w:val="Rodap"/>
          <w:jc w:val="right"/>
        </w:pPr>
        <w:fldSimple w:instr="PAGE   \* MERGEFORMAT">
          <w:r w:rsidR="0044484B">
            <w:rPr>
              <w:noProof/>
            </w:rPr>
            <w:t>19</w:t>
          </w:r>
        </w:fldSimple>
      </w:p>
    </w:sdtContent>
  </w:sdt>
  <w:p w:rsidR="009B47F7" w:rsidRDefault="009B47F7">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153F" w:rsidRDefault="008C153F" w:rsidP="00D96F7C">
      <w:pPr>
        <w:spacing w:after="0" w:line="240" w:lineRule="auto"/>
      </w:pPr>
      <w:r>
        <w:separator/>
      </w:r>
    </w:p>
  </w:footnote>
  <w:footnote w:type="continuationSeparator" w:id="0">
    <w:p w:rsidR="008C153F" w:rsidRDefault="008C153F" w:rsidP="00D96F7C">
      <w:pPr>
        <w:spacing w:after="0" w:line="240" w:lineRule="auto"/>
      </w:pPr>
      <w:r>
        <w:continuationSeparator/>
      </w:r>
    </w:p>
  </w:footnote>
  <w:footnote w:id="1">
    <w:p w:rsidR="009B47F7" w:rsidRPr="00865E97" w:rsidRDefault="009B47F7"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7F7" w:rsidRPr="004138D7" w:rsidRDefault="009B47F7"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9B47F7" w:rsidRPr="00D96F7C" w:rsidRDefault="00DB492E"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C5104BB"/>
    <w:multiLevelType w:val="hybridMultilevel"/>
    <w:tmpl w:val="3884A2BA"/>
    <w:lvl w:ilvl="0" w:tplc="B5D2E044">
      <w:start w:val="8"/>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8">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1">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2">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3">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4">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2"/>
  </w:num>
  <w:num w:numId="2">
    <w:abstractNumId w:val="0"/>
  </w:num>
  <w:num w:numId="3">
    <w:abstractNumId w:val="4"/>
  </w:num>
  <w:num w:numId="4">
    <w:abstractNumId w:val="6"/>
  </w:num>
  <w:num w:numId="5">
    <w:abstractNumId w:val="8"/>
  </w:num>
  <w:num w:numId="6">
    <w:abstractNumId w:val="5"/>
  </w:num>
  <w:num w:numId="7">
    <w:abstractNumId w:val="10"/>
  </w:num>
  <w:num w:numId="8">
    <w:abstractNumId w:val="9"/>
  </w:num>
  <w:num w:numId="9">
    <w:abstractNumId w:val="13"/>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7"/>
  </w:num>
  <w:num w:numId="14">
    <w:abstractNumId w:val="14"/>
  </w:num>
  <w:num w:numId="15">
    <w:abstractNumId w:val="4"/>
  </w:num>
  <w:num w:numId="16">
    <w:abstractNumId w:val="4"/>
  </w:num>
  <w:num w:numId="17">
    <w:abstractNumId w:val="4"/>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num>
  <w:num w:numId="25">
    <w:abstractNumId w:val="4"/>
  </w:num>
  <w:num w:numId="26">
    <w:abstractNumId w:val="11"/>
  </w:num>
  <w:num w:numId="27">
    <w:abstractNumId w:val="4"/>
  </w:num>
  <w:num w:numId="28">
    <w:abstractNumId w:val="1"/>
  </w:num>
  <w:num w:numId="29">
    <w:abstractNumId w:val="3"/>
  </w:num>
  <w:num w:numId="30">
    <w:abstractNumId w:val="4"/>
  </w:num>
  <w:num w:numId="31">
    <w:abstractNumId w:val="4"/>
  </w:num>
  <w:num w:numId="32">
    <w:abstractNumId w:val="4"/>
  </w:num>
  <w:num w:numId="33">
    <w:abstractNumId w:val="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0"/>
  <w:proofState w:spelling="clean" w:grammar="clean"/>
  <w:defaultTabStop w:val="709"/>
  <w:hyphenationZone w:val="425"/>
  <w:characterSpacingControl w:val="doNotCompress"/>
  <w:hdrShapeDefaults>
    <o:shapedefaults v:ext="edit" spidmax="26626"/>
    <o:shapelayout v:ext="edit">
      <o:idmap v:ext="edit" data="1"/>
    </o:shapelayout>
  </w:hdrShapeDefaults>
  <w:footnotePr>
    <w:footnote w:id="-1"/>
    <w:footnote w:id="0"/>
  </w:footnotePr>
  <w:endnotePr>
    <w:endnote w:id="-1"/>
    <w:endnote w:id="0"/>
  </w:endnotePr>
  <w:compat/>
  <w:rsids>
    <w:rsidRoot w:val="00D96F7C"/>
    <w:rsid w:val="0000202C"/>
    <w:rsid w:val="00015FBB"/>
    <w:rsid w:val="000220C3"/>
    <w:rsid w:val="00022EEC"/>
    <w:rsid w:val="00032145"/>
    <w:rsid w:val="00043984"/>
    <w:rsid w:val="0004600E"/>
    <w:rsid w:val="0004702A"/>
    <w:rsid w:val="00055554"/>
    <w:rsid w:val="00056355"/>
    <w:rsid w:val="00074475"/>
    <w:rsid w:val="000824E7"/>
    <w:rsid w:val="000846DE"/>
    <w:rsid w:val="0009347F"/>
    <w:rsid w:val="00094BDD"/>
    <w:rsid w:val="00095602"/>
    <w:rsid w:val="000A1639"/>
    <w:rsid w:val="000C5C04"/>
    <w:rsid w:val="000D2B59"/>
    <w:rsid w:val="000E0455"/>
    <w:rsid w:val="000E2192"/>
    <w:rsid w:val="000E5330"/>
    <w:rsid w:val="000F22B5"/>
    <w:rsid w:val="000F3E53"/>
    <w:rsid w:val="001018F8"/>
    <w:rsid w:val="001108B7"/>
    <w:rsid w:val="00110F56"/>
    <w:rsid w:val="0011122A"/>
    <w:rsid w:val="001136D7"/>
    <w:rsid w:val="00115C94"/>
    <w:rsid w:val="001236B7"/>
    <w:rsid w:val="00123F18"/>
    <w:rsid w:val="00127B12"/>
    <w:rsid w:val="00135736"/>
    <w:rsid w:val="00137CC7"/>
    <w:rsid w:val="00144723"/>
    <w:rsid w:val="00153F4D"/>
    <w:rsid w:val="00163654"/>
    <w:rsid w:val="00164C57"/>
    <w:rsid w:val="0018366D"/>
    <w:rsid w:val="00185A51"/>
    <w:rsid w:val="00193707"/>
    <w:rsid w:val="001960EE"/>
    <w:rsid w:val="001B46E1"/>
    <w:rsid w:val="001B63AA"/>
    <w:rsid w:val="001C18FD"/>
    <w:rsid w:val="001C5181"/>
    <w:rsid w:val="001F5FF1"/>
    <w:rsid w:val="00205E87"/>
    <w:rsid w:val="002106C9"/>
    <w:rsid w:val="00217C2C"/>
    <w:rsid w:val="00221BE1"/>
    <w:rsid w:val="00234BED"/>
    <w:rsid w:val="002422DE"/>
    <w:rsid w:val="00244519"/>
    <w:rsid w:val="0026056E"/>
    <w:rsid w:val="00263FCE"/>
    <w:rsid w:val="002645DB"/>
    <w:rsid w:val="002810FE"/>
    <w:rsid w:val="00281C13"/>
    <w:rsid w:val="00282309"/>
    <w:rsid w:val="00284AD2"/>
    <w:rsid w:val="0028553A"/>
    <w:rsid w:val="002B4857"/>
    <w:rsid w:val="002B55F8"/>
    <w:rsid w:val="002C6F37"/>
    <w:rsid w:val="002D3821"/>
    <w:rsid w:val="002F6A5F"/>
    <w:rsid w:val="00314A6C"/>
    <w:rsid w:val="00317E27"/>
    <w:rsid w:val="00320C91"/>
    <w:rsid w:val="00321A29"/>
    <w:rsid w:val="003246C2"/>
    <w:rsid w:val="00366F27"/>
    <w:rsid w:val="00370C48"/>
    <w:rsid w:val="00384041"/>
    <w:rsid w:val="00391EAD"/>
    <w:rsid w:val="0039355A"/>
    <w:rsid w:val="003A19E5"/>
    <w:rsid w:val="003A3A33"/>
    <w:rsid w:val="003B1446"/>
    <w:rsid w:val="003B52EE"/>
    <w:rsid w:val="003C54A2"/>
    <w:rsid w:val="003D1EBE"/>
    <w:rsid w:val="003D6A68"/>
    <w:rsid w:val="003E3765"/>
    <w:rsid w:val="003E5368"/>
    <w:rsid w:val="003F3D5A"/>
    <w:rsid w:val="00402CC6"/>
    <w:rsid w:val="004037AE"/>
    <w:rsid w:val="0040629D"/>
    <w:rsid w:val="00411BCE"/>
    <w:rsid w:val="00415536"/>
    <w:rsid w:val="004171F5"/>
    <w:rsid w:val="004361C3"/>
    <w:rsid w:val="00441B94"/>
    <w:rsid w:val="0044484B"/>
    <w:rsid w:val="0047284D"/>
    <w:rsid w:val="00487D66"/>
    <w:rsid w:val="00490DB7"/>
    <w:rsid w:val="0049231E"/>
    <w:rsid w:val="00493A01"/>
    <w:rsid w:val="004A2629"/>
    <w:rsid w:val="004A71A8"/>
    <w:rsid w:val="004B1069"/>
    <w:rsid w:val="004B67E3"/>
    <w:rsid w:val="004B7B66"/>
    <w:rsid w:val="004D5611"/>
    <w:rsid w:val="004D576A"/>
    <w:rsid w:val="00504183"/>
    <w:rsid w:val="0050439C"/>
    <w:rsid w:val="00507943"/>
    <w:rsid w:val="00524028"/>
    <w:rsid w:val="005240AF"/>
    <w:rsid w:val="00542898"/>
    <w:rsid w:val="00550142"/>
    <w:rsid w:val="005540AB"/>
    <w:rsid w:val="00577F68"/>
    <w:rsid w:val="00585DB3"/>
    <w:rsid w:val="00586EB4"/>
    <w:rsid w:val="00587321"/>
    <w:rsid w:val="005A5013"/>
    <w:rsid w:val="005D6083"/>
    <w:rsid w:val="005E1BC1"/>
    <w:rsid w:val="005F513B"/>
    <w:rsid w:val="00602168"/>
    <w:rsid w:val="00615D1A"/>
    <w:rsid w:val="00626875"/>
    <w:rsid w:val="0062701C"/>
    <w:rsid w:val="00630FBA"/>
    <w:rsid w:val="00633F12"/>
    <w:rsid w:val="006429CC"/>
    <w:rsid w:val="0064479D"/>
    <w:rsid w:val="00671270"/>
    <w:rsid w:val="006748D0"/>
    <w:rsid w:val="006767A9"/>
    <w:rsid w:val="0067700C"/>
    <w:rsid w:val="00683A5A"/>
    <w:rsid w:val="00690ABC"/>
    <w:rsid w:val="006B1594"/>
    <w:rsid w:val="006C1161"/>
    <w:rsid w:val="006D2015"/>
    <w:rsid w:val="006E4261"/>
    <w:rsid w:val="006E6C1B"/>
    <w:rsid w:val="006E6F11"/>
    <w:rsid w:val="006F552F"/>
    <w:rsid w:val="00700278"/>
    <w:rsid w:val="007064B8"/>
    <w:rsid w:val="0070703C"/>
    <w:rsid w:val="00716732"/>
    <w:rsid w:val="007174CA"/>
    <w:rsid w:val="00726CAB"/>
    <w:rsid w:val="0073398A"/>
    <w:rsid w:val="00737CD2"/>
    <w:rsid w:val="0075415C"/>
    <w:rsid w:val="0075507D"/>
    <w:rsid w:val="00774B46"/>
    <w:rsid w:val="007760D5"/>
    <w:rsid w:val="00787C36"/>
    <w:rsid w:val="007A00C9"/>
    <w:rsid w:val="007A1457"/>
    <w:rsid w:val="007A2F84"/>
    <w:rsid w:val="007A3EA2"/>
    <w:rsid w:val="007A4AD0"/>
    <w:rsid w:val="007B0DFB"/>
    <w:rsid w:val="007C1B9C"/>
    <w:rsid w:val="007C3081"/>
    <w:rsid w:val="007F1820"/>
    <w:rsid w:val="0080059B"/>
    <w:rsid w:val="00801252"/>
    <w:rsid w:val="008052BA"/>
    <w:rsid w:val="00814D0D"/>
    <w:rsid w:val="00824883"/>
    <w:rsid w:val="008264EE"/>
    <w:rsid w:val="00830117"/>
    <w:rsid w:val="00831625"/>
    <w:rsid w:val="008320FB"/>
    <w:rsid w:val="00836691"/>
    <w:rsid w:val="008367D9"/>
    <w:rsid w:val="008507A3"/>
    <w:rsid w:val="00856805"/>
    <w:rsid w:val="00860329"/>
    <w:rsid w:val="00864BB5"/>
    <w:rsid w:val="00865E97"/>
    <w:rsid w:val="008712B4"/>
    <w:rsid w:val="00882276"/>
    <w:rsid w:val="0088601F"/>
    <w:rsid w:val="00890E19"/>
    <w:rsid w:val="008918F1"/>
    <w:rsid w:val="008944E4"/>
    <w:rsid w:val="008C0C2F"/>
    <w:rsid w:val="008C153F"/>
    <w:rsid w:val="008D0016"/>
    <w:rsid w:val="008D6561"/>
    <w:rsid w:val="008E09F5"/>
    <w:rsid w:val="008E1A2C"/>
    <w:rsid w:val="008F3BED"/>
    <w:rsid w:val="009001B0"/>
    <w:rsid w:val="009016C0"/>
    <w:rsid w:val="009026CA"/>
    <w:rsid w:val="00912C84"/>
    <w:rsid w:val="0091589B"/>
    <w:rsid w:val="0091675F"/>
    <w:rsid w:val="00917932"/>
    <w:rsid w:val="00920C6C"/>
    <w:rsid w:val="0092222F"/>
    <w:rsid w:val="00924614"/>
    <w:rsid w:val="009272F0"/>
    <w:rsid w:val="00942E11"/>
    <w:rsid w:val="00944FF3"/>
    <w:rsid w:val="00946A67"/>
    <w:rsid w:val="00951FBC"/>
    <w:rsid w:val="0097733A"/>
    <w:rsid w:val="00984847"/>
    <w:rsid w:val="009873A5"/>
    <w:rsid w:val="00990AE2"/>
    <w:rsid w:val="00993641"/>
    <w:rsid w:val="009947DB"/>
    <w:rsid w:val="00994DBA"/>
    <w:rsid w:val="009A2320"/>
    <w:rsid w:val="009A34E3"/>
    <w:rsid w:val="009A590F"/>
    <w:rsid w:val="009A6456"/>
    <w:rsid w:val="009A6F29"/>
    <w:rsid w:val="009B2D24"/>
    <w:rsid w:val="009B47F7"/>
    <w:rsid w:val="009B7FFA"/>
    <w:rsid w:val="009C6BBF"/>
    <w:rsid w:val="009D4C6E"/>
    <w:rsid w:val="009F05AA"/>
    <w:rsid w:val="009F07DC"/>
    <w:rsid w:val="00A1073A"/>
    <w:rsid w:val="00A166EC"/>
    <w:rsid w:val="00A34031"/>
    <w:rsid w:val="00A505F3"/>
    <w:rsid w:val="00A6334E"/>
    <w:rsid w:val="00A67B95"/>
    <w:rsid w:val="00A67EAD"/>
    <w:rsid w:val="00A70ADB"/>
    <w:rsid w:val="00A7670B"/>
    <w:rsid w:val="00A80987"/>
    <w:rsid w:val="00A84F55"/>
    <w:rsid w:val="00A91A2D"/>
    <w:rsid w:val="00AA0275"/>
    <w:rsid w:val="00AA74A4"/>
    <w:rsid w:val="00AD4A13"/>
    <w:rsid w:val="00AF75CD"/>
    <w:rsid w:val="00B06B6B"/>
    <w:rsid w:val="00B516E2"/>
    <w:rsid w:val="00B55A1C"/>
    <w:rsid w:val="00B566CC"/>
    <w:rsid w:val="00B630D9"/>
    <w:rsid w:val="00B63C78"/>
    <w:rsid w:val="00B64EDD"/>
    <w:rsid w:val="00B71D3F"/>
    <w:rsid w:val="00B8317C"/>
    <w:rsid w:val="00B845B2"/>
    <w:rsid w:val="00BB6617"/>
    <w:rsid w:val="00BC016E"/>
    <w:rsid w:val="00BC238B"/>
    <w:rsid w:val="00BC3673"/>
    <w:rsid w:val="00BC6F96"/>
    <w:rsid w:val="00BD1B04"/>
    <w:rsid w:val="00BD6CEE"/>
    <w:rsid w:val="00BE37C3"/>
    <w:rsid w:val="00C0512E"/>
    <w:rsid w:val="00C12ADB"/>
    <w:rsid w:val="00C12AFB"/>
    <w:rsid w:val="00C13546"/>
    <w:rsid w:val="00C14B8D"/>
    <w:rsid w:val="00C1677B"/>
    <w:rsid w:val="00C17596"/>
    <w:rsid w:val="00C20DF6"/>
    <w:rsid w:val="00C53574"/>
    <w:rsid w:val="00C5679E"/>
    <w:rsid w:val="00C569F5"/>
    <w:rsid w:val="00C570EF"/>
    <w:rsid w:val="00C73B0B"/>
    <w:rsid w:val="00C818A7"/>
    <w:rsid w:val="00C838B3"/>
    <w:rsid w:val="00C85D7C"/>
    <w:rsid w:val="00CB4299"/>
    <w:rsid w:val="00CB5BE4"/>
    <w:rsid w:val="00CC14B9"/>
    <w:rsid w:val="00CC3055"/>
    <w:rsid w:val="00CE7068"/>
    <w:rsid w:val="00CE740A"/>
    <w:rsid w:val="00D0360D"/>
    <w:rsid w:val="00D13AC6"/>
    <w:rsid w:val="00D8582C"/>
    <w:rsid w:val="00D91E96"/>
    <w:rsid w:val="00D96F7C"/>
    <w:rsid w:val="00DA7765"/>
    <w:rsid w:val="00DB492E"/>
    <w:rsid w:val="00DB5BB2"/>
    <w:rsid w:val="00DC7337"/>
    <w:rsid w:val="00DD7B54"/>
    <w:rsid w:val="00DF0C6B"/>
    <w:rsid w:val="00DF1115"/>
    <w:rsid w:val="00E04CBE"/>
    <w:rsid w:val="00E12DCD"/>
    <w:rsid w:val="00E12FF2"/>
    <w:rsid w:val="00E17F55"/>
    <w:rsid w:val="00E224B2"/>
    <w:rsid w:val="00E25A10"/>
    <w:rsid w:val="00E342B4"/>
    <w:rsid w:val="00E44D9B"/>
    <w:rsid w:val="00E45251"/>
    <w:rsid w:val="00E53884"/>
    <w:rsid w:val="00E639AA"/>
    <w:rsid w:val="00E6713D"/>
    <w:rsid w:val="00E750BB"/>
    <w:rsid w:val="00E83B95"/>
    <w:rsid w:val="00E934EC"/>
    <w:rsid w:val="00EA0253"/>
    <w:rsid w:val="00EA140A"/>
    <w:rsid w:val="00EB1D6F"/>
    <w:rsid w:val="00EC2339"/>
    <w:rsid w:val="00EC5356"/>
    <w:rsid w:val="00EC5E61"/>
    <w:rsid w:val="00EE1C6A"/>
    <w:rsid w:val="00EE7D03"/>
    <w:rsid w:val="00F052CC"/>
    <w:rsid w:val="00F05989"/>
    <w:rsid w:val="00F0696E"/>
    <w:rsid w:val="00F06BBF"/>
    <w:rsid w:val="00F14A18"/>
    <w:rsid w:val="00F1653A"/>
    <w:rsid w:val="00F21EA0"/>
    <w:rsid w:val="00F24904"/>
    <w:rsid w:val="00F25007"/>
    <w:rsid w:val="00F254B6"/>
    <w:rsid w:val="00F35112"/>
    <w:rsid w:val="00F36484"/>
    <w:rsid w:val="00F36CBC"/>
    <w:rsid w:val="00F4791B"/>
    <w:rsid w:val="00F53AB6"/>
    <w:rsid w:val="00F643E5"/>
    <w:rsid w:val="00F71BD3"/>
    <w:rsid w:val="00F77C68"/>
    <w:rsid w:val="00F804B6"/>
    <w:rsid w:val="00F8439A"/>
    <w:rsid w:val="00FA530D"/>
    <w:rsid w:val="00FB563B"/>
    <w:rsid w:val="00FC54AB"/>
    <w:rsid w:val="00FD1FBE"/>
    <w:rsid w:val="00FD210A"/>
    <w:rsid w:val="00FF603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s>
</file>

<file path=word/webSettings.xml><?xml version="1.0" encoding="utf-8"?>
<w:webSettings xmlns:r="http://schemas.openxmlformats.org/officeDocument/2006/relationships" xmlns:w="http://schemas.openxmlformats.org/wordprocessingml/2006/main">
  <w:divs>
    <w:div w:id="182480430">
      <w:bodyDiv w:val="1"/>
      <w:marLeft w:val="0"/>
      <w:marRight w:val="0"/>
      <w:marTop w:val="0"/>
      <w:marBottom w:val="0"/>
      <w:divBdr>
        <w:top w:val="none" w:sz="0" w:space="0" w:color="auto"/>
        <w:left w:val="none" w:sz="0" w:space="0" w:color="auto"/>
        <w:bottom w:val="none" w:sz="0" w:space="0" w:color="auto"/>
        <w:right w:val="none" w:sz="0" w:space="0" w:color="auto"/>
      </w:divBdr>
    </w:div>
    <w:div w:id="184095737">
      <w:bodyDiv w:val="1"/>
      <w:marLeft w:val="0"/>
      <w:marRight w:val="0"/>
      <w:marTop w:val="0"/>
      <w:marBottom w:val="0"/>
      <w:divBdr>
        <w:top w:val="none" w:sz="0" w:space="0" w:color="auto"/>
        <w:left w:val="none" w:sz="0" w:space="0" w:color="auto"/>
        <w:bottom w:val="none" w:sz="0" w:space="0" w:color="auto"/>
        <w:right w:val="none" w:sz="0" w:space="0" w:color="auto"/>
      </w:divBdr>
    </w:div>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690230716">
      <w:bodyDiv w:val="1"/>
      <w:marLeft w:val="0"/>
      <w:marRight w:val="0"/>
      <w:marTop w:val="0"/>
      <w:marBottom w:val="0"/>
      <w:divBdr>
        <w:top w:val="none" w:sz="0" w:space="0" w:color="auto"/>
        <w:left w:val="none" w:sz="0" w:space="0" w:color="auto"/>
        <w:bottom w:val="none" w:sz="0" w:space="0" w:color="auto"/>
        <w:right w:val="none" w:sz="0" w:space="0" w:color="auto"/>
      </w:divBdr>
    </w:div>
    <w:div w:id="728457745">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485855320">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7AA29C-082B-4110-816C-8DDFF964C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1580</TotalTime>
  <Pages>20</Pages>
  <Words>7519</Words>
  <Characters>40606</Characters>
  <Application>Microsoft Office Word</Application>
  <DocSecurity>0</DocSecurity>
  <Lines>338</Lines>
  <Paragraphs>96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48029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216</cp:revision>
  <cp:lastPrinted>2021-01-18T18:55:00Z</cp:lastPrinted>
  <dcterms:created xsi:type="dcterms:W3CDTF">2021-03-03T21:33:00Z</dcterms:created>
  <dcterms:modified xsi:type="dcterms:W3CDTF">2025-01-24T13:36:00Z</dcterms:modified>
</cp:coreProperties>
</file>