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7FCA" w:rsidRDefault="00857FCA">
      <w:pPr>
        <w:pStyle w:val="Corpodetexto"/>
        <w:rPr>
          <w:rFonts w:ascii="Times New Roman"/>
        </w:rPr>
      </w:pPr>
    </w:p>
    <w:p w:rsidR="00857FCA" w:rsidRDefault="00857FCA">
      <w:pPr>
        <w:pStyle w:val="Corpodetexto"/>
        <w:spacing w:before="205"/>
        <w:rPr>
          <w:rFonts w:ascii="Times New Roman"/>
        </w:rPr>
      </w:pPr>
    </w:p>
    <w:p w:rsidR="00857FCA" w:rsidRDefault="00871C47">
      <w:pPr>
        <w:pStyle w:val="Heading1"/>
        <w:spacing w:before="1"/>
        <w:ind w:left="340" w:right="424"/>
        <w:jc w:val="center"/>
      </w:pPr>
      <w:r>
        <w:t>ANEXO</w:t>
      </w:r>
      <w:r>
        <w:rPr>
          <w:spacing w:val="-8"/>
        </w:rPr>
        <w:t xml:space="preserve"> </w:t>
      </w:r>
      <w:r w:rsidR="00B51DAE">
        <w:rPr>
          <w:spacing w:val="-10"/>
        </w:rPr>
        <w:t>II</w:t>
      </w:r>
    </w:p>
    <w:p w:rsidR="00857FCA" w:rsidRDefault="00857FCA">
      <w:pPr>
        <w:pStyle w:val="Corpodetexto"/>
        <w:spacing w:before="5"/>
        <w:rPr>
          <w:rFonts w:ascii="Arial"/>
          <w:b/>
        </w:rPr>
      </w:pPr>
    </w:p>
    <w:p w:rsidR="00857FCA" w:rsidRDefault="00871C47">
      <w:pPr>
        <w:ind w:left="340" w:right="424"/>
        <w:jc w:val="center"/>
        <w:rPr>
          <w:rFonts w:ascii="Arial" w:hAnsi="Arial"/>
          <w:b/>
          <w:sz w:val="20"/>
        </w:rPr>
      </w:pPr>
      <w:r>
        <w:rPr>
          <w:rFonts w:ascii="Arial" w:hAnsi="Arial"/>
          <w:b/>
          <w:sz w:val="20"/>
        </w:rPr>
        <w:t>PROCESSO</w:t>
      </w:r>
      <w:r>
        <w:rPr>
          <w:rFonts w:ascii="Arial" w:hAnsi="Arial"/>
          <w:b/>
          <w:spacing w:val="-7"/>
          <w:sz w:val="20"/>
        </w:rPr>
        <w:t xml:space="preserve"> </w:t>
      </w:r>
      <w:r>
        <w:rPr>
          <w:rFonts w:ascii="Arial" w:hAnsi="Arial"/>
          <w:b/>
          <w:sz w:val="20"/>
        </w:rPr>
        <w:t>Nº:</w:t>
      </w:r>
      <w:r>
        <w:rPr>
          <w:rFonts w:ascii="Arial" w:hAnsi="Arial"/>
          <w:b/>
          <w:spacing w:val="-5"/>
          <w:sz w:val="20"/>
        </w:rPr>
        <w:t xml:space="preserve"> </w:t>
      </w:r>
      <w:r>
        <w:rPr>
          <w:rFonts w:ascii="Arial" w:hAnsi="Arial"/>
          <w:b/>
          <w:color w:val="000000"/>
          <w:spacing w:val="-2"/>
          <w:sz w:val="20"/>
          <w:highlight w:val="yellow"/>
        </w:rPr>
        <w:t>XX/202</w:t>
      </w:r>
      <w:r w:rsidR="00E85C21">
        <w:rPr>
          <w:rFonts w:ascii="Arial" w:hAnsi="Arial"/>
          <w:b/>
          <w:color w:val="000000"/>
          <w:spacing w:val="-2"/>
          <w:sz w:val="20"/>
        </w:rPr>
        <w:t>5</w:t>
      </w:r>
    </w:p>
    <w:p w:rsidR="00857FCA" w:rsidRDefault="00857FCA">
      <w:pPr>
        <w:pStyle w:val="Corpodetexto"/>
        <w:spacing w:before="6"/>
        <w:rPr>
          <w:rFonts w:ascii="Arial"/>
          <w:b/>
        </w:rPr>
      </w:pPr>
    </w:p>
    <w:p w:rsidR="00857FCA" w:rsidRDefault="00871C47">
      <w:pPr>
        <w:ind w:left="340" w:right="424"/>
        <w:jc w:val="center"/>
        <w:rPr>
          <w:rFonts w:ascii="Arial" w:hAnsi="Arial"/>
          <w:b/>
          <w:sz w:val="20"/>
        </w:rPr>
      </w:pPr>
      <w:r>
        <w:rPr>
          <w:rFonts w:ascii="Arial" w:hAnsi="Arial"/>
          <w:b/>
          <w:sz w:val="20"/>
        </w:rPr>
        <w:t>CONTRATO</w:t>
      </w:r>
      <w:r>
        <w:rPr>
          <w:rFonts w:ascii="Arial" w:hAnsi="Arial"/>
          <w:b/>
          <w:spacing w:val="-6"/>
          <w:sz w:val="20"/>
        </w:rPr>
        <w:t xml:space="preserve"> </w:t>
      </w:r>
      <w:r>
        <w:rPr>
          <w:rFonts w:ascii="Arial" w:hAnsi="Arial"/>
          <w:b/>
          <w:sz w:val="20"/>
        </w:rPr>
        <w:t>ADMINISTRATIVO</w:t>
      </w:r>
      <w:r>
        <w:rPr>
          <w:rFonts w:ascii="Arial" w:hAnsi="Arial"/>
          <w:b/>
          <w:spacing w:val="-10"/>
          <w:sz w:val="20"/>
        </w:rPr>
        <w:t xml:space="preserve"> </w:t>
      </w:r>
      <w:r>
        <w:rPr>
          <w:rFonts w:ascii="Arial" w:hAnsi="Arial"/>
          <w:b/>
          <w:sz w:val="20"/>
        </w:rPr>
        <w:t>Nº</w:t>
      </w:r>
      <w:r>
        <w:rPr>
          <w:rFonts w:ascii="Arial" w:hAnsi="Arial"/>
          <w:b/>
          <w:spacing w:val="-9"/>
          <w:sz w:val="20"/>
        </w:rPr>
        <w:t xml:space="preserve"> </w:t>
      </w:r>
      <w:r>
        <w:rPr>
          <w:rFonts w:ascii="Arial" w:hAnsi="Arial"/>
          <w:b/>
          <w:color w:val="000000"/>
          <w:spacing w:val="-2"/>
          <w:sz w:val="20"/>
          <w:highlight w:val="yellow"/>
        </w:rPr>
        <w:t>XX/202X</w:t>
      </w:r>
    </w:p>
    <w:p w:rsidR="00857FCA" w:rsidRDefault="00857FCA">
      <w:pPr>
        <w:pStyle w:val="Corpodetexto"/>
        <w:rPr>
          <w:rFonts w:ascii="Arial"/>
          <w:b/>
        </w:rPr>
      </w:pPr>
    </w:p>
    <w:p w:rsidR="00857FCA" w:rsidRDefault="00664741">
      <w:pPr>
        <w:pStyle w:val="Corpodetexto"/>
        <w:spacing w:before="220"/>
        <w:rPr>
          <w:rFonts w:ascii="Arial"/>
          <w:b/>
        </w:rPr>
      </w:pPr>
      <w:r w:rsidRPr="00664741">
        <w:pict>
          <v:shapetype id="_x0000_t202" coordsize="21600,21600" o:spt="202" path="m,l,21600r21600,l21600,xe">
            <v:stroke joinstyle="miter"/>
            <v:path gradientshapeok="t" o:connecttype="rect"/>
          </v:shapetype>
          <v:shape id="docshape5" o:spid="_x0000_s1028" type="#_x0000_t202" style="position:absolute;margin-left:79.45pt;margin-top:23.95pt;width:457.3pt;height:111.9pt;z-index:-15728640;mso-wrap-distance-left:0;mso-wrap-distance-right:0;mso-position-horizontal-relative:page" fillcolor="#8eaadb" strokeweight=".48pt">
            <v:textbox inset="0,0,0,0">
              <w:txbxContent>
                <w:p w:rsidR="00857FCA" w:rsidRDefault="00871C47">
                  <w:pPr>
                    <w:spacing w:before="16" w:line="484" w:lineRule="auto"/>
                    <w:ind w:left="108" w:right="1887"/>
                    <w:rPr>
                      <w:rFonts w:ascii="Arial"/>
                      <w:b/>
                      <w:color w:val="000000"/>
                      <w:sz w:val="20"/>
                    </w:rPr>
                  </w:pPr>
                  <w:r>
                    <w:rPr>
                      <w:rFonts w:ascii="Arial"/>
                      <w:b/>
                      <w:color w:val="000000"/>
                      <w:sz w:val="20"/>
                    </w:rPr>
                    <w:t>CONTRATANTE:</w:t>
                  </w:r>
                  <w:r>
                    <w:rPr>
                      <w:rFonts w:ascii="Arial"/>
                      <w:b/>
                      <w:color w:val="000000"/>
                      <w:spacing w:val="-8"/>
                      <w:sz w:val="20"/>
                    </w:rPr>
                    <w:t xml:space="preserve"> </w:t>
                  </w:r>
                  <w:r>
                    <w:rPr>
                      <w:rFonts w:ascii="Arial"/>
                      <w:b/>
                      <w:color w:val="000000"/>
                      <w:sz w:val="20"/>
                    </w:rPr>
                    <w:t>PREFEITURA</w:t>
                  </w:r>
                  <w:r>
                    <w:rPr>
                      <w:rFonts w:ascii="Arial"/>
                      <w:b/>
                      <w:color w:val="000000"/>
                      <w:spacing w:val="-13"/>
                      <w:sz w:val="20"/>
                    </w:rPr>
                    <w:t xml:space="preserve"> </w:t>
                  </w:r>
                  <w:r>
                    <w:rPr>
                      <w:rFonts w:ascii="Arial"/>
                      <w:b/>
                      <w:color w:val="000000"/>
                      <w:sz w:val="20"/>
                    </w:rPr>
                    <w:t>MUNICIPAL</w:t>
                  </w:r>
                  <w:r>
                    <w:rPr>
                      <w:rFonts w:ascii="Arial"/>
                      <w:b/>
                      <w:color w:val="000000"/>
                      <w:spacing w:val="-9"/>
                      <w:sz w:val="20"/>
                    </w:rPr>
                    <w:t xml:space="preserve"> </w:t>
                  </w:r>
                  <w:r>
                    <w:rPr>
                      <w:rFonts w:ascii="Arial"/>
                      <w:b/>
                      <w:color w:val="000000"/>
                      <w:sz w:val="20"/>
                    </w:rPr>
                    <w:t>DE</w:t>
                  </w:r>
                  <w:r>
                    <w:rPr>
                      <w:rFonts w:ascii="Arial"/>
                      <w:b/>
                      <w:color w:val="000000"/>
                      <w:spacing w:val="-9"/>
                      <w:sz w:val="20"/>
                    </w:rPr>
                    <w:t xml:space="preserve"> </w:t>
                  </w:r>
                  <w:r>
                    <w:rPr>
                      <w:rFonts w:ascii="Arial"/>
                      <w:b/>
                      <w:color w:val="000000"/>
                      <w:sz w:val="20"/>
                    </w:rPr>
                    <w:t xml:space="preserve">ITAMOGI/MG CONTRATADO: </w:t>
                  </w:r>
                  <w:r>
                    <w:rPr>
                      <w:rFonts w:ascii="Arial"/>
                      <w:b/>
                      <w:color w:val="000000"/>
                      <w:sz w:val="20"/>
                      <w:highlight w:val="yellow"/>
                    </w:rPr>
                    <w:t>XXXXXXXX</w:t>
                  </w:r>
                </w:p>
                <w:p w:rsidR="00857FCA" w:rsidRDefault="00871C47">
                  <w:pPr>
                    <w:spacing w:line="230" w:lineRule="exact"/>
                    <w:ind w:left="108"/>
                    <w:rPr>
                      <w:rFonts w:ascii="Arial"/>
                      <w:b/>
                      <w:color w:val="000000"/>
                      <w:sz w:val="20"/>
                    </w:rPr>
                  </w:pPr>
                  <w:r>
                    <w:rPr>
                      <w:rFonts w:ascii="Arial"/>
                      <w:b/>
                      <w:color w:val="000000"/>
                      <w:sz w:val="20"/>
                    </w:rPr>
                    <w:t>OBJETO:</w:t>
                  </w:r>
                  <w:r>
                    <w:rPr>
                      <w:rFonts w:ascii="Arial"/>
                      <w:b/>
                      <w:color w:val="000000"/>
                      <w:spacing w:val="-8"/>
                      <w:sz w:val="20"/>
                    </w:rPr>
                    <w:t xml:space="preserve"> </w:t>
                  </w:r>
                  <w:r>
                    <w:rPr>
                      <w:rFonts w:ascii="Arial"/>
                      <w:b/>
                      <w:color w:val="000000"/>
                      <w:spacing w:val="-2"/>
                      <w:sz w:val="20"/>
                      <w:highlight w:val="yellow"/>
                    </w:rPr>
                    <w:t>XXXXXXXXX</w:t>
                  </w:r>
                </w:p>
                <w:p w:rsidR="00857FCA" w:rsidRDefault="00871C47">
                  <w:pPr>
                    <w:spacing w:before="6" w:line="460" w:lineRule="atLeast"/>
                    <w:ind w:left="108" w:right="6081"/>
                    <w:rPr>
                      <w:rFonts w:ascii="Arial" w:hAnsi="Arial"/>
                      <w:b/>
                      <w:color w:val="000000"/>
                      <w:sz w:val="20"/>
                    </w:rPr>
                  </w:pPr>
                  <w:r>
                    <w:rPr>
                      <w:rFonts w:ascii="Arial" w:hAnsi="Arial"/>
                      <w:b/>
                      <w:color w:val="000000"/>
                      <w:sz w:val="20"/>
                    </w:rPr>
                    <w:t xml:space="preserve">VALOR: R$ </w:t>
                  </w:r>
                  <w:r>
                    <w:rPr>
                      <w:rFonts w:ascii="Arial" w:hAnsi="Arial"/>
                      <w:b/>
                      <w:color w:val="000000"/>
                      <w:sz w:val="20"/>
                      <w:highlight w:val="yellow"/>
                    </w:rPr>
                    <w:t>XXXXXX</w:t>
                  </w:r>
                  <w:r>
                    <w:rPr>
                      <w:rFonts w:ascii="Arial" w:hAnsi="Arial"/>
                      <w:b/>
                      <w:color w:val="000000"/>
                      <w:sz w:val="20"/>
                    </w:rPr>
                    <w:t xml:space="preserve"> VIGÊNCIA:</w:t>
                  </w:r>
                  <w:r>
                    <w:rPr>
                      <w:rFonts w:ascii="Arial" w:hAnsi="Arial"/>
                      <w:b/>
                      <w:color w:val="000000"/>
                      <w:spacing w:val="-14"/>
                      <w:sz w:val="20"/>
                    </w:rPr>
                    <w:t xml:space="preserve"> </w:t>
                  </w:r>
                  <w:r>
                    <w:rPr>
                      <w:rFonts w:ascii="Arial" w:hAnsi="Arial"/>
                      <w:b/>
                      <w:color w:val="000000"/>
                      <w:sz w:val="20"/>
                      <w:highlight w:val="yellow"/>
                    </w:rPr>
                    <w:t>XXXXXXXX</w:t>
                  </w:r>
                </w:p>
              </w:txbxContent>
            </v:textbox>
            <w10:wrap type="topAndBottom" anchorx="page"/>
          </v:shape>
        </w:pict>
      </w:r>
    </w:p>
    <w:p w:rsidR="00857FCA" w:rsidRDefault="00857FCA">
      <w:pPr>
        <w:pStyle w:val="Corpodetexto"/>
        <w:rPr>
          <w:rFonts w:ascii="Arial"/>
          <w:b/>
        </w:rPr>
      </w:pPr>
    </w:p>
    <w:p w:rsidR="00857FCA" w:rsidRDefault="00857FCA">
      <w:pPr>
        <w:pStyle w:val="Corpodetexto"/>
        <w:spacing w:before="122"/>
        <w:rPr>
          <w:rFonts w:ascii="Arial"/>
          <w:b/>
        </w:rPr>
      </w:pPr>
    </w:p>
    <w:p w:rsidR="00857FCA" w:rsidRDefault="00871C47">
      <w:pPr>
        <w:pStyle w:val="Corpodetexto"/>
        <w:tabs>
          <w:tab w:val="left" w:leader="dot" w:pos="5566"/>
        </w:tabs>
        <w:spacing w:before="1" w:line="360" w:lineRule="auto"/>
        <w:ind w:left="442" w:right="523"/>
        <w:jc w:val="both"/>
      </w:pPr>
      <w:r>
        <w:t xml:space="preserve">Pelo presente instrumento, de um lado a </w:t>
      </w:r>
      <w:r>
        <w:rPr>
          <w:rFonts w:ascii="Arial" w:hAnsi="Arial"/>
          <w:b/>
        </w:rPr>
        <w:t>Prefeitura Municipal de Itamogi</w:t>
      </w:r>
      <w:r>
        <w:t xml:space="preserve">, com sede na Rua Olímpia Ebrantina Mello Barreto, nº 392, Lago Azul, Itamogi/MG, CEP 37.973-000, inscrita no CNPJ sob o nº 18.241.380/0001-11, representada neste ato pelo seu </w:t>
      </w:r>
      <w:r>
        <w:rPr>
          <w:color w:val="000000"/>
          <w:highlight w:val="yellow"/>
        </w:rPr>
        <w:t>Prefeito Municipal, o Senhor</w:t>
      </w:r>
      <w:r>
        <w:rPr>
          <w:color w:val="000000"/>
        </w:rPr>
        <w:t xml:space="preserve"> </w:t>
      </w:r>
      <w:r>
        <w:rPr>
          <w:color w:val="000000"/>
          <w:highlight w:val="yellow"/>
        </w:rPr>
        <w:t>XXXXXXXXX</w:t>
      </w:r>
      <w:r>
        <w:rPr>
          <w:rFonts w:ascii="Arial" w:hAnsi="Arial"/>
          <w:b/>
          <w:color w:val="000000"/>
        </w:rPr>
        <w:t xml:space="preserve">, </w:t>
      </w:r>
      <w:r>
        <w:rPr>
          <w:color w:val="000000"/>
        </w:rPr>
        <w:t xml:space="preserve">doravante denominado CONTRATANTE, e o(a) </w:t>
      </w:r>
      <w:r>
        <w:rPr>
          <w:color w:val="FF0000"/>
        </w:rPr>
        <w:t xml:space="preserve">.............................., </w:t>
      </w:r>
      <w:r>
        <w:rPr>
          <w:color w:val="000000"/>
        </w:rPr>
        <w:t>inscrito(a) no CNPJ/MF sob o nº ............................, sediado(a) na ..................................., doravante designado CONTRATADO, neste ato representado(a) por .................................. (nome e função no</w:t>
      </w:r>
      <w:r>
        <w:rPr>
          <w:color w:val="000000"/>
          <w:spacing w:val="40"/>
        </w:rPr>
        <w:t xml:space="preserve"> </w:t>
      </w:r>
      <w:r>
        <w:rPr>
          <w:color w:val="000000"/>
        </w:rPr>
        <w:t xml:space="preserve">contratado), conforme atos constitutivos da empresa </w:t>
      </w:r>
      <w:r>
        <w:rPr>
          <w:rFonts w:ascii="Arial" w:hAnsi="Arial"/>
          <w:b/>
          <w:color w:val="000000"/>
        </w:rPr>
        <w:t xml:space="preserve">OU </w:t>
      </w:r>
      <w:r>
        <w:rPr>
          <w:color w:val="000000"/>
        </w:rPr>
        <w:t>procuração apresentada nos autos, tendo em</w:t>
      </w:r>
      <w:r>
        <w:rPr>
          <w:color w:val="000000"/>
          <w:spacing w:val="-2"/>
        </w:rPr>
        <w:t xml:space="preserve"> </w:t>
      </w:r>
      <w:r>
        <w:rPr>
          <w:color w:val="000000"/>
        </w:rPr>
        <w:t>vista</w:t>
      </w:r>
      <w:r>
        <w:rPr>
          <w:color w:val="000000"/>
          <w:spacing w:val="-6"/>
        </w:rPr>
        <w:t xml:space="preserve"> </w:t>
      </w:r>
      <w:r>
        <w:rPr>
          <w:color w:val="000000"/>
        </w:rPr>
        <w:t>o</w:t>
      </w:r>
      <w:r>
        <w:rPr>
          <w:color w:val="000000"/>
          <w:spacing w:val="-5"/>
        </w:rPr>
        <w:t xml:space="preserve"> </w:t>
      </w:r>
      <w:r>
        <w:rPr>
          <w:color w:val="000000"/>
        </w:rPr>
        <w:t>que</w:t>
      </w:r>
      <w:r>
        <w:rPr>
          <w:color w:val="000000"/>
          <w:spacing w:val="-7"/>
        </w:rPr>
        <w:t xml:space="preserve"> </w:t>
      </w:r>
      <w:r>
        <w:rPr>
          <w:color w:val="000000"/>
        </w:rPr>
        <w:t>consta</w:t>
      </w:r>
      <w:r>
        <w:rPr>
          <w:color w:val="000000"/>
          <w:spacing w:val="-6"/>
        </w:rPr>
        <w:t xml:space="preserve"> </w:t>
      </w:r>
      <w:r>
        <w:rPr>
          <w:color w:val="000000"/>
        </w:rPr>
        <w:t>no</w:t>
      </w:r>
      <w:r>
        <w:rPr>
          <w:color w:val="000000"/>
          <w:spacing w:val="-5"/>
        </w:rPr>
        <w:t xml:space="preserve"> </w:t>
      </w:r>
      <w:r>
        <w:rPr>
          <w:color w:val="000000"/>
        </w:rPr>
        <w:t>Processo</w:t>
      </w:r>
      <w:r>
        <w:rPr>
          <w:color w:val="000000"/>
          <w:spacing w:val="-5"/>
        </w:rPr>
        <w:t xml:space="preserve"> nº</w:t>
      </w:r>
      <w:r>
        <w:rPr>
          <w:color w:val="000000"/>
        </w:rPr>
        <w:tab/>
        <w:t>e</w:t>
      </w:r>
      <w:r>
        <w:rPr>
          <w:color w:val="000000"/>
          <w:spacing w:val="-5"/>
        </w:rPr>
        <w:t xml:space="preserve"> </w:t>
      </w:r>
      <w:r>
        <w:rPr>
          <w:color w:val="000000"/>
        </w:rPr>
        <w:t>em</w:t>
      </w:r>
      <w:r>
        <w:rPr>
          <w:color w:val="000000"/>
          <w:spacing w:val="-2"/>
        </w:rPr>
        <w:t xml:space="preserve"> </w:t>
      </w:r>
      <w:r>
        <w:rPr>
          <w:color w:val="000000"/>
        </w:rPr>
        <w:t>observância</w:t>
      </w:r>
      <w:r>
        <w:rPr>
          <w:color w:val="000000"/>
          <w:spacing w:val="-6"/>
        </w:rPr>
        <w:t xml:space="preserve"> </w:t>
      </w:r>
      <w:r>
        <w:rPr>
          <w:color w:val="000000"/>
        </w:rPr>
        <w:t>às</w:t>
      </w:r>
      <w:r>
        <w:rPr>
          <w:color w:val="000000"/>
          <w:spacing w:val="-5"/>
        </w:rPr>
        <w:t xml:space="preserve"> </w:t>
      </w:r>
      <w:r>
        <w:rPr>
          <w:color w:val="000000"/>
        </w:rPr>
        <w:t>disposições</w:t>
      </w:r>
      <w:r>
        <w:rPr>
          <w:color w:val="000000"/>
          <w:spacing w:val="-5"/>
        </w:rPr>
        <w:t xml:space="preserve"> </w:t>
      </w:r>
      <w:r>
        <w:rPr>
          <w:color w:val="000000"/>
        </w:rPr>
        <w:t>da</w:t>
      </w:r>
      <w:r>
        <w:rPr>
          <w:color w:val="000000"/>
          <w:spacing w:val="1"/>
        </w:rPr>
        <w:t xml:space="preserve"> </w:t>
      </w:r>
      <w:hyperlink r:id="rId7">
        <w:r>
          <w:rPr>
            <w:color w:val="000000"/>
            <w:u w:val="single"/>
          </w:rPr>
          <w:t>Lei</w:t>
        </w:r>
        <w:r>
          <w:rPr>
            <w:color w:val="000000"/>
            <w:spacing w:val="-5"/>
            <w:u w:val="single"/>
          </w:rPr>
          <w:t xml:space="preserve"> nº</w:t>
        </w:r>
      </w:hyperlink>
    </w:p>
    <w:p w:rsidR="00857FCA" w:rsidRDefault="00664741">
      <w:pPr>
        <w:pStyle w:val="Corpodetexto"/>
        <w:spacing w:before="3" w:line="360" w:lineRule="auto"/>
        <w:ind w:left="442" w:right="526"/>
        <w:jc w:val="both"/>
      </w:pPr>
      <w:hyperlink r:id="rId8">
        <w:r w:rsidR="00871C47">
          <w:rPr>
            <w:u w:val="single"/>
          </w:rPr>
          <w:t>14.133, de 1º de abril de 2021</w:t>
        </w:r>
        <w:r w:rsidR="00871C47">
          <w:t>,</w:t>
        </w:r>
      </w:hyperlink>
      <w:r w:rsidR="00871C47">
        <w:t xml:space="preserve"> e demais legislação aplicável, resolvem celebrar o presente Termo de Contrato, decorrente do</w:t>
      </w:r>
      <w:r w:rsidR="00871C47">
        <w:rPr>
          <w:spacing w:val="14"/>
        </w:rPr>
        <w:t xml:space="preserve"> </w:t>
      </w:r>
      <w:r w:rsidR="00871C47">
        <w:t>Pregão</w:t>
      </w:r>
      <w:r w:rsidR="00871C47">
        <w:rPr>
          <w:spacing w:val="14"/>
        </w:rPr>
        <w:t xml:space="preserve"> </w:t>
      </w:r>
      <w:r w:rsidR="00871C47">
        <w:t>Eletrônico nº .../</w:t>
      </w:r>
      <w:r w:rsidR="00871C47">
        <w:rPr>
          <w:spacing w:val="80"/>
        </w:rPr>
        <w:t xml:space="preserve"> </w:t>
      </w:r>
      <w:r w:rsidR="00871C47">
        <w:t>, mediante as</w:t>
      </w:r>
      <w:r w:rsidR="00871C47">
        <w:rPr>
          <w:spacing w:val="13"/>
        </w:rPr>
        <w:t xml:space="preserve"> </w:t>
      </w:r>
      <w:r w:rsidR="00871C47">
        <w:t>cláusulas</w:t>
      </w:r>
      <w:r w:rsidR="00871C47">
        <w:rPr>
          <w:spacing w:val="13"/>
        </w:rPr>
        <w:t xml:space="preserve"> </w:t>
      </w:r>
      <w:r w:rsidR="00871C47">
        <w:t>e condições</w:t>
      </w:r>
      <w:r w:rsidR="00871C47">
        <w:rPr>
          <w:spacing w:val="14"/>
        </w:rPr>
        <w:t xml:space="preserve"> </w:t>
      </w:r>
      <w:r w:rsidR="00871C47">
        <w:t>a seguir</w:t>
      </w:r>
    </w:p>
    <w:p w:rsidR="00857FCA" w:rsidRDefault="00871C47">
      <w:pPr>
        <w:pStyle w:val="Corpodetexto"/>
        <w:spacing w:before="1"/>
        <w:ind w:left="442"/>
      </w:pPr>
      <w:r>
        <w:rPr>
          <w:spacing w:val="-2"/>
        </w:rPr>
        <w:t>enunciadas.</w:t>
      </w:r>
    </w:p>
    <w:p w:rsidR="00857FCA" w:rsidRDefault="00857FCA">
      <w:pPr>
        <w:pStyle w:val="Corpodetexto"/>
      </w:pPr>
    </w:p>
    <w:p w:rsidR="00857FCA" w:rsidRDefault="00857FCA">
      <w:pPr>
        <w:pStyle w:val="Corpodetexto"/>
      </w:pPr>
    </w:p>
    <w:p w:rsidR="00857FCA" w:rsidRDefault="00857FCA">
      <w:pPr>
        <w:pStyle w:val="Corpodetexto"/>
        <w:spacing w:before="6"/>
      </w:pPr>
    </w:p>
    <w:p w:rsidR="00857FCA" w:rsidRDefault="00871C47">
      <w:pPr>
        <w:ind w:left="1150"/>
        <w:rPr>
          <w:rFonts w:ascii="Arial" w:hAnsi="Arial"/>
          <w:b/>
          <w:sz w:val="20"/>
        </w:rPr>
      </w:pPr>
      <w:r>
        <w:rPr>
          <w:rFonts w:ascii="Arial" w:hAnsi="Arial"/>
          <w:b/>
          <w:sz w:val="20"/>
        </w:rPr>
        <w:t>CLÁUSULA</w:t>
      </w:r>
      <w:r>
        <w:rPr>
          <w:rFonts w:ascii="Arial" w:hAnsi="Arial"/>
          <w:b/>
          <w:spacing w:val="-7"/>
          <w:sz w:val="20"/>
        </w:rPr>
        <w:t xml:space="preserve"> </w:t>
      </w:r>
      <w:r>
        <w:rPr>
          <w:rFonts w:ascii="Arial" w:hAnsi="Arial"/>
          <w:b/>
          <w:sz w:val="20"/>
        </w:rPr>
        <w:t>PRIMEIRA</w:t>
      </w:r>
      <w:r>
        <w:rPr>
          <w:rFonts w:ascii="Arial" w:hAnsi="Arial"/>
          <w:b/>
          <w:spacing w:val="-7"/>
          <w:sz w:val="20"/>
        </w:rPr>
        <w:t xml:space="preserve"> </w:t>
      </w:r>
      <w:r>
        <w:rPr>
          <w:rFonts w:ascii="Arial" w:hAnsi="Arial"/>
          <w:b/>
          <w:sz w:val="20"/>
        </w:rPr>
        <w:t>– OBJETO</w:t>
      </w:r>
      <w:r>
        <w:rPr>
          <w:rFonts w:ascii="Arial" w:hAnsi="Arial"/>
          <w:b/>
          <w:spacing w:val="-4"/>
          <w:sz w:val="20"/>
        </w:rPr>
        <w:t xml:space="preserve"> </w:t>
      </w:r>
      <w:r>
        <w:rPr>
          <w:rFonts w:ascii="Arial" w:hAnsi="Arial"/>
          <w:b/>
          <w:sz w:val="20"/>
        </w:rPr>
        <w:t>(</w:t>
      </w:r>
      <w:hyperlink r:id="rId9" w:anchor="art92">
        <w:r>
          <w:rPr>
            <w:rFonts w:ascii="Arial" w:hAnsi="Arial"/>
            <w:b/>
            <w:color w:val="0000FF"/>
            <w:sz w:val="20"/>
          </w:rPr>
          <w:t>art.</w:t>
        </w:r>
        <w:r>
          <w:rPr>
            <w:rFonts w:ascii="Arial" w:hAnsi="Arial"/>
            <w:b/>
            <w:color w:val="0000FF"/>
            <w:spacing w:val="-5"/>
            <w:sz w:val="20"/>
          </w:rPr>
          <w:t xml:space="preserve"> </w:t>
        </w:r>
        <w:r>
          <w:rPr>
            <w:rFonts w:ascii="Arial" w:hAnsi="Arial"/>
            <w:b/>
            <w:color w:val="0000FF"/>
            <w:sz w:val="20"/>
          </w:rPr>
          <w:t>92,</w:t>
        </w:r>
        <w:r>
          <w:rPr>
            <w:rFonts w:ascii="Arial" w:hAnsi="Arial"/>
            <w:b/>
            <w:color w:val="0000FF"/>
            <w:spacing w:val="-3"/>
            <w:sz w:val="20"/>
          </w:rPr>
          <w:t xml:space="preserve"> </w:t>
        </w:r>
        <w:r>
          <w:rPr>
            <w:rFonts w:ascii="Arial" w:hAnsi="Arial"/>
            <w:b/>
            <w:color w:val="0000FF"/>
            <w:sz w:val="20"/>
          </w:rPr>
          <w:t>I</w:t>
        </w:r>
        <w:r>
          <w:rPr>
            <w:rFonts w:ascii="Arial" w:hAnsi="Arial"/>
            <w:b/>
            <w:color w:val="0000FF"/>
            <w:spacing w:val="-4"/>
            <w:sz w:val="20"/>
          </w:rPr>
          <w:t xml:space="preserve"> </w:t>
        </w:r>
        <w:r>
          <w:rPr>
            <w:rFonts w:ascii="Arial" w:hAnsi="Arial"/>
            <w:b/>
            <w:color w:val="0000FF"/>
            <w:sz w:val="20"/>
          </w:rPr>
          <w:t>e</w:t>
        </w:r>
        <w:r>
          <w:rPr>
            <w:rFonts w:ascii="Arial" w:hAnsi="Arial"/>
            <w:b/>
            <w:color w:val="0000FF"/>
            <w:spacing w:val="-5"/>
            <w:sz w:val="20"/>
          </w:rPr>
          <w:t xml:space="preserve"> II</w:t>
        </w:r>
      </w:hyperlink>
      <w:r>
        <w:rPr>
          <w:rFonts w:ascii="Arial" w:hAnsi="Arial"/>
          <w:b/>
          <w:spacing w:val="-5"/>
          <w:sz w:val="20"/>
        </w:rPr>
        <w:t>)</w:t>
      </w:r>
    </w:p>
    <w:p w:rsidR="00857FCA" w:rsidRDefault="00857FCA">
      <w:pPr>
        <w:pStyle w:val="Corpodetexto"/>
        <w:spacing w:before="8"/>
        <w:rPr>
          <w:rFonts w:ascii="Arial"/>
          <w:b/>
        </w:rPr>
      </w:pPr>
    </w:p>
    <w:p w:rsidR="00857FCA" w:rsidRDefault="00871C47">
      <w:pPr>
        <w:pStyle w:val="PargrafodaLista"/>
        <w:numPr>
          <w:ilvl w:val="1"/>
          <w:numId w:val="23"/>
        </w:numPr>
        <w:tabs>
          <w:tab w:val="left" w:pos="1149"/>
        </w:tabs>
        <w:spacing w:line="360" w:lineRule="auto"/>
        <w:ind w:right="527" w:firstLine="0"/>
        <w:rPr>
          <w:sz w:val="20"/>
        </w:rPr>
      </w:pPr>
      <w:r>
        <w:rPr>
          <w:sz w:val="20"/>
        </w:rPr>
        <w:t>O</w:t>
      </w:r>
      <w:r>
        <w:rPr>
          <w:spacing w:val="40"/>
          <w:sz w:val="20"/>
        </w:rPr>
        <w:t xml:space="preserve"> </w:t>
      </w:r>
      <w:r>
        <w:rPr>
          <w:sz w:val="20"/>
        </w:rPr>
        <w:t>objeto</w:t>
      </w:r>
      <w:r>
        <w:rPr>
          <w:spacing w:val="40"/>
          <w:sz w:val="20"/>
        </w:rPr>
        <w:t xml:space="preserve"> </w:t>
      </w:r>
      <w:r>
        <w:rPr>
          <w:sz w:val="20"/>
        </w:rPr>
        <w:t>do</w:t>
      </w:r>
      <w:r>
        <w:rPr>
          <w:spacing w:val="40"/>
          <w:sz w:val="20"/>
        </w:rPr>
        <w:t xml:space="preserve"> </w:t>
      </w:r>
      <w:r>
        <w:rPr>
          <w:sz w:val="20"/>
        </w:rPr>
        <w:t>presente</w:t>
      </w:r>
      <w:r>
        <w:rPr>
          <w:spacing w:val="40"/>
          <w:sz w:val="20"/>
        </w:rPr>
        <w:t xml:space="preserve"> </w:t>
      </w:r>
      <w:r>
        <w:rPr>
          <w:sz w:val="20"/>
        </w:rPr>
        <w:t>instrumento</w:t>
      </w:r>
      <w:r>
        <w:rPr>
          <w:spacing w:val="40"/>
          <w:sz w:val="20"/>
        </w:rPr>
        <w:t xml:space="preserve"> </w:t>
      </w:r>
      <w:r>
        <w:rPr>
          <w:sz w:val="20"/>
        </w:rPr>
        <w:t>é</w:t>
      </w:r>
      <w:r>
        <w:rPr>
          <w:spacing w:val="40"/>
          <w:sz w:val="20"/>
        </w:rPr>
        <w:t xml:space="preserve"> </w:t>
      </w:r>
      <w:r>
        <w:rPr>
          <w:sz w:val="20"/>
        </w:rPr>
        <w:t>a</w:t>
      </w:r>
      <w:r>
        <w:rPr>
          <w:spacing w:val="40"/>
          <w:sz w:val="20"/>
        </w:rPr>
        <w:t xml:space="preserve"> </w:t>
      </w:r>
      <w:r>
        <w:rPr>
          <w:sz w:val="20"/>
        </w:rPr>
        <w:t>contratação</w:t>
      </w:r>
      <w:r>
        <w:rPr>
          <w:spacing w:val="40"/>
          <w:sz w:val="20"/>
        </w:rPr>
        <w:t xml:space="preserve"> </w:t>
      </w:r>
      <w:r>
        <w:rPr>
          <w:sz w:val="20"/>
        </w:rPr>
        <w:t>de</w:t>
      </w:r>
      <w:r>
        <w:rPr>
          <w:spacing w:val="40"/>
          <w:sz w:val="20"/>
        </w:rPr>
        <w:t xml:space="preserve"> </w:t>
      </w:r>
      <w:r>
        <w:rPr>
          <w:color w:val="000000"/>
          <w:sz w:val="20"/>
          <w:highlight w:val="yellow"/>
        </w:rPr>
        <w:t>..........................,</w:t>
      </w:r>
      <w:r>
        <w:rPr>
          <w:color w:val="000000"/>
          <w:spacing w:val="40"/>
          <w:sz w:val="20"/>
        </w:rPr>
        <w:t xml:space="preserve"> </w:t>
      </w:r>
      <w:r>
        <w:rPr>
          <w:color w:val="000000"/>
          <w:sz w:val="20"/>
        </w:rPr>
        <w:t>nas</w:t>
      </w:r>
      <w:r>
        <w:rPr>
          <w:color w:val="000000"/>
          <w:spacing w:val="40"/>
          <w:sz w:val="20"/>
        </w:rPr>
        <w:t xml:space="preserve"> </w:t>
      </w:r>
      <w:r>
        <w:rPr>
          <w:color w:val="000000"/>
          <w:sz w:val="20"/>
        </w:rPr>
        <w:t>condições estabelecidas no Termo de Referência.</w:t>
      </w:r>
    </w:p>
    <w:p w:rsidR="00857FCA" w:rsidRDefault="00871C47">
      <w:pPr>
        <w:pStyle w:val="PargrafodaLista"/>
        <w:numPr>
          <w:ilvl w:val="1"/>
          <w:numId w:val="23"/>
        </w:numPr>
        <w:tabs>
          <w:tab w:val="left" w:pos="1149"/>
        </w:tabs>
        <w:spacing w:before="119"/>
        <w:ind w:left="1149" w:hanging="707"/>
        <w:rPr>
          <w:sz w:val="20"/>
        </w:rPr>
      </w:pPr>
      <w:r>
        <w:rPr>
          <w:sz w:val="20"/>
        </w:rPr>
        <w:t>Objeto</w:t>
      </w:r>
      <w:r>
        <w:rPr>
          <w:spacing w:val="-8"/>
          <w:sz w:val="20"/>
        </w:rPr>
        <w:t xml:space="preserve"> </w:t>
      </w:r>
      <w:r>
        <w:rPr>
          <w:sz w:val="20"/>
        </w:rPr>
        <w:t>da</w:t>
      </w:r>
      <w:r>
        <w:rPr>
          <w:spacing w:val="-6"/>
          <w:sz w:val="20"/>
        </w:rPr>
        <w:t xml:space="preserve"> </w:t>
      </w:r>
      <w:r>
        <w:rPr>
          <w:spacing w:val="-2"/>
          <w:sz w:val="20"/>
        </w:rPr>
        <w:t>contratação:</w:t>
      </w:r>
    </w:p>
    <w:p w:rsidR="00857FCA" w:rsidRDefault="00857FCA">
      <w:pPr>
        <w:pStyle w:val="Corpodetexto"/>
        <w:spacing w:before="4"/>
        <w:rPr>
          <w:sz w:val="10"/>
        </w:rPr>
      </w:pPr>
    </w:p>
    <w:tbl>
      <w:tblPr>
        <w:tblStyle w:val="TableNormal"/>
        <w:tblW w:w="0" w:type="auto"/>
        <w:tblInd w:w="4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08"/>
        <w:gridCol w:w="4511"/>
        <w:gridCol w:w="850"/>
        <w:gridCol w:w="708"/>
        <w:gridCol w:w="1277"/>
        <w:gridCol w:w="1276"/>
      </w:tblGrid>
      <w:tr w:rsidR="00857FCA">
        <w:trPr>
          <w:trHeight w:val="930"/>
        </w:trPr>
        <w:tc>
          <w:tcPr>
            <w:tcW w:w="708" w:type="dxa"/>
          </w:tcPr>
          <w:p w:rsidR="00857FCA" w:rsidRDefault="00871C47">
            <w:pPr>
              <w:pStyle w:val="TableParagraph"/>
              <w:spacing w:before="114"/>
              <w:ind w:left="138" w:right="1"/>
              <w:jc w:val="center"/>
              <w:rPr>
                <w:b/>
                <w:sz w:val="20"/>
              </w:rPr>
            </w:pPr>
            <w:r>
              <w:rPr>
                <w:b/>
                <w:spacing w:val="-4"/>
                <w:sz w:val="20"/>
              </w:rPr>
              <w:t>ITEM</w:t>
            </w:r>
          </w:p>
        </w:tc>
        <w:tc>
          <w:tcPr>
            <w:tcW w:w="4511" w:type="dxa"/>
          </w:tcPr>
          <w:p w:rsidR="00857FCA" w:rsidRDefault="00871C47">
            <w:pPr>
              <w:pStyle w:val="TableParagraph"/>
              <w:spacing w:before="114"/>
              <w:ind w:left="1495"/>
              <w:rPr>
                <w:b/>
                <w:sz w:val="20"/>
              </w:rPr>
            </w:pPr>
            <w:r>
              <w:rPr>
                <w:b/>
                <w:spacing w:val="-2"/>
                <w:sz w:val="20"/>
              </w:rPr>
              <w:t>ESPECIFICAÇÃO</w:t>
            </w:r>
          </w:p>
        </w:tc>
        <w:tc>
          <w:tcPr>
            <w:tcW w:w="850" w:type="dxa"/>
          </w:tcPr>
          <w:p w:rsidR="00857FCA" w:rsidRDefault="00871C47">
            <w:pPr>
              <w:pStyle w:val="TableParagraph"/>
              <w:spacing w:before="114"/>
              <w:ind w:left="280"/>
              <w:rPr>
                <w:b/>
                <w:sz w:val="20"/>
              </w:rPr>
            </w:pPr>
            <w:r>
              <w:rPr>
                <w:b/>
                <w:spacing w:val="-5"/>
                <w:sz w:val="20"/>
              </w:rPr>
              <w:t>UN</w:t>
            </w:r>
          </w:p>
        </w:tc>
        <w:tc>
          <w:tcPr>
            <w:tcW w:w="708" w:type="dxa"/>
          </w:tcPr>
          <w:p w:rsidR="00857FCA" w:rsidRDefault="00871C47">
            <w:pPr>
              <w:pStyle w:val="TableParagraph"/>
              <w:spacing w:before="114"/>
              <w:ind w:left="73"/>
              <w:rPr>
                <w:b/>
                <w:sz w:val="20"/>
              </w:rPr>
            </w:pPr>
            <w:r>
              <w:rPr>
                <w:b/>
                <w:spacing w:val="-4"/>
                <w:sz w:val="20"/>
              </w:rPr>
              <w:t>QTDE</w:t>
            </w:r>
          </w:p>
        </w:tc>
        <w:tc>
          <w:tcPr>
            <w:tcW w:w="1277" w:type="dxa"/>
          </w:tcPr>
          <w:p w:rsidR="00857FCA" w:rsidRDefault="00871C47">
            <w:pPr>
              <w:pStyle w:val="TableParagraph"/>
              <w:spacing w:before="114"/>
              <w:ind w:left="4"/>
              <w:jc w:val="center"/>
              <w:rPr>
                <w:b/>
                <w:sz w:val="20"/>
              </w:rPr>
            </w:pPr>
            <w:r>
              <w:rPr>
                <w:b/>
                <w:spacing w:val="-2"/>
                <w:sz w:val="20"/>
              </w:rPr>
              <w:t>VALOR</w:t>
            </w:r>
          </w:p>
          <w:p w:rsidR="00857FCA" w:rsidRDefault="00857FCA">
            <w:pPr>
              <w:pStyle w:val="TableParagraph"/>
              <w:spacing w:before="6"/>
              <w:rPr>
                <w:rFonts w:ascii="Arial MT"/>
                <w:sz w:val="20"/>
              </w:rPr>
            </w:pPr>
          </w:p>
          <w:p w:rsidR="00857FCA" w:rsidRDefault="00871C47">
            <w:pPr>
              <w:pStyle w:val="TableParagraph"/>
              <w:ind w:left="4" w:right="3"/>
              <w:jc w:val="center"/>
              <w:rPr>
                <w:b/>
                <w:sz w:val="20"/>
              </w:rPr>
            </w:pPr>
            <w:r>
              <w:rPr>
                <w:b/>
                <w:spacing w:val="-2"/>
                <w:sz w:val="20"/>
              </w:rPr>
              <w:t>UNITÁRIO</w:t>
            </w:r>
          </w:p>
        </w:tc>
        <w:tc>
          <w:tcPr>
            <w:tcW w:w="1276" w:type="dxa"/>
          </w:tcPr>
          <w:p w:rsidR="00857FCA" w:rsidRDefault="00871C47">
            <w:pPr>
              <w:pStyle w:val="TableParagraph"/>
              <w:spacing w:before="114"/>
              <w:ind w:left="287"/>
              <w:rPr>
                <w:b/>
                <w:sz w:val="20"/>
              </w:rPr>
            </w:pPr>
            <w:r>
              <w:rPr>
                <w:b/>
                <w:spacing w:val="-2"/>
                <w:sz w:val="20"/>
              </w:rPr>
              <w:t>VALOR</w:t>
            </w:r>
          </w:p>
          <w:p w:rsidR="00857FCA" w:rsidRDefault="00857FCA">
            <w:pPr>
              <w:pStyle w:val="TableParagraph"/>
              <w:spacing w:before="6"/>
              <w:rPr>
                <w:rFonts w:ascii="Arial MT"/>
                <w:sz w:val="20"/>
              </w:rPr>
            </w:pPr>
          </w:p>
          <w:p w:rsidR="00857FCA" w:rsidRDefault="00871C47">
            <w:pPr>
              <w:pStyle w:val="TableParagraph"/>
              <w:ind w:left="304"/>
              <w:rPr>
                <w:b/>
                <w:sz w:val="20"/>
              </w:rPr>
            </w:pPr>
            <w:r>
              <w:rPr>
                <w:b/>
                <w:spacing w:val="-2"/>
                <w:sz w:val="20"/>
              </w:rPr>
              <w:t>TOTAL</w:t>
            </w:r>
          </w:p>
        </w:tc>
      </w:tr>
      <w:tr w:rsidR="00857FCA">
        <w:trPr>
          <w:trHeight w:val="465"/>
        </w:trPr>
        <w:tc>
          <w:tcPr>
            <w:tcW w:w="708" w:type="dxa"/>
          </w:tcPr>
          <w:p w:rsidR="00857FCA" w:rsidRDefault="00871C47">
            <w:pPr>
              <w:pStyle w:val="TableParagraph"/>
              <w:spacing w:before="114"/>
              <w:ind w:left="138" w:right="1"/>
              <w:jc w:val="center"/>
              <w:rPr>
                <w:b/>
                <w:sz w:val="20"/>
              </w:rPr>
            </w:pPr>
            <w:r>
              <w:rPr>
                <w:b/>
                <w:spacing w:val="-10"/>
                <w:sz w:val="20"/>
              </w:rPr>
              <w:t>1</w:t>
            </w:r>
          </w:p>
        </w:tc>
        <w:tc>
          <w:tcPr>
            <w:tcW w:w="4511" w:type="dxa"/>
          </w:tcPr>
          <w:p w:rsidR="00857FCA" w:rsidRDefault="00857FCA">
            <w:pPr>
              <w:pStyle w:val="TableParagraph"/>
              <w:rPr>
                <w:rFonts w:ascii="Times New Roman"/>
                <w:sz w:val="18"/>
              </w:rPr>
            </w:pPr>
          </w:p>
        </w:tc>
        <w:tc>
          <w:tcPr>
            <w:tcW w:w="850" w:type="dxa"/>
          </w:tcPr>
          <w:p w:rsidR="00857FCA" w:rsidRDefault="00857FCA">
            <w:pPr>
              <w:pStyle w:val="TableParagraph"/>
              <w:rPr>
                <w:rFonts w:ascii="Times New Roman"/>
                <w:sz w:val="18"/>
              </w:rPr>
            </w:pPr>
          </w:p>
        </w:tc>
        <w:tc>
          <w:tcPr>
            <w:tcW w:w="708" w:type="dxa"/>
          </w:tcPr>
          <w:p w:rsidR="00857FCA" w:rsidRDefault="00857FCA">
            <w:pPr>
              <w:pStyle w:val="TableParagraph"/>
              <w:rPr>
                <w:rFonts w:ascii="Times New Roman"/>
                <w:sz w:val="18"/>
              </w:rPr>
            </w:pPr>
          </w:p>
        </w:tc>
        <w:tc>
          <w:tcPr>
            <w:tcW w:w="1277" w:type="dxa"/>
          </w:tcPr>
          <w:p w:rsidR="00857FCA" w:rsidRDefault="00857FCA">
            <w:pPr>
              <w:pStyle w:val="TableParagraph"/>
              <w:rPr>
                <w:rFonts w:ascii="Times New Roman"/>
                <w:sz w:val="18"/>
              </w:rPr>
            </w:pPr>
          </w:p>
        </w:tc>
        <w:tc>
          <w:tcPr>
            <w:tcW w:w="1276" w:type="dxa"/>
          </w:tcPr>
          <w:p w:rsidR="00857FCA" w:rsidRDefault="00857FCA">
            <w:pPr>
              <w:pStyle w:val="TableParagraph"/>
              <w:rPr>
                <w:rFonts w:ascii="Times New Roman"/>
                <w:sz w:val="18"/>
              </w:rPr>
            </w:pPr>
          </w:p>
        </w:tc>
      </w:tr>
      <w:tr w:rsidR="00857FCA">
        <w:trPr>
          <w:trHeight w:val="465"/>
        </w:trPr>
        <w:tc>
          <w:tcPr>
            <w:tcW w:w="708" w:type="dxa"/>
          </w:tcPr>
          <w:p w:rsidR="00857FCA" w:rsidRDefault="00871C47">
            <w:pPr>
              <w:pStyle w:val="TableParagraph"/>
              <w:spacing w:before="114"/>
              <w:ind w:left="138" w:right="1"/>
              <w:jc w:val="center"/>
              <w:rPr>
                <w:b/>
                <w:sz w:val="20"/>
              </w:rPr>
            </w:pPr>
            <w:r>
              <w:rPr>
                <w:b/>
                <w:spacing w:val="-10"/>
                <w:sz w:val="20"/>
              </w:rPr>
              <w:t>2</w:t>
            </w:r>
          </w:p>
        </w:tc>
        <w:tc>
          <w:tcPr>
            <w:tcW w:w="4511" w:type="dxa"/>
          </w:tcPr>
          <w:p w:rsidR="00857FCA" w:rsidRDefault="00857FCA">
            <w:pPr>
              <w:pStyle w:val="TableParagraph"/>
              <w:rPr>
                <w:rFonts w:ascii="Times New Roman"/>
                <w:sz w:val="18"/>
              </w:rPr>
            </w:pPr>
          </w:p>
        </w:tc>
        <w:tc>
          <w:tcPr>
            <w:tcW w:w="850" w:type="dxa"/>
          </w:tcPr>
          <w:p w:rsidR="00857FCA" w:rsidRDefault="00857FCA">
            <w:pPr>
              <w:pStyle w:val="TableParagraph"/>
              <w:rPr>
                <w:rFonts w:ascii="Times New Roman"/>
                <w:sz w:val="18"/>
              </w:rPr>
            </w:pPr>
          </w:p>
        </w:tc>
        <w:tc>
          <w:tcPr>
            <w:tcW w:w="708" w:type="dxa"/>
          </w:tcPr>
          <w:p w:rsidR="00857FCA" w:rsidRDefault="00857FCA">
            <w:pPr>
              <w:pStyle w:val="TableParagraph"/>
              <w:rPr>
                <w:rFonts w:ascii="Times New Roman"/>
                <w:sz w:val="18"/>
              </w:rPr>
            </w:pPr>
          </w:p>
        </w:tc>
        <w:tc>
          <w:tcPr>
            <w:tcW w:w="1277" w:type="dxa"/>
          </w:tcPr>
          <w:p w:rsidR="00857FCA" w:rsidRDefault="00857FCA">
            <w:pPr>
              <w:pStyle w:val="TableParagraph"/>
              <w:rPr>
                <w:rFonts w:ascii="Times New Roman"/>
                <w:sz w:val="18"/>
              </w:rPr>
            </w:pPr>
          </w:p>
        </w:tc>
        <w:tc>
          <w:tcPr>
            <w:tcW w:w="1276" w:type="dxa"/>
          </w:tcPr>
          <w:p w:rsidR="00857FCA" w:rsidRDefault="00857FCA">
            <w:pPr>
              <w:pStyle w:val="TableParagraph"/>
              <w:rPr>
                <w:rFonts w:ascii="Times New Roman"/>
                <w:sz w:val="18"/>
              </w:rPr>
            </w:pPr>
          </w:p>
        </w:tc>
      </w:tr>
    </w:tbl>
    <w:p w:rsidR="00857FCA" w:rsidRDefault="00857FCA">
      <w:pPr>
        <w:rPr>
          <w:rFonts w:ascii="Times New Roman"/>
          <w:sz w:val="18"/>
        </w:rPr>
        <w:sectPr w:rsidR="00857FCA">
          <w:headerReference w:type="default" r:id="rId10"/>
          <w:footerReference w:type="default" r:id="rId11"/>
          <w:type w:val="continuous"/>
          <w:pgSz w:w="11910" w:h="16840"/>
          <w:pgMar w:top="1920" w:right="760" w:bottom="1220" w:left="1260" w:header="302" w:footer="1036" w:gutter="0"/>
          <w:pgNumType w:start="1"/>
          <w:cols w:space="720"/>
        </w:sectPr>
      </w:pPr>
    </w:p>
    <w:p w:rsidR="00857FCA" w:rsidRDefault="00857FCA">
      <w:pPr>
        <w:pStyle w:val="Corpodetexto"/>
        <w:spacing w:before="7"/>
        <w:rPr>
          <w:sz w:val="7"/>
        </w:rPr>
      </w:pPr>
    </w:p>
    <w:tbl>
      <w:tblPr>
        <w:tblStyle w:val="TableNormal"/>
        <w:tblW w:w="0" w:type="auto"/>
        <w:tblInd w:w="4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08"/>
        <w:gridCol w:w="4511"/>
        <w:gridCol w:w="850"/>
        <w:gridCol w:w="708"/>
        <w:gridCol w:w="1277"/>
        <w:gridCol w:w="1276"/>
      </w:tblGrid>
      <w:tr w:rsidR="00857FCA">
        <w:trPr>
          <w:trHeight w:val="465"/>
        </w:trPr>
        <w:tc>
          <w:tcPr>
            <w:tcW w:w="708" w:type="dxa"/>
          </w:tcPr>
          <w:p w:rsidR="00857FCA" w:rsidRDefault="00871C47">
            <w:pPr>
              <w:pStyle w:val="TableParagraph"/>
              <w:spacing w:before="114"/>
              <w:ind w:left="138" w:right="1"/>
              <w:jc w:val="center"/>
              <w:rPr>
                <w:b/>
                <w:sz w:val="20"/>
              </w:rPr>
            </w:pPr>
            <w:r>
              <w:rPr>
                <w:b/>
                <w:spacing w:val="-10"/>
                <w:sz w:val="20"/>
              </w:rPr>
              <w:t>3</w:t>
            </w:r>
          </w:p>
        </w:tc>
        <w:tc>
          <w:tcPr>
            <w:tcW w:w="4511" w:type="dxa"/>
          </w:tcPr>
          <w:p w:rsidR="00857FCA" w:rsidRDefault="00857FCA">
            <w:pPr>
              <w:pStyle w:val="TableParagraph"/>
              <w:rPr>
                <w:rFonts w:ascii="Times New Roman"/>
                <w:sz w:val="18"/>
              </w:rPr>
            </w:pPr>
          </w:p>
        </w:tc>
        <w:tc>
          <w:tcPr>
            <w:tcW w:w="850" w:type="dxa"/>
          </w:tcPr>
          <w:p w:rsidR="00857FCA" w:rsidRDefault="00857FCA">
            <w:pPr>
              <w:pStyle w:val="TableParagraph"/>
              <w:rPr>
                <w:rFonts w:ascii="Times New Roman"/>
                <w:sz w:val="18"/>
              </w:rPr>
            </w:pPr>
          </w:p>
        </w:tc>
        <w:tc>
          <w:tcPr>
            <w:tcW w:w="708" w:type="dxa"/>
          </w:tcPr>
          <w:p w:rsidR="00857FCA" w:rsidRDefault="00857FCA">
            <w:pPr>
              <w:pStyle w:val="TableParagraph"/>
              <w:rPr>
                <w:rFonts w:ascii="Times New Roman"/>
                <w:sz w:val="18"/>
              </w:rPr>
            </w:pPr>
          </w:p>
        </w:tc>
        <w:tc>
          <w:tcPr>
            <w:tcW w:w="1277" w:type="dxa"/>
          </w:tcPr>
          <w:p w:rsidR="00857FCA" w:rsidRDefault="00857FCA">
            <w:pPr>
              <w:pStyle w:val="TableParagraph"/>
              <w:rPr>
                <w:rFonts w:ascii="Times New Roman"/>
                <w:sz w:val="18"/>
              </w:rPr>
            </w:pPr>
          </w:p>
        </w:tc>
        <w:tc>
          <w:tcPr>
            <w:tcW w:w="1276" w:type="dxa"/>
          </w:tcPr>
          <w:p w:rsidR="00857FCA" w:rsidRDefault="00857FCA">
            <w:pPr>
              <w:pStyle w:val="TableParagraph"/>
              <w:rPr>
                <w:rFonts w:ascii="Times New Roman"/>
                <w:sz w:val="18"/>
              </w:rPr>
            </w:pPr>
          </w:p>
        </w:tc>
      </w:tr>
      <w:tr w:rsidR="00857FCA">
        <w:trPr>
          <w:trHeight w:val="465"/>
        </w:trPr>
        <w:tc>
          <w:tcPr>
            <w:tcW w:w="708" w:type="dxa"/>
          </w:tcPr>
          <w:p w:rsidR="00857FCA" w:rsidRDefault="00871C47">
            <w:pPr>
              <w:pStyle w:val="TableParagraph"/>
              <w:spacing w:before="114"/>
              <w:ind w:left="138"/>
              <w:jc w:val="center"/>
              <w:rPr>
                <w:b/>
                <w:sz w:val="20"/>
              </w:rPr>
            </w:pPr>
            <w:r>
              <w:rPr>
                <w:b/>
                <w:spacing w:val="-5"/>
                <w:sz w:val="20"/>
              </w:rPr>
              <w:t>...</w:t>
            </w:r>
          </w:p>
        </w:tc>
        <w:tc>
          <w:tcPr>
            <w:tcW w:w="4511" w:type="dxa"/>
          </w:tcPr>
          <w:p w:rsidR="00857FCA" w:rsidRDefault="00857FCA">
            <w:pPr>
              <w:pStyle w:val="TableParagraph"/>
              <w:rPr>
                <w:rFonts w:ascii="Times New Roman"/>
                <w:sz w:val="18"/>
              </w:rPr>
            </w:pPr>
          </w:p>
        </w:tc>
        <w:tc>
          <w:tcPr>
            <w:tcW w:w="850" w:type="dxa"/>
          </w:tcPr>
          <w:p w:rsidR="00857FCA" w:rsidRDefault="00857FCA">
            <w:pPr>
              <w:pStyle w:val="TableParagraph"/>
              <w:rPr>
                <w:rFonts w:ascii="Times New Roman"/>
                <w:sz w:val="18"/>
              </w:rPr>
            </w:pPr>
          </w:p>
        </w:tc>
        <w:tc>
          <w:tcPr>
            <w:tcW w:w="708" w:type="dxa"/>
          </w:tcPr>
          <w:p w:rsidR="00857FCA" w:rsidRDefault="00857FCA">
            <w:pPr>
              <w:pStyle w:val="TableParagraph"/>
              <w:rPr>
                <w:rFonts w:ascii="Times New Roman"/>
                <w:sz w:val="18"/>
              </w:rPr>
            </w:pPr>
          </w:p>
        </w:tc>
        <w:tc>
          <w:tcPr>
            <w:tcW w:w="1277" w:type="dxa"/>
          </w:tcPr>
          <w:p w:rsidR="00857FCA" w:rsidRDefault="00857FCA">
            <w:pPr>
              <w:pStyle w:val="TableParagraph"/>
              <w:rPr>
                <w:rFonts w:ascii="Times New Roman"/>
                <w:sz w:val="18"/>
              </w:rPr>
            </w:pPr>
          </w:p>
        </w:tc>
        <w:tc>
          <w:tcPr>
            <w:tcW w:w="1276" w:type="dxa"/>
          </w:tcPr>
          <w:p w:rsidR="00857FCA" w:rsidRDefault="00857FCA">
            <w:pPr>
              <w:pStyle w:val="TableParagraph"/>
              <w:rPr>
                <w:rFonts w:ascii="Times New Roman"/>
                <w:sz w:val="18"/>
              </w:rPr>
            </w:pPr>
          </w:p>
        </w:tc>
      </w:tr>
    </w:tbl>
    <w:p w:rsidR="00857FCA" w:rsidRDefault="00871C47">
      <w:pPr>
        <w:pStyle w:val="PargrafodaLista"/>
        <w:numPr>
          <w:ilvl w:val="0"/>
          <w:numId w:val="22"/>
        </w:numPr>
        <w:tabs>
          <w:tab w:val="left" w:pos="1149"/>
        </w:tabs>
        <w:spacing w:before="118"/>
        <w:ind w:left="1149" w:hanging="707"/>
        <w:jc w:val="left"/>
        <w:rPr>
          <w:sz w:val="20"/>
        </w:rPr>
      </w:pPr>
      <w:r>
        <w:rPr>
          <w:color w:val="FF0000"/>
          <w:sz w:val="20"/>
          <w:highlight w:val="yellow"/>
        </w:rPr>
        <w:t>(Tabela</w:t>
      </w:r>
      <w:r>
        <w:rPr>
          <w:color w:val="FF0000"/>
          <w:spacing w:val="-12"/>
          <w:sz w:val="20"/>
          <w:highlight w:val="yellow"/>
        </w:rPr>
        <w:t xml:space="preserve"> </w:t>
      </w:r>
      <w:r>
        <w:rPr>
          <w:color w:val="FF0000"/>
          <w:sz w:val="20"/>
          <w:highlight w:val="yellow"/>
        </w:rPr>
        <w:t>meramente</w:t>
      </w:r>
      <w:r>
        <w:rPr>
          <w:color w:val="FF0000"/>
          <w:spacing w:val="-12"/>
          <w:sz w:val="20"/>
          <w:highlight w:val="yellow"/>
        </w:rPr>
        <w:t xml:space="preserve"> </w:t>
      </w:r>
      <w:r>
        <w:rPr>
          <w:color w:val="FF0000"/>
          <w:spacing w:val="-2"/>
          <w:sz w:val="20"/>
          <w:highlight w:val="yellow"/>
        </w:rPr>
        <w:t>ilustrativa)</w:t>
      </w:r>
    </w:p>
    <w:p w:rsidR="00857FCA" w:rsidRDefault="00857FCA">
      <w:pPr>
        <w:pStyle w:val="Corpodetexto"/>
        <w:spacing w:before="1"/>
      </w:pPr>
    </w:p>
    <w:p w:rsidR="00857FCA" w:rsidRDefault="00871C47">
      <w:pPr>
        <w:pStyle w:val="PargrafodaLista"/>
        <w:numPr>
          <w:ilvl w:val="1"/>
          <w:numId w:val="23"/>
        </w:numPr>
        <w:tabs>
          <w:tab w:val="left" w:pos="1149"/>
        </w:tabs>
        <w:spacing w:before="1"/>
        <w:ind w:left="1149" w:hanging="707"/>
        <w:rPr>
          <w:sz w:val="20"/>
        </w:rPr>
      </w:pPr>
      <w:r>
        <w:rPr>
          <w:sz w:val="20"/>
        </w:rPr>
        <w:t>Vinculam</w:t>
      </w:r>
      <w:r>
        <w:rPr>
          <w:spacing w:val="-9"/>
          <w:sz w:val="20"/>
        </w:rPr>
        <w:t xml:space="preserve"> </w:t>
      </w:r>
      <w:r>
        <w:rPr>
          <w:sz w:val="20"/>
        </w:rPr>
        <w:t>esta</w:t>
      </w:r>
      <w:r>
        <w:rPr>
          <w:spacing w:val="-13"/>
          <w:sz w:val="20"/>
        </w:rPr>
        <w:t xml:space="preserve"> </w:t>
      </w:r>
      <w:r>
        <w:rPr>
          <w:sz w:val="20"/>
        </w:rPr>
        <w:t>contratação,</w:t>
      </w:r>
      <w:r>
        <w:rPr>
          <w:spacing w:val="-10"/>
          <w:sz w:val="20"/>
        </w:rPr>
        <w:t xml:space="preserve"> </w:t>
      </w:r>
      <w:r>
        <w:rPr>
          <w:sz w:val="20"/>
        </w:rPr>
        <w:t>independentemente</w:t>
      </w:r>
      <w:r>
        <w:rPr>
          <w:spacing w:val="-13"/>
          <w:sz w:val="20"/>
        </w:rPr>
        <w:t xml:space="preserve"> </w:t>
      </w:r>
      <w:r>
        <w:rPr>
          <w:sz w:val="20"/>
        </w:rPr>
        <w:t>de</w:t>
      </w:r>
      <w:r>
        <w:rPr>
          <w:spacing w:val="-11"/>
          <w:sz w:val="20"/>
        </w:rPr>
        <w:t xml:space="preserve"> </w:t>
      </w:r>
      <w:r>
        <w:rPr>
          <w:spacing w:val="-2"/>
          <w:sz w:val="20"/>
        </w:rPr>
        <w:t>transcrição:</w:t>
      </w:r>
    </w:p>
    <w:p w:rsidR="00857FCA" w:rsidRDefault="00857FCA">
      <w:pPr>
        <w:pStyle w:val="Corpodetexto"/>
        <w:spacing w:before="5"/>
      </w:pPr>
    </w:p>
    <w:p w:rsidR="00857FCA" w:rsidRDefault="00871C47">
      <w:pPr>
        <w:pStyle w:val="PargrafodaLista"/>
        <w:numPr>
          <w:ilvl w:val="2"/>
          <w:numId w:val="23"/>
        </w:numPr>
        <w:tabs>
          <w:tab w:val="left" w:pos="1860"/>
        </w:tabs>
        <w:ind w:hanging="1418"/>
        <w:rPr>
          <w:sz w:val="20"/>
        </w:rPr>
      </w:pPr>
      <w:r>
        <w:rPr>
          <w:sz w:val="20"/>
        </w:rPr>
        <w:t>1.3.1</w:t>
      </w:r>
      <w:r>
        <w:rPr>
          <w:spacing w:val="-5"/>
          <w:sz w:val="20"/>
        </w:rPr>
        <w:t xml:space="preserve"> </w:t>
      </w:r>
      <w:r>
        <w:rPr>
          <w:sz w:val="20"/>
        </w:rPr>
        <w:t>O</w:t>
      </w:r>
      <w:r>
        <w:rPr>
          <w:spacing w:val="-3"/>
          <w:sz w:val="20"/>
        </w:rPr>
        <w:t xml:space="preserve"> </w:t>
      </w:r>
      <w:r>
        <w:rPr>
          <w:sz w:val="20"/>
        </w:rPr>
        <w:t>Termo</w:t>
      </w:r>
      <w:r>
        <w:rPr>
          <w:spacing w:val="-4"/>
          <w:sz w:val="20"/>
        </w:rPr>
        <w:t xml:space="preserve"> </w:t>
      </w:r>
      <w:r>
        <w:rPr>
          <w:sz w:val="20"/>
        </w:rPr>
        <w:t>de</w:t>
      </w:r>
      <w:r>
        <w:rPr>
          <w:spacing w:val="-3"/>
          <w:sz w:val="20"/>
        </w:rPr>
        <w:t xml:space="preserve"> </w:t>
      </w:r>
      <w:r>
        <w:rPr>
          <w:spacing w:val="-2"/>
          <w:sz w:val="20"/>
        </w:rPr>
        <w:t>Referência;</w:t>
      </w:r>
    </w:p>
    <w:p w:rsidR="00857FCA" w:rsidRDefault="00857FCA">
      <w:pPr>
        <w:pStyle w:val="Corpodetexto"/>
        <w:spacing w:before="3"/>
      </w:pPr>
    </w:p>
    <w:p w:rsidR="00857FCA" w:rsidRDefault="00871C47">
      <w:pPr>
        <w:pStyle w:val="PargrafodaLista"/>
        <w:numPr>
          <w:ilvl w:val="2"/>
          <w:numId w:val="23"/>
        </w:numPr>
        <w:tabs>
          <w:tab w:val="left" w:pos="1860"/>
        </w:tabs>
        <w:ind w:hanging="1418"/>
        <w:rPr>
          <w:sz w:val="20"/>
        </w:rPr>
      </w:pPr>
      <w:r>
        <w:rPr>
          <w:sz w:val="20"/>
        </w:rPr>
        <w:t>1.3.2</w:t>
      </w:r>
      <w:r>
        <w:rPr>
          <w:spacing w:val="-3"/>
          <w:sz w:val="20"/>
        </w:rPr>
        <w:t xml:space="preserve"> </w:t>
      </w:r>
      <w:r>
        <w:rPr>
          <w:sz w:val="20"/>
        </w:rPr>
        <w:t>O</w:t>
      </w:r>
      <w:r>
        <w:rPr>
          <w:spacing w:val="-4"/>
          <w:sz w:val="20"/>
        </w:rPr>
        <w:t xml:space="preserve"> </w:t>
      </w:r>
      <w:r>
        <w:rPr>
          <w:sz w:val="20"/>
        </w:rPr>
        <w:t>Edital</w:t>
      </w:r>
      <w:r>
        <w:rPr>
          <w:spacing w:val="-6"/>
          <w:sz w:val="20"/>
        </w:rPr>
        <w:t xml:space="preserve"> </w:t>
      </w:r>
      <w:r>
        <w:rPr>
          <w:sz w:val="20"/>
        </w:rPr>
        <w:t>da</w:t>
      </w:r>
      <w:r>
        <w:rPr>
          <w:spacing w:val="-5"/>
          <w:sz w:val="20"/>
        </w:rPr>
        <w:t xml:space="preserve"> </w:t>
      </w:r>
      <w:r>
        <w:rPr>
          <w:spacing w:val="-2"/>
          <w:sz w:val="20"/>
        </w:rPr>
        <w:t>Licitação;</w:t>
      </w:r>
    </w:p>
    <w:p w:rsidR="00857FCA" w:rsidRDefault="00857FCA">
      <w:pPr>
        <w:pStyle w:val="Corpodetexto"/>
        <w:spacing w:before="6"/>
      </w:pPr>
    </w:p>
    <w:p w:rsidR="00857FCA" w:rsidRDefault="00871C47">
      <w:pPr>
        <w:pStyle w:val="PargrafodaLista"/>
        <w:numPr>
          <w:ilvl w:val="2"/>
          <w:numId w:val="23"/>
        </w:numPr>
        <w:tabs>
          <w:tab w:val="left" w:pos="1860"/>
        </w:tabs>
        <w:ind w:hanging="1418"/>
        <w:rPr>
          <w:sz w:val="20"/>
        </w:rPr>
      </w:pPr>
      <w:r>
        <w:rPr>
          <w:sz w:val="20"/>
        </w:rPr>
        <w:t>1.3.3</w:t>
      </w:r>
      <w:r>
        <w:rPr>
          <w:spacing w:val="-4"/>
          <w:sz w:val="20"/>
        </w:rPr>
        <w:t xml:space="preserve"> </w:t>
      </w:r>
      <w:r>
        <w:rPr>
          <w:sz w:val="20"/>
        </w:rPr>
        <w:t>A</w:t>
      </w:r>
      <w:r>
        <w:rPr>
          <w:spacing w:val="-5"/>
          <w:sz w:val="20"/>
        </w:rPr>
        <w:t xml:space="preserve"> </w:t>
      </w:r>
      <w:r>
        <w:rPr>
          <w:sz w:val="20"/>
        </w:rPr>
        <w:t>Proposta</w:t>
      </w:r>
      <w:r>
        <w:rPr>
          <w:spacing w:val="-6"/>
          <w:sz w:val="20"/>
        </w:rPr>
        <w:t xml:space="preserve"> </w:t>
      </w:r>
      <w:r>
        <w:rPr>
          <w:sz w:val="20"/>
        </w:rPr>
        <w:t>do</w:t>
      </w:r>
      <w:r>
        <w:rPr>
          <w:spacing w:val="-6"/>
          <w:sz w:val="20"/>
        </w:rPr>
        <w:t xml:space="preserve"> </w:t>
      </w:r>
      <w:r>
        <w:rPr>
          <w:spacing w:val="-2"/>
          <w:sz w:val="20"/>
        </w:rPr>
        <w:t>contratado;</w:t>
      </w:r>
    </w:p>
    <w:p w:rsidR="00857FCA" w:rsidRDefault="00857FCA">
      <w:pPr>
        <w:pStyle w:val="Corpodetexto"/>
        <w:spacing w:before="5"/>
      </w:pPr>
    </w:p>
    <w:p w:rsidR="00857FCA" w:rsidRDefault="00871C47">
      <w:pPr>
        <w:pStyle w:val="PargrafodaLista"/>
        <w:numPr>
          <w:ilvl w:val="2"/>
          <w:numId w:val="23"/>
        </w:numPr>
        <w:tabs>
          <w:tab w:val="left" w:pos="1860"/>
        </w:tabs>
        <w:spacing w:before="1"/>
        <w:ind w:hanging="1418"/>
        <w:rPr>
          <w:sz w:val="20"/>
        </w:rPr>
      </w:pPr>
      <w:r>
        <w:rPr>
          <w:sz w:val="20"/>
        </w:rPr>
        <w:t>1.3.4</w:t>
      </w:r>
      <w:r>
        <w:rPr>
          <w:spacing w:val="-7"/>
          <w:sz w:val="20"/>
        </w:rPr>
        <w:t xml:space="preserve"> </w:t>
      </w:r>
      <w:r>
        <w:rPr>
          <w:sz w:val="20"/>
        </w:rPr>
        <w:t>Eventuais</w:t>
      </w:r>
      <w:r>
        <w:rPr>
          <w:spacing w:val="-8"/>
          <w:sz w:val="20"/>
        </w:rPr>
        <w:t xml:space="preserve"> </w:t>
      </w:r>
      <w:r>
        <w:rPr>
          <w:sz w:val="20"/>
        </w:rPr>
        <w:t>anexos</w:t>
      </w:r>
      <w:r>
        <w:rPr>
          <w:spacing w:val="-8"/>
          <w:sz w:val="20"/>
        </w:rPr>
        <w:t xml:space="preserve"> </w:t>
      </w:r>
      <w:r>
        <w:rPr>
          <w:sz w:val="20"/>
        </w:rPr>
        <w:t>dos</w:t>
      </w:r>
      <w:r>
        <w:rPr>
          <w:spacing w:val="-8"/>
          <w:sz w:val="20"/>
        </w:rPr>
        <w:t xml:space="preserve"> </w:t>
      </w:r>
      <w:r>
        <w:rPr>
          <w:sz w:val="20"/>
        </w:rPr>
        <w:t>documentos</w:t>
      </w:r>
      <w:r>
        <w:rPr>
          <w:spacing w:val="-7"/>
          <w:sz w:val="20"/>
        </w:rPr>
        <w:t xml:space="preserve"> </w:t>
      </w:r>
      <w:r>
        <w:rPr>
          <w:spacing w:val="-2"/>
          <w:sz w:val="20"/>
        </w:rPr>
        <w:t>supracitados.</w:t>
      </w:r>
    </w:p>
    <w:p w:rsidR="00857FCA" w:rsidRDefault="00857FCA">
      <w:pPr>
        <w:pStyle w:val="Corpodetexto"/>
      </w:pPr>
    </w:p>
    <w:p w:rsidR="00857FCA" w:rsidRDefault="00857FCA">
      <w:pPr>
        <w:pStyle w:val="Corpodetexto"/>
      </w:pPr>
    </w:p>
    <w:p w:rsidR="00857FCA" w:rsidRDefault="00857FCA">
      <w:pPr>
        <w:pStyle w:val="Corpodetexto"/>
        <w:spacing w:before="7"/>
      </w:pPr>
    </w:p>
    <w:p w:rsidR="00857FCA" w:rsidRDefault="00871C47">
      <w:pPr>
        <w:pStyle w:val="Heading1"/>
      </w:pPr>
      <w:r>
        <w:t>CLÁUSULA</w:t>
      </w:r>
      <w:r>
        <w:rPr>
          <w:spacing w:val="-8"/>
        </w:rPr>
        <w:t xml:space="preserve"> </w:t>
      </w:r>
      <w:r>
        <w:t>SEGUNDA</w:t>
      </w:r>
      <w:r>
        <w:rPr>
          <w:spacing w:val="-5"/>
        </w:rPr>
        <w:t xml:space="preserve"> </w:t>
      </w:r>
      <w:r>
        <w:t>–</w:t>
      </w:r>
      <w:r>
        <w:rPr>
          <w:spacing w:val="-3"/>
        </w:rPr>
        <w:t xml:space="preserve"> </w:t>
      </w:r>
      <w:r>
        <w:t>VIGÊNCIA</w:t>
      </w:r>
      <w:r>
        <w:rPr>
          <w:spacing w:val="-7"/>
        </w:rPr>
        <w:t xml:space="preserve"> </w:t>
      </w:r>
      <w:r>
        <w:t>E</w:t>
      </w:r>
      <w:r>
        <w:rPr>
          <w:spacing w:val="-6"/>
        </w:rPr>
        <w:t xml:space="preserve"> </w:t>
      </w:r>
      <w:r>
        <w:rPr>
          <w:spacing w:val="-2"/>
        </w:rPr>
        <w:t>PRORROGAÇÃO</w:t>
      </w:r>
    </w:p>
    <w:p w:rsidR="00857FCA" w:rsidRDefault="00857FCA">
      <w:pPr>
        <w:pStyle w:val="Corpodetexto"/>
        <w:spacing w:before="10"/>
        <w:rPr>
          <w:rFonts w:ascii="Arial"/>
          <w:b/>
        </w:rPr>
      </w:pPr>
    </w:p>
    <w:p w:rsidR="00857FCA" w:rsidRDefault="00871C47">
      <w:pPr>
        <w:pStyle w:val="PargrafodaLista"/>
        <w:numPr>
          <w:ilvl w:val="1"/>
          <w:numId w:val="21"/>
        </w:numPr>
        <w:tabs>
          <w:tab w:val="left" w:pos="1149"/>
        </w:tabs>
        <w:spacing w:line="276" w:lineRule="auto"/>
        <w:ind w:right="525" w:firstLine="0"/>
        <w:rPr>
          <w:sz w:val="20"/>
        </w:rPr>
      </w:pPr>
      <w:r>
        <w:rPr>
          <w:sz w:val="20"/>
        </w:rPr>
        <w:t>O</w:t>
      </w:r>
      <w:r>
        <w:rPr>
          <w:spacing w:val="40"/>
          <w:sz w:val="20"/>
        </w:rPr>
        <w:t xml:space="preserve"> </w:t>
      </w:r>
      <w:r>
        <w:rPr>
          <w:sz w:val="20"/>
        </w:rPr>
        <w:t>prazo</w:t>
      </w:r>
      <w:r>
        <w:rPr>
          <w:spacing w:val="40"/>
          <w:sz w:val="20"/>
        </w:rPr>
        <w:t xml:space="preserve"> </w:t>
      </w:r>
      <w:r>
        <w:rPr>
          <w:sz w:val="20"/>
        </w:rPr>
        <w:t>de</w:t>
      </w:r>
      <w:r>
        <w:rPr>
          <w:spacing w:val="40"/>
          <w:sz w:val="20"/>
        </w:rPr>
        <w:t xml:space="preserve"> </w:t>
      </w:r>
      <w:r>
        <w:rPr>
          <w:sz w:val="20"/>
        </w:rPr>
        <w:t>vigência</w:t>
      </w:r>
      <w:r>
        <w:rPr>
          <w:spacing w:val="40"/>
          <w:sz w:val="20"/>
        </w:rPr>
        <w:t xml:space="preserve"> </w:t>
      </w:r>
      <w:r>
        <w:rPr>
          <w:sz w:val="20"/>
        </w:rPr>
        <w:t>da</w:t>
      </w:r>
      <w:r>
        <w:rPr>
          <w:spacing w:val="40"/>
          <w:sz w:val="20"/>
        </w:rPr>
        <w:t xml:space="preserve"> </w:t>
      </w:r>
      <w:r>
        <w:rPr>
          <w:sz w:val="20"/>
        </w:rPr>
        <w:t>contratação</w:t>
      </w:r>
      <w:r>
        <w:rPr>
          <w:spacing w:val="40"/>
          <w:sz w:val="20"/>
        </w:rPr>
        <w:t xml:space="preserve"> </w:t>
      </w:r>
      <w:r>
        <w:rPr>
          <w:sz w:val="20"/>
        </w:rPr>
        <w:t>é</w:t>
      </w:r>
      <w:r>
        <w:rPr>
          <w:spacing w:val="40"/>
          <w:sz w:val="20"/>
        </w:rPr>
        <w:t xml:space="preserve"> </w:t>
      </w:r>
      <w:r>
        <w:rPr>
          <w:sz w:val="20"/>
        </w:rPr>
        <w:t>de</w:t>
      </w:r>
      <w:r>
        <w:rPr>
          <w:spacing w:val="40"/>
          <w:sz w:val="20"/>
        </w:rPr>
        <w:t xml:space="preserve"> </w:t>
      </w:r>
      <w:r w:rsidR="00E85C21">
        <w:rPr>
          <w:sz w:val="20"/>
        </w:rPr>
        <w:t>12</w:t>
      </w:r>
      <w:r>
        <w:rPr>
          <w:spacing w:val="40"/>
          <w:sz w:val="20"/>
        </w:rPr>
        <w:t xml:space="preserve"> </w:t>
      </w:r>
      <w:r>
        <w:rPr>
          <w:sz w:val="20"/>
        </w:rPr>
        <w:t>(</w:t>
      </w:r>
      <w:r w:rsidR="00E85C21">
        <w:rPr>
          <w:sz w:val="20"/>
        </w:rPr>
        <w:t>doze</w:t>
      </w:r>
      <w:r>
        <w:rPr>
          <w:sz w:val="20"/>
        </w:rPr>
        <w:t>)</w:t>
      </w:r>
      <w:r w:rsidRPr="008E2DA9">
        <w:rPr>
          <w:sz w:val="20"/>
        </w:rPr>
        <w:t xml:space="preserve"> </w:t>
      </w:r>
      <w:r w:rsidR="00E85C21">
        <w:rPr>
          <w:sz w:val="20"/>
        </w:rPr>
        <w:t>meses</w:t>
      </w:r>
      <w:r w:rsidR="008E2DA9">
        <w:rPr>
          <w:spacing w:val="40"/>
          <w:sz w:val="20"/>
        </w:rPr>
        <w:t xml:space="preserve"> </w:t>
      </w:r>
      <w:r>
        <w:rPr>
          <w:sz w:val="20"/>
        </w:rPr>
        <w:t>contados</w:t>
      </w:r>
      <w:r>
        <w:rPr>
          <w:spacing w:val="40"/>
          <w:sz w:val="20"/>
        </w:rPr>
        <w:t xml:space="preserve"> </w:t>
      </w:r>
      <w:r>
        <w:rPr>
          <w:sz w:val="20"/>
        </w:rPr>
        <w:t>da</w:t>
      </w:r>
      <w:r>
        <w:rPr>
          <w:spacing w:val="40"/>
          <w:sz w:val="20"/>
        </w:rPr>
        <w:t xml:space="preserve"> </w:t>
      </w:r>
      <w:r>
        <w:rPr>
          <w:sz w:val="20"/>
        </w:rPr>
        <w:t>assinatura</w:t>
      </w:r>
      <w:r>
        <w:rPr>
          <w:spacing w:val="40"/>
          <w:sz w:val="20"/>
        </w:rPr>
        <w:t xml:space="preserve"> </w:t>
      </w:r>
      <w:r>
        <w:rPr>
          <w:sz w:val="20"/>
        </w:rPr>
        <w:t xml:space="preserve">do contrato, na forma do </w:t>
      </w:r>
      <w:hyperlink r:id="rId12" w:anchor="art105">
        <w:r>
          <w:rPr>
            <w:sz w:val="20"/>
          </w:rPr>
          <w:t>artigo 10</w:t>
        </w:r>
        <w:r w:rsidR="008E2DA9">
          <w:rPr>
            <w:sz w:val="20"/>
          </w:rPr>
          <w:t>6</w:t>
        </w:r>
        <w:r>
          <w:rPr>
            <w:sz w:val="20"/>
          </w:rPr>
          <w:t xml:space="preserve"> da Lei n° 14.133, de 2021</w:t>
        </w:r>
        <w:r w:rsidR="008E2DA9">
          <w:rPr>
            <w:sz w:val="20"/>
          </w:rPr>
          <w:t xml:space="preserve">, </w:t>
        </w:r>
        <w:r w:rsidR="008E2DA9">
          <w:t>podendo ser prorrogado nos limites estabelecidos no art. 107 da referida lei</w:t>
        </w:r>
        <w:r>
          <w:rPr>
            <w:sz w:val="20"/>
          </w:rPr>
          <w:t>.</w:t>
        </w:r>
      </w:hyperlink>
    </w:p>
    <w:p w:rsidR="00857FCA" w:rsidRDefault="00857FCA">
      <w:pPr>
        <w:pStyle w:val="Corpodetexto"/>
      </w:pPr>
    </w:p>
    <w:p w:rsidR="00857FCA" w:rsidRDefault="00857FCA">
      <w:pPr>
        <w:pStyle w:val="Corpodetexto"/>
        <w:spacing w:before="120"/>
      </w:pPr>
    </w:p>
    <w:p w:rsidR="00857FCA" w:rsidRDefault="00871C47">
      <w:pPr>
        <w:ind w:left="1150"/>
        <w:rPr>
          <w:rFonts w:ascii="Arial" w:hAnsi="Arial"/>
          <w:b/>
          <w:sz w:val="20"/>
        </w:rPr>
      </w:pPr>
      <w:r>
        <w:rPr>
          <w:rFonts w:ascii="Arial" w:hAnsi="Arial"/>
          <w:b/>
          <w:sz w:val="20"/>
        </w:rPr>
        <w:t>CLÁUSULA</w:t>
      </w:r>
      <w:r>
        <w:rPr>
          <w:rFonts w:ascii="Arial" w:hAnsi="Arial"/>
          <w:b/>
          <w:spacing w:val="14"/>
          <w:sz w:val="20"/>
        </w:rPr>
        <w:t xml:space="preserve"> </w:t>
      </w:r>
      <w:r>
        <w:rPr>
          <w:rFonts w:ascii="Arial" w:hAnsi="Arial"/>
          <w:b/>
          <w:sz w:val="20"/>
        </w:rPr>
        <w:t>TERCEIRA</w:t>
      </w:r>
      <w:r>
        <w:rPr>
          <w:rFonts w:ascii="Arial" w:hAnsi="Arial"/>
          <w:b/>
          <w:spacing w:val="18"/>
          <w:sz w:val="20"/>
        </w:rPr>
        <w:t xml:space="preserve"> </w:t>
      </w:r>
      <w:r>
        <w:rPr>
          <w:rFonts w:ascii="Arial" w:hAnsi="Arial"/>
          <w:b/>
          <w:sz w:val="20"/>
        </w:rPr>
        <w:t>–</w:t>
      </w:r>
      <w:r>
        <w:rPr>
          <w:rFonts w:ascii="Arial" w:hAnsi="Arial"/>
          <w:b/>
          <w:spacing w:val="21"/>
          <w:sz w:val="20"/>
        </w:rPr>
        <w:t xml:space="preserve"> </w:t>
      </w:r>
      <w:r>
        <w:rPr>
          <w:rFonts w:ascii="Arial" w:hAnsi="Arial"/>
          <w:b/>
          <w:sz w:val="20"/>
        </w:rPr>
        <w:t>MODELOS</w:t>
      </w:r>
      <w:r>
        <w:rPr>
          <w:rFonts w:ascii="Arial" w:hAnsi="Arial"/>
          <w:b/>
          <w:spacing w:val="18"/>
          <w:sz w:val="20"/>
        </w:rPr>
        <w:t xml:space="preserve"> </w:t>
      </w:r>
      <w:r>
        <w:rPr>
          <w:rFonts w:ascii="Arial" w:hAnsi="Arial"/>
          <w:b/>
          <w:sz w:val="20"/>
        </w:rPr>
        <w:t>DE</w:t>
      </w:r>
      <w:r>
        <w:rPr>
          <w:rFonts w:ascii="Arial" w:hAnsi="Arial"/>
          <w:b/>
          <w:spacing w:val="20"/>
          <w:sz w:val="20"/>
        </w:rPr>
        <w:t xml:space="preserve"> </w:t>
      </w:r>
      <w:r>
        <w:rPr>
          <w:rFonts w:ascii="Arial" w:hAnsi="Arial"/>
          <w:b/>
          <w:sz w:val="20"/>
        </w:rPr>
        <w:t>EXECUÇÃO</w:t>
      </w:r>
      <w:r>
        <w:rPr>
          <w:rFonts w:ascii="Arial" w:hAnsi="Arial"/>
          <w:b/>
          <w:spacing w:val="23"/>
          <w:sz w:val="20"/>
        </w:rPr>
        <w:t xml:space="preserve"> </w:t>
      </w:r>
      <w:r>
        <w:rPr>
          <w:rFonts w:ascii="Arial" w:hAnsi="Arial"/>
          <w:b/>
          <w:sz w:val="20"/>
        </w:rPr>
        <w:t>E</w:t>
      </w:r>
      <w:r>
        <w:rPr>
          <w:rFonts w:ascii="Arial" w:hAnsi="Arial"/>
          <w:b/>
          <w:spacing w:val="18"/>
          <w:sz w:val="20"/>
        </w:rPr>
        <w:t xml:space="preserve"> </w:t>
      </w:r>
      <w:r>
        <w:rPr>
          <w:rFonts w:ascii="Arial" w:hAnsi="Arial"/>
          <w:b/>
          <w:sz w:val="20"/>
        </w:rPr>
        <w:t>GESTÃO</w:t>
      </w:r>
      <w:r>
        <w:rPr>
          <w:rFonts w:ascii="Arial" w:hAnsi="Arial"/>
          <w:b/>
          <w:spacing w:val="21"/>
          <w:sz w:val="20"/>
        </w:rPr>
        <w:t xml:space="preserve"> </w:t>
      </w:r>
      <w:r>
        <w:rPr>
          <w:rFonts w:ascii="Arial" w:hAnsi="Arial"/>
          <w:b/>
          <w:sz w:val="20"/>
        </w:rPr>
        <w:t>CONTRATUAIS</w:t>
      </w:r>
      <w:r>
        <w:rPr>
          <w:rFonts w:ascii="Arial" w:hAnsi="Arial"/>
          <w:b/>
          <w:spacing w:val="19"/>
          <w:sz w:val="20"/>
        </w:rPr>
        <w:t xml:space="preserve"> </w:t>
      </w:r>
      <w:r>
        <w:rPr>
          <w:rFonts w:ascii="Arial" w:hAnsi="Arial"/>
          <w:b/>
          <w:spacing w:val="-2"/>
          <w:sz w:val="20"/>
        </w:rPr>
        <w:t>(</w:t>
      </w:r>
      <w:hyperlink r:id="rId13" w:anchor="art92">
        <w:r>
          <w:rPr>
            <w:rFonts w:ascii="Arial" w:hAnsi="Arial"/>
            <w:b/>
            <w:spacing w:val="-2"/>
            <w:sz w:val="20"/>
          </w:rPr>
          <w:t>art.</w:t>
        </w:r>
      </w:hyperlink>
    </w:p>
    <w:p w:rsidR="00857FCA" w:rsidRDefault="00664741">
      <w:pPr>
        <w:spacing w:before="116"/>
        <w:ind w:left="442"/>
        <w:rPr>
          <w:rFonts w:ascii="Arial"/>
          <w:b/>
          <w:sz w:val="20"/>
        </w:rPr>
      </w:pPr>
      <w:hyperlink r:id="rId14" w:anchor="art92">
        <w:r w:rsidR="00871C47">
          <w:rPr>
            <w:rFonts w:ascii="Arial"/>
            <w:b/>
            <w:sz w:val="20"/>
          </w:rPr>
          <w:t>92,</w:t>
        </w:r>
        <w:r w:rsidR="00871C47">
          <w:rPr>
            <w:rFonts w:ascii="Arial"/>
            <w:b/>
            <w:spacing w:val="-4"/>
            <w:sz w:val="20"/>
          </w:rPr>
          <w:t xml:space="preserve"> </w:t>
        </w:r>
        <w:r w:rsidR="00871C47">
          <w:rPr>
            <w:rFonts w:ascii="Arial"/>
            <w:b/>
            <w:sz w:val="20"/>
          </w:rPr>
          <w:t>IV,</w:t>
        </w:r>
        <w:r w:rsidR="00871C47">
          <w:rPr>
            <w:rFonts w:ascii="Arial"/>
            <w:b/>
            <w:spacing w:val="-2"/>
            <w:sz w:val="20"/>
          </w:rPr>
          <w:t xml:space="preserve"> </w:t>
        </w:r>
        <w:r w:rsidR="00871C47">
          <w:rPr>
            <w:rFonts w:ascii="Arial"/>
            <w:b/>
            <w:sz w:val="20"/>
          </w:rPr>
          <w:t>VII</w:t>
        </w:r>
        <w:r w:rsidR="00871C47">
          <w:rPr>
            <w:rFonts w:ascii="Arial"/>
            <w:b/>
            <w:spacing w:val="-4"/>
            <w:sz w:val="20"/>
          </w:rPr>
          <w:t xml:space="preserve"> </w:t>
        </w:r>
        <w:r w:rsidR="00871C47">
          <w:rPr>
            <w:rFonts w:ascii="Arial"/>
            <w:b/>
            <w:sz w:val="20"/>
          </w:rPr>
          <w:t>e</w:t>
        </w:r>
        <w:r w:rsidR="00871C47">
          <w:rPr>
            <w:rFonts w:ascii="Arial"/>
            <w:b/>
            <w:spacing w:val="-1"/>
            <w:sz w:val="20"/>
          </w:rPr>
          <w:t xml:space="preserve"> </w:t>
        </w:r>
        <w:r w:rsidR="00871C47">
          <w:rPr>
            <w:rFonts w:ascii="Arial"/>
            <w:b/>
            <w:spacing w:val="-2"/>
            <w:sz w:val="20"/>
          </w:rPr>
          <w:t>XVIII)</w:t>
        </w:r>
      </w:hyperlink>
    </w:p>
    <w:p w:rsidR="00857FCA" w:rsidRDefault="00857FCA">
      <w:pPr>
        <w:pStyle w:val="Corpodetexto"/>
        <w:spacing w:before="8"/>
        <w:rPr>
          <w:rFonts w:ascii="Arial"/>
          <w:b/>
        </w:rPr>
      </w:pPr>
    </w:p>
    <w:p w:rsidR="00857FCA" w:rsidRDefault="00871C47">
      <w:pPr>
        <w:pStyle w:val="PargrafodaLista"/>
        <w:numPr>
          <w:ilvl w:val="1"/>
          <w:numId w:val="20"/>
        </w:numPr>
        <w:tabs>
          <w:tab w:val="left" w:pos="1147"/>
        </w:tabs>
        <w:spacing w:line="360" w:lineRule="auto"/>
        <w:ind w:right="531" w:firstLine="0"/>
        <w:rPr>
          <w:sz w:val="20"/>
        </w:rPr>
      </w:pPr>
      <w:r>
        <w:rPr>
          <w:sz w:val="20"/>
        </w:rPr>
        <w:t>O regime de execução contratual, os modelos de gestão e de execução, assim como os prazos e condições de conclusão, entrega, observação e recebimento do objeto constam no Termo de Referência, anexo a este Contrato.</w:t>
      </w:r>
    </w:p>
    <w:p w:rsidR="00857FCA" w:rsidRDefault="00857FCA">
      <w:pPr>
        <w:pStyle w:val="Corpodetexto"/>
      </w:pPr>
    </w:p>
    <w:p w:rsidR="00857FCA" w:rsidRDefault="00857FCA">
      <w:pPr>
        <w:pStyle w:val="Corpodetexto"/>
        <w:spacing w:before="123"/>
      </w:pPr>
    </w:p>
    <w:p w:rsidR="00857FCA" w:rsidRDefault="00871C47">
      <w:pPr>
        <w:pStyle w:val="Heading1"/>
      </w:pPr>
      <w:r>
        <w:t>CLÁUSULA</w:t>
      </w:r>
      <w:r>
        <w:rPr>
          <w:spacing w:val="-9"/>
        </w:rPr>
        <w:t xml:space="preserve"> </w:t>
      </w:r>
      <w:r>
        <w:t>QUARTA</w:t>
      </w:r>
      <w:r>
        <w:rPr>
          <w:spacing w:val="-8"/>
        </w:rPr>
        <w:t xml:space="preserve"> </w:t>
      </w:r>
      <w:r>
        <w:t>–</w:t>
      </w:r>
      <w:r>
        <w:rPr>
          <w:spacing w:val="-3"/>
        </w:rPr>
        <w:t xml:space="preserve"> </w:t>
      </w:r>
      <w:r>
        <w:rPr>
          <w:spacing w:val="-2"/>
        </w:rPr>
        <w:t>SUBCONTRATAÇÃO</w:t>
      </w:r>
    </w:p>
    <w:p w:rsidR="00857FCA" w:rsidRDefault="00857FCA">
      <w:pPr>
        <w:pStyle w:val="Corpodetexto"/>
        <w:spacing w:before="5"/>
        <w:rPr>
          <w:rFonts w:ascii="Arial"/>
          <w:b/>
        </w:rPr>
      </w:pPr>
    </w:p>
    <w:p w:rsidR="00857FCA" w:rsidRDefault="00871C47">
      <w:pPr>
        <w:pStyle w:val="PargrafodaLista"/>
        <w:numPr>
          <w:ilvl w:val="1"/>
          <w:numId w:val="19"/>
        </w:numPr>
        <w:tabs>
          <w:tab w:val="left" w:pos="1149"/>
        </w:tabs>
        <w:ind w:left="1149" w:hanging="707"/>
        <w:rPr>
          <w:sz w:val="20"/>
        </w:rPr>
      </w:pPr>
      <w:r>
        <w:rPr>
          <w:sz w:val="20"/>
        </w:rPr>
        <w:t>Conforme</w:t>
      </w:r>
      <w:r>
        <w:rPr>
          <w:spacing w:val="-7"/>
          <w:sz w:val="20"/>
        </w:rPr>
        <w:t xml:space="preserve"> </w:t>
      </w:r>
      <w:r>
        <w:rPr>
          <w:sz w:val="20"/>
        </w:rPr>
        <w:t>estabelecido</w:t>
      </w:r>
      <w:r>
        <w:rPr>
          <w:spacing w:val="-6"/>
          <w:sz w:val="20"/>
        </w:rPr>
        <w:t xml:space="preserve"> </w:t>
      </w:r>
      <w:r>
        <w:rPr>
          <w:sz w:val="20"/>
        </w:rPr>
        <w:t>no</w:t>
      </w:r>
      <w:r>
        <w:rPr>
          <w:spacing w:val="-6"/>
          <w:sz w:val="20"/>
        </w:rPr>
        <w:t xml:space="preserve"> </w:t>
      </w:r>
      <w:r>
        <w:rPr>
          <w:sz w:val="20"/>
        </w:rPr>
        <w:t>Termo</w:t>
      </w:r>
      <w:r>
        <w:rPr>
          <w:spacing w:val="-7"/>
          <w:sz w:val="20"/>
        </w:rPr>
        <w:t xml:space="preserve"> </w:t>
      </w:r>
      <w:r>
        <w:rPr>
          <w:sz w:val="20"/>
        </w:rPr>
        <w:t>de</w:t>
      </w:r>
      <w:r>
        <w:rPr>
          <w:spacing w:val="-7"/>
          <w:sz w:val="20"/>
        </w:rPr>
        <w:t xml:space="preserve"> </w:t>
      </w:r>
      <w:r>
        <w:rPr>
          <w:spacing w:val="-2"/>
          <w:sz w:val="20"/>
        </w:rPr>
        <w:t>Referencia.</w:t>
      </w:r>
    </w:p>
    <w:p w:rsidR="00857FCA" w:rsidRDefault="00857FCA">
      <w:pPr>
        <w:pStyle w:val="Corpodetexto"/>
      </w:pPr>
    </w:p>
    <w:p w:rsidR="00857FCA" w:rsidRDefault="00857FCA">
      <w:pPr>
        <w:pStyle w:val="Corpodetexto"/>
      </w:pPr>
    </w:p>
    <w:p w:rsidR="00857FCA" w:rsidRDefault="00857FCA">
      <w:pPr>
        <w:pStyle w:val="Corpodetexto"/>
        <w:spacing w:before="9"/>
      </w:pPr>
    </w:p>
    <w:p w:rsidR="00857FCA" w:rsidRDefault="00871C47">
      <w:pPr>
        <w:ind w:left="1150"/>
        <w:rPr>
          <w:rFonts w:ascii="Arial" w:hAnsi="Arial"/>
          <w:b/>
          <w:sz w:val="20"/>
        </w:rPr>
      </w:pPr>
      <w:r>
        <w:rPr>
          <w:rFonts w:ascii="Arial" w:hAnsi="Arial"/>
          <w:b/>
          <w:sz w:val="20"/>
        </w:rPr>
        <w:t>CLÁUSULA</w:t>
      </w:r>
      <w:r>
        <w:rPr>
          <w:rFonts w:ascii="Arial" w:hAnsi="Arial"/>
          <w:b/>
          <w:spacing w:val="-9"/>
          <w:sz w:val="20"/>
        </w:rPr>
        <w:t xml:space="preserve"> </w:t>
      </w:r>
      <w:r>
        <w:rPr>
          <w:rFonts w:ascii="Arial" w:hAnsi="Arial"/>
          <w:b/>
          <w:sz w:val="20"/>
        </w:rPr>
        <w:t>QUINTA</w:t>
      </w:r>
      <w:r>
        <w:rPr>
          <w:rFonts w:ascii="Arial" w:hAnsi="Arial"/>
          <w:b/>
          <w:spacing w:val="-8"/>
          <w:sz w:val="20"/>
        </w:rPr>
        <w:t xml:space="preserve"> </w:t>
      </w:r>
      <w:r>
        <w:rPr>
          <w:rFonts w:ascii="Arial" w:hAnsi="Arial"/>
          <w:b/>
          <w:sz w:val="20"/>
        </w:rPr>
        <w:t>–</w:t>
      </w:r>
      <w:r>
        <w:rPr>
          <w:rFonts w:ascii="Arial" w:hAnsi="Arial"/>
          <w:b/>
          <w:spacing w:val="-4"/>
          <w:sz w:val="20"/>
        </w:rPr>
        <w:t xml:space="preserve"> </w:t>
      </w:r>
      <w:r>
        <w:rPr>
          <w:rFonts w:ascii="Arial" w:hAnsi="Arial"/>
          <w:b/>
          <w:sz w:val="20"/>
        </w:rPr>
        <w:t>PREÇO</w:t>
      </w:r>
      <w:r>
        <w:rPr>
          <w:rFonts w:ascii="Arial" w:hAnsi="Arial"/>
          <w:b/>
          <w:spacing w:val="-4"/>
          <w:sz w:val="20"/>
        </w:rPr>
        <w:t xml:space="preserve"> </w:t>
      </w:r>
      <w:r>
        <w:rPr>
          <w:rFonts w:ascii="Arial" w:hAnsi="Arial"/>
          <w:b/>
          <w:sz w:val="20"/>
        </w:rPr>
        <w:t>(</w:t>
      </w:r>
      <w:hyperlink r:id="rId15" w:anchor="art92">
        <w:r>
          <w:rPr>
            <w:rFonts w:ascii="Arial" w:hAnsi="Arial"/>
            <w:b/>
            <w:sz w:val="20"/>
          </w:rPr>
          <w:t>art.</w:t>
        </w:r>
        <w:r>
          <w:rPr>
            <w:rFonts w:ascii="Arial" w:hAnsi="Arial"/>
            <w:b/>
            <w:spacing w:val="-4"/>
            <w:sz w:val="20"/>
          </w:rPr>
          <w:t xml:space="preserve"> </w:t>
        </w:r>
        <w:r>
          <w:rPr>
            <w:rFonts w:ascii="Arial" w:hAnsi="Arial"/>
            <w:b/>
            <w:sz w:val="20"/>
          </w:rPr>
          <w:t>92,</w:t>
        </w:r>
        <w:r>
          <w:rPr>
            <w:rFonts w:ascii="Arial" w:hAnsi="Arial"/>
            <w:b/>
            <w:spacing w:val="-3"/>
            <w:sz w:val="20"/>
          </w:rPr>
          <w:t xml:space="preserve"> </w:t>
        </w:r>
        <w:r>
          <w:rPr>
            <w:rFonts w:ascii="Arial" w:hAnsi="Arial"/>
            <w:b/>
            <w:spacing w:val="-5"/>
            <w:sz w:val="20"/>
          </w:rPr>
          <w:t>V)</w:t>
        </w:r>
      </w:hyperlink>
    </w:p>
    <w:p w:rsidR="00857FCA" w:rsidRDefault="00857FCA">
      <w:pPr>
        <w:pStyle w:val="Corpodetexto"/>
        <w:spacing w:before="8"/>
        <w:rPr>
          <w:rFonts w:ascii="Arial"/>
          <w:b/>
        </w:rPr>
      </w:pPr>
    </w:p>
    <w:p w:rsidR="00857FCA" w:rsidRDefault="00871C47">
      <w:pPr>
        <w:pStyle w:val="PargrafodaLista"/>
        <w:numPr>
          <w:ilvl w:val="1"/>
          <w:numId w:val="18"/>
        </w:numPr>
        <w:tabs>
          <w:tab w:val="left" w:pos="1149"/>
          <w:tab w:val="left" w:leader="dot" w:pos="5313"/>
        </w:tabs>
        <w:ind w:left="1149" w:hanging="707"/>
        <w:rPr>
          <w:sz w:val="20"/>
        </w:rPr>
      </w:pPr>
      <w:r>
        <w:rPr>
          <w:sz w:val="20"/>
        </w:rPr>
        <w:t>O</w:t>
      </w:r>
      <w:r>
        <w:rPr>
          <w:spacing w:val="-5"/>
          <w:sz w:val="20"/>
        </w:rPr>
        <w:t xml:space="preserve"> </w:t>
      </w:r>
      <w:r>
        <w:rPr>
          <w:sz w:val="20"/>
        </w:rPr>
        <w:t>valor</w:t>
      </w:r>
      <w:r>
        <w:rPr>
          <w:spacing w:val="-4"/>
          <w:sz w:val="20"/>
        </w:rPr>
        <w:t xml:space="preserve"> </w:t>
      </w:r>
      <w:r>
        <w:rPr>
          <w:sz w:val="20"/>
        </w:rPr>
        <w:t>total</w:t>
      </w:r>
      <w:r>
        <w:rPr>
          <w:spacing w:val="-4"/>
          <w:sz w:val="20"/>
        </w:rPr>
        <w:t xml:space="preserve"> </w:t>
      </w:r>
      <w:r>
        <w:rPr>
          <w:sz w:val="20"/>
        </w:rPr>
        <w:t>da</w:t>
      </w:r>
      <w:r>
        <w:rPr>
          <w:spacing w:val="-7"/>
          <w:sz w:val="20"/>
        </w:rPr>
        <w:t xml:space="preserve"> </w:t>
      </w:r>
      <w:r>
        <w:rPr>
          <w:sz w:val="20"/>
        </w:rPr>
        <w:t>contratação</w:t>
      </w:r>
      <w:r>
        <w:rPr>
          <w:spacing w:val="-5"/>
          <w:sz w:val="20"/>
        </w:rPr>
        <w:t xml:space="preserve"> </w:t>
      </w:r>
      <w:r>
        <w:rPr>
          <w:sz w:val="20"/>
        </w:rPr>
        <w:t>é</w:t>
      </w:r>
      <w:r>
        <w:rPr>
          <w:spacing w:val="-6"/>
          <w:sz w:val="20"/>
        </w:rPr>
        <w:t xml:space="preserve"> </w:t>
      </w:r>
      <w:r>
        <w:rPr>
          <w:sz w:val="20"/>
        </w:rPr>
        <w:t>de</w:t>
      </w:r>
      <w:r>
        <w:rPr>
          <w:spacing w:val="-5"/>
          <w:sz w:val="20"/>
        </w:rPr>
        <w:t xml:space="preserve"> </w:t>
      </w:r>
      <w:r w:rsidRPr="00310604">
        <w:rPr>
          <w:sz w:val="20"/>
          <w:highlight w:val="yellow"/>
        </w:rPr>
        <w:t>R$..........</w:t>
      </w:r>
      <w:r w:rsidRPr="00310604">
        <w:rPr>
          <w:spacing w:val="-5"/>
          <w:sz w:val="20"/>
          <w:highlight w:val="yellow"/>
        </w:rPr>
        <w:t xml:space="preserve"> </w:t>
      </w:r>
      <w:r w:rsidRPr="00310604">
        <w:rPr>
          <w:spacing w:val="-10"/>
          <w:sz w:val="20"/>
          <w:highlight w:val="yellow"/>
        </w:rPr>
        <w:t>(</w:t>
      </w:r>
      <w:r w:rsidRPr="00310604">
        <w:rPr>
          <w:sz w:val="20"/>
          <w:highlight w:val="yellow"/>
        </w:rPr>
        <w:tab/>
      </w:r>
      <w:r w:rsidRPr="00310604">
        <w:rPr>
          <w:spacing w:val="-10"/>
          <w:sz w:val="20"/>
          <w:highlight w:val="yellow"/>
        </w:rPr>
        <w:t>)</w:t>
      </w:r>
    </w:p>
    <w:p w:rsidR="00857FCA" w:rsidRDefault="00857FCA">
      <w:pPr>
        <w:pStyle w:val="Corpodetexto"/>
        <w:spacing w:before="3"/>
      </w:pPr>
    </w:p>
    <w:p w:rsidR="00857FCA" w:rsidRDefault="00871C47">
      <w:pPr>
        <w:pStyle w:val="PargrafodaLista"/>
        <w:numPr>
          <w:ilvl w:val="1"/>
          <w:numId w:val="18"/>
        </w:numPr>
        <w:tabs>
          <w:tab w:val="left" w:pos="1147"/>
        </w:tabs>
        <w:spacing w:before="1" w:line="360" w:lineRule="auto"/>
        <w:ind w:left="442" w:right="523" w:firstLine="0"/>
        <w:rPr>
          <w:sz w:val="20"/>
        </w:rPr>
      </w:pPr>
      <w:r>
        <w:rPr>
          <w:sz w:val="20"/>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rsidR="00857FCA" w:rsidRDefault="00871C47">
      <w:pPr>
        <w:spacing w:before="118"/>
        <w:ind w:left="1150"/>
        <w:rPr>
          <w:rFonts w:ascii="Arial" w:hAnsi="Arial"/>
          <w:b/>
          <w:sz w:val="20"/>
        </w:rPr>
      </w:pPr>
      <w:r>
        <w:rPr>
          <w:rFonts w:ascii="Arial" w:hAnsi="Arial"/>
          <w:b/>
          <w:sz w:val="20"/>
        </w:rPr>
        <w:t>CLÁUSULA</w:t>
      </w:r>
      <w:r>
        <w:rPr>
          <w:rFonts w:ascii="Arial" w:hAnsi="Arial"/>
          <w:b/>
          <w:spacing w:val="-7"/>
          <w:sz w:val="20"/>
        </w:rPr>
        <w:t xml:space="preserve"> </w:t>
      </w:r>
      <w:r>
        <w:rPr>
          <w:rFonts w:ascii="Arial" w:hAnsi="Arial"/>
          <w:b/>
          <w:sz w:val="20"/>
        </w:rPr>
        <w:t>SEXTA</w:t>
      </w:r>
      <w:r>
        <w:rPr>
          <w:rFonts w:ascii="Arial" w:hAnsi="Arial"/>
          <w:b/>
          <w:spacing w:val="-8"/>
          <w:sz w:val="20"/>
        </w:rPr>
        <w:t xml:space="preserve"> </w:t>
      </w:r>
      <w:r>
        <w:rPr>
          <w:rFonts w:ascii="Arial" w:hAnsi="Arial"/>
          <w:b/>
          <w:sz w:val="20"/>
        </w:rPr>
        <w:t>-</w:t>
      </w:r>
      <w:r>
        <w:rPr>
          <w:rFonts w:ascii="Arial" w:hAnsi="Arial"/>
          <w:b/>
          <w:spacing w:val="-2"/>
          <w:sz w:val="20"/>
        </w:rPr>
        <w:t xml:space="preserve"> </w:t>
      </w:r>
      <w:r>
        <w:rPr>
          <w:rFonts w:ascii="Arial" w:hAnsi="Arial"/>
          <w:b/>
          <w:sz w:val="20"/>
        </w:rPr>
        <w:t>PAGAMENTO</w:t>
      </w:r>
      <w:r>
        <w:rPr>
          <w:rFonts w:ascii="Arial" w:hAnsi="Arial"/>
          <w:b/>
          <w:spacing w:val="-4"/>
          <w:sz w:val="20"/>
        </w:rPr>
        <w:t xml:space="preserve"> </w:t>
      </w:r>
      <w:r>
        <w:rPr>
          <w:rFonts w:ascii="Arial" w:hAnsi="Arial"/>
          <w:b/>
          <w:sz w:val="20"/>
        </w:rPr>
        <w:t>(</w:t>
      </w:r>
      <w:hyperlink r:id="rId16" w:anchor="art92">
        <w:r>
          <w:rPr>
            <w:rFonts w:ascii="Arial" w:hAnsi="Arial"/>
            <w:b/>
            <w:sz w:val="20"/>
          </w:rPr>
          <w:t>art.</w:t>
        </w:r>
        <w:r>
          <w:rPr>
            <w:rFonts w:ascii="Arial" w:hAnsi="Arial"/>
            <w:b/>
            <w:spacing w:val="-5"/>
            <w:sz w:val="20"/>
          </w:rPr>
          <w:t xml:space="preserve"> </w:t>
        </w:r>
        <w:r>
          <w:rPr>
            <w:rFonts w:ascii="Arial" w:hAnsi="Arial"/>
            <w:b/>
            <w:sz w:val="20"/>
          </w:rPr>
          <w:t>92,</w:t>
        </w:r>
        <w:r>
          <w:rPr>
            <w:rFonts w:ascii="Arial" w:hAnsi="Arial"/>
            <w:b/>
            <w:spacing w:val="-6"/>
            <w:sz w:val="20"/>
          </w:rPr>
          <w:t xml:space="preserve"> </w:t>
        </w:r>
        <w:r>
          <w:rPr>
            <w:rFonts w:ascii="Arial" w:hAnsi="Arial"/>
            <w:b/>
            <w:sz w:val="20"/>
          </w:rPr>
          <w:t>V</w:t>
        </w:r>
        <w:r>
          <w:rPr>
            <w:rFonts w:ascii="Arial" w:hAnsi="Arial"/>
            <w:b/>
            <w:spacing w:val="-3"/>
            <w:sz w:val="20"/>
          </w:rPr>
          <w:t xml:space="preserve"> </w:t>
        </w:r>
        <w:r>
          <w:rPr>
            <w:rFonts w:ascii="Arial" w:hAnsi="Arial"/>
            <w:b/>
            <w:sz w:val="20"/>
          </w:rPr>
          <w:t>e</w:t>
        </w:r>
        <w:r>
          <w:rPr>
            <w:rFonts w:ascii="Arial" w:hAnsi="Arial"/>
            <w:b/>
            <w:spacing w:val="-3"/>
            <w:sz w:val="20"/>
          </w:rPr>
          <w:t xml:space="preserve"> </w:t>
        </w:r>
        <w:r>
          <w:rPr>
            <w:rFonts w:ascii="Arial" w:hAnsi="Arial"/>
            <w:b/>
            <w:spacing w:val="-5"/>
            <w:sz w:val="20"/>
          </w:rPr>
          <w:t>VI</w:t>
        </w:r>
      </w:hyperlink>
      <w:r>
        <w:rPr>
          <w:rFonts w:ascii="Arial" w:hAnsi="Arial"/>
          <w:b/>
          <w:spacing w:val="-5"/>
          <w:sz w:val="20"/>
        </w:rPr>
        <w:t>)</w:t>
      </w:r>
    </w:p>
    <w:p w:rsidR="00857FCA" w:rsidRDefault="00857FCA">
      <w:pPr>
        <w:pStyle w:val="Corpodetexto"/>
        <w:spacing w:before="8"/>
        <w:rPr>
          <w:rFonts w:ascii="Arial"/>
          <w:b/>
        </w:rPr>
      </w:pPr>
    </w:p>
    <w:p w:rsidR="00857FCA" w:rsidRDefault="00871C47">
      <w:pPr>
        <w:pStyle w:val="PargrafodaLista"/>
        <w:numPr>
          <w:ilvl w:val="1"/>
          <w:numId w:val="17"/>
        </w:numPr>
        <w:tabs>
          <w:tab w:val="left" w:pos="1147"/>
        </w:tabs>
        <w:spacing w:line="360" w:lineRule="auto"/>
        <w:ind w:right="522" w:firstLine="0"/>
        <w:rPr>
          <w:sz w:val="20"/>
        </w:rPr>
      </w:pPr>
      <w:r>
        <w:rPr>
          <w:sz w:val="20"/>
        </w:rPr>
        <w:t>O prazo para pagamento ao contratado e demais condições a ele referentes encontram-se definidos no Termo de Referência, anexo a este Contrato.</w:t>
      </w:r>
    </w:p>
    <w:p w:rsidR="00857FCA" w:rsidRDefault="00857FCA">
      <w:pPr>
        <w:spacing w:line="360" w:lineRule="auto"/>
        <w:jc w:val="both"/>
        <w:rPr>
          <w:sz w:val="20"/>
        </w:rPr>
        <w:sectPr w:rsidR="00857FCA">
          <w:pgSz w:w="11910" w:h="16840"/>
          <w:pgMar w:top="1920" w:right="760" w:bottom="1220" w:left="1260" w:header="302" w:footer="1036" w:gutter="0"/>
          <w:cols w:space="720"/>
        </w:sectPr>
      </w:pPr>
    </w:p>
    <w:p w:rsidR="00857FCA" w:rsidRDefault="00857FCA">
      <w:pPr>
        <w:pStyle w:val="Corpodetexto"/>
      </w:pPr>
    </w:p>
    <w:p w:rsidR="00857FCA" w:rsidRDefault="00857FCA">
      <w:pPr>
        <w:pStyle w:val="Corpodetexto"/>
        <w:spacing w:before="85"/>
      </w:pPr>
    </w:p>
    <w:p w:rsidR="00857FCA" w:rsidRDefault="00871C47">
      <w:pPr>
        <w:spacing w:before="1"/>
        <w:ind w:left="1150"/>
        <w:rPr>
          <w:rFonts w:ascii="Arial" w:hAnsi="Arial"/>
          <w:b/>
          <w:sz w:val="20"/>
        </w:rPr>
      </w:pPr>
      <w:r>
        <w:rPr>
          <w:rFonts w:ascii="Arial" w:hAnsi="Arial"/>
          <w:b/>
          <w:sz w:val="20"/>
        </w:rPr>
        <w:t>CLÁUSULA</w:t>
      </w:r>
      <w:r>
        <w:rPr>
          <w:rFonts w:ascii="Arial" w:hAnsi="Arial"/>
          <w:b/>
          <w:spacing w:val="-8"/>
          <w:sz w:val="20"/>
        </w:rPr>
        <w:t xml:space="preserve"> </w:t>
      </w:r>
      <w:r>
        <w:rPr>
          <w:rFonts w:ascii="Arial" w:hAnsi="Arial"/>
          <w:b/>
          <w:sz w:val="20"/>
        </w:rPr>
        <w:t>SÉTIMA</w:t>
      </w:r>
      <w:r>
        <w:rPr>
          <w:rFonts w:ascii="Arial" w:hAnsi="Arial"/>
          <w:b/>
          <w:spacing w:val="-11"/>
          <w:sz w:val="20"/>
        </w:rPr>
        <w:t xml:space="preserve"> </w:t>
      </w:r>
      <w:r>
        <w:rPr>
          <w:rFonts w:ascii="Arial" w:hAnsi="Arial"/>
          <w:b/>
          <w:sz w:val="20"/>
        </w:rPr>
        <w:t>-</w:t>
      </w:r>
      <w:r>
        <w:rPr>
          <w:rFonts w:ascii="Arial" w:hAnsi="Arial"/>
          <w:b/>
          <w:spacing w:val="-3"/>
          <w:sz w:val="20"/>
        </w:rPr>
        <w:t xml:space="preserve"> </w:t>
      </w:r>
      <w:r>
        <w:rPr>
          <w:rFonts w:ascii="Arial" w:hAnsi="Arial"/>
          <w:b/>
          <w:sz w:val="20"/>
        </w:rPr>
        <w:t>REAJUSTE</w:t>
      </w:r>
      <w:r>
        <w:rPr>
          <w:rFonts w:ascii="Arial" w:hAnsi="Arial"/>
          <w:b/>
          <w:spacing w:val="-6"/>
          <w:sz w:val="20"/>
        </w:rPr>
        <w:t xml:space="preserve"> </w:t>
      </w:r>
      <w:r>
        <w:rPr>
          <w:rFonts w:ascii="Arial" w:hAnsi="Arial"/>
          <w:b/>
          <w:sz w:val="20"/>
        </w:rPr>
        <w:t>(</w:t>
      </w:r>
      <w:hyperlink r:id="rId17" w:anchor="art92">
        <w:r>
          <w:rPr>
            <w:rFonts w:ascii="Arial" w:hAnsi="Arial"/>
            <w:b/>
            <w:color w:val="0000FF"/>
            <w:sz w:val="20"/>
            <w:u w:val="single" w:color="0000FF"/>
          </w:rPr>
          <w:t>art.</w:t>
        </w:r>
        <w:r>
          <w:rPr>
            <w:rFonts w:ascii="Arial" w:hAnsi="Arial"/>
            <w:b/>
            <w:color w:val="0000FF"/>
            <w:spacing w:val="-5"/>
            <w:sz w:val="20"/>
            <w:u w:val="single" w:color="0000FF"/>
          </w:rPr>
          <w:t xml:space="preserve"> </w:t>
        </w:r>
        <w:r>
          <w:rPr>
            <w:rFonts w:ascii="Arial" w:hAnsi="Arial"/>
            <w:b/>
            <w:color w:val="0000FF"/>
            <w:sz w:val="20"/>
            <w:u w:val="single" w:color="0000FF"/>
          </w:rPr>
          <w:t>92,</w:t>
        </w:r>
        <w:r>
          <w:rPr>
            <w:rFonts w:ascii="Arial" w:hAnsi="Arial"/>
            <w:b/>
            <w:color w:val="0000FF"/>
            <w:spacing w:val="-4"/>
            <w:sz w:val="20"/>
            <w:u w:val="single" w:color="0000FF"/>
          </w:rPr>
          <w:t xml:space="preserve"> </w:t>
        </w:r>
        <w:r>
          <w:rPr>
            <w:rFonts w:ascii="Arial" w:hAnsi="Arial"/>
            <w:b/>
            <w:color w:val="0000FF"/>
            <w:spacing w:val="-5"/>
            <w:sz w:val="20"/>
            <w:u w:val="single" w:color="0000FF"/>
          </w:rPr>
          <w:t>V)</w:t>
        </w:r>
      </w:hyperlink>
    </w:p>
    <w:p w:rsidR="00857FCA" w:rsidRDefault="00857FCA">
      <w:pPr>
        <w:pStyle w:val="Corpodetexto"/>
        <w:spacing w:before="8"/>
        <w:rPr>
          <w:rFonts w:ascii="Arial"/>
          <w:b/>
        </w:rPr>
      </w:pPr>
    </w:p>
    <w:p w:rsidR="00857FCA" w:rsidRDefault="00871C47">
      <w:pPr>
        <w:pStyle w:val="PargrafodaLista"/>
        <w:numPr>
          <w:ilvl w:val="1"/>
          <w:numId w:val="16"/>
        </w:numPr>
        <w:tabs>
          <w:tab w:val="left" w:pos="1147"/>
        </w:tabs>
        <w:spacing w:line="360" w:lineRule="auto"/>
        <w:ind w:right="535" w:firstLine="0"/>
        <w:rPr>
          <w:sz w:val="20"/>
        </w:rPr>
      </w:pPr>
      <w:r>
        <w:rPr>
          <w:sz w:val="20"/>
        </w:rPr>
        <w:t>Os preços inicialmente contratados são fixos e irreajustáveis no prazo de um ano contado da data do orçamento estimado, conforme documentos anexos.</w:t>
      </w:r>
    </w:p>
    <w:p w:rsidR="00857FCA" w:rsidRDefault="00871C47">
      <w:pPr>
        <w:pStyle w:val="PargrafodaLista"/>
        <w:numPr>
          <w:ilvl w:val="1"/>
          <w:numId w:val="16"/>
        </w:numPr>
        <w:tabs>
          <w:tab w:val="left" w:pos="1147"/>
        </w:tabs>
        <w:spacing w:before="121" w:line="360" w:lineRule="auto"/>
        <w:ind w:right="522" w:firstLine="0"/>
        <w:rPr>
          <w:sz w:val="20"/>
        </w:rPr>
      </w:pPr>
      <w:r>
        <w:rPr>
          <w:sz w:val="20"/>
        </w:rPr>
        <w:t>Após o interregno de um ano, e independentemente de pedido do contratado, os preços iniciais serão reajustados, mediante a aplicação, pelo contratante, do índice INPC (Indice Nacional de Preços ao Consumidor), exclusivamente para as obrigações iniciadas e concluídas após a ocorrência da anualidade.</w:t>
      </w:r>
    </w:p>
    <w:p w:rsidR="00857FCA" w:rsidRDefault="00871C47">
      <w:pPr>
        <w:pStyle w:val="PargrafodaLista"/>
        <w:numPr>
          <w:ilvl w:val="1"/>
          <w:numId w:val="16"/>
        </w:numPr>
        <w:tabs>
          <w:tab w:val="left" w:pos="1147"/>
        </w:tabs>
        <w:spacing w:before="120" w:line="357" w:lineRule="auto"/>
        <w:ind w:right="530" w:firstLine="0"/>
        <w:rPr>
          <w:sz w:val="20"/>
        </w:rPr>
      </w:pPr>
      <w:r>
        <w:rPr>
          <w:sz w:val="20"/>
        </w:rPr>
        <w:t>Nos reajustes subsequentes ao primeiro, o interregno mínimo de um ano será contado a partir dos efeitos financeiros do último reajuste.</w:t>
      </w:r>
    </w:p>
    <w:p w:rsidR="00857FCA" w:rsidRDefault="00871C47">
      <w:pPr>
        <w:pStyle w:val="PargrafodaLista"/>
        <w:numPr>
          <w:ilvl w:val="1"/>
          <w:numId w:val="16"/>
        </w:numPr>
        <w:tabs>
          <w:tab w:val="left" w:pos="1147"/>
        </w:tabs>
        <w:spacing w:before="124" w:line="360" w:lineRule="auto"/>
        <w:ind w:right="525" w:firstLine="0"/>
        <w:rPr>
          <w:sz w:val="20"/>
        </w:rPr>
      </w:pPr>
      <w:r>
        <w:rPr>
          <w:sz w:val="20"/>
        </w:rPr>
        <w:t>No caso de atraso ou não divulgação do(s) índice (s) de reajustamento, o contratante</w:t>
      </w:r>
      <w:r>
        <w:rPr>
          <w:spacing w:val="40"/>
          <w:sz w:val="20"/>
        </w:rPr>
        <w:t xml:space="preserve"> </w:t>
      </w:r>
      <w:r>
        <w:rPr>
          <w:sz w:val="20"/>
        </w:rPr>
        <w:t>pagará ao contratado a importância calculada pela última variação conhecida, liquidando a</w:t>
      </w:r>
      <w:r>
        <w:rPr>
          <w:spacing w:val="40"/>
          <w:sz w:val="20"/>
        </w:rPr>
        <w:t xml:space="preserve"> </w:t>
      </w:r>
      <w:r>
        <w:rPr>
          <w:sz w:val="20"/>
        </w:rPr>
        <w:t>diferença correspondente tão logo seja(m) divulgado(s) o(s) índice(s) definitivo(s).</w:t>
      </w:r>
    </w:p>
    <w:p w:rsidR="00857FCA" w:rsidRDefault="00871C47">
      <w:pPr>
        <w:pStyle w:val="PargrafodaLista"/>
        <w:numPr>
          <w:ilvl w:val="1"/>
          <w:numId w:val="16"/>
        </w:numPr>
        <w:tabs>
          <w:tab w:val="left" w:pos="1147"/>
        </w:tabs>
        <w:spacing w:before="120" w:line="360" w:lineRule="auto"/>
        <w:ind w:right="524" w:firstLine="0"/>
        <w:rPr>
          <w:sz w:val="20"/>
        </w:rPr>
      </w:pPr>
      <w:r>
        <w:rPr>
          <w:sz w:val="20"/>
        </w:rPr>
        <w:t>Nas</w:t>
      </w:r>
      <w:r>
        <w:rPr>
          <w:spacing w:val="-2"/>
          <w:sz w:val="20"/>
        </w:rPr>
        <w:t xml:space="preserve"> </w:t>
      </w:r>
      <w:r>
        <w:rPr>
          <w:sz w:val="20"/>
        </w:rPr>
        <w:t>aferições</w:t>
      </w:r>
      <w:r>
        <w:rPr>
          <w:spacing w:val="-2"/>
          <w:sz w:val="20"/>
        </w:rPr>
        <w:t xml:space="preserve"> </w:t>
      </w:r>
      <w:r>
        <w:rPr>
          <w:sz w:val="20"/>
        </w:rPr>
        <w:t>finais,</w:t>
      </w:r>
      <w:r>
        <w:rPr>
          <w:spacing w:val="-3"/>
          <w:sz w:val="20"/>
        </w:rPr>
        <w:t xml:space="preserve"> </w:t>
      </w:r>
      <w:r>
        <w:rPr>
          <w:sz w:val="20"/>
        </w:rPr>
        <w:t>o(s)</w:t>
      </w:r>
      <w:r>
        <w:rPr>
          <w:spacing w:val="-2"/>
          <w:sz w:val="20"/>
        </w:rPr>
        <w:t xml:space="preserve"> </w:t>
      </w:r>
      <w:r>
        <w:rPr>
          <w:sz w:val="20"/>
        </w:rPr>
        <w:t>índice(s)</w:t>
      </w:r>
      <w:r>
        <w:rPr>
          <w:spacing w:val="-2"/>
          <w:sz w:val="20"/>
        </w:rPr>
        <w:t xml:space="preserve"> </w:t>
      </w:r>
      <w:r>
        <w:rPr>
          <w:sz w:val="20"/>
        </w:rPr>
        <w:t>utilizado(s)</w:t>
      </w:r>
      <w:r>
        <w:rPr>
          <w:spacing w:val="-2"/>
          <w:sz w:val="20"/>
        </w:rPr>
        <w:t xml:space="preserve"> </w:t>
      </w:r>
      <w:r>
        <w:rPr>
          <w:sz w:val="20"/>
        </w:rPr>
        <w:t>para</w:t>
      </w:r>
      <w:r>
        <w:rPr>
          <w:spacing w:val="-3"/>
          <w:sz w:val="20"/>
        </w:rPr>
        <w:t xml:space="preserve"> </w:t>
      </w:r>
      <w:r>
        <w:rPr>
          <w:sz w:val="20"/>
        </w:rPr>
        <w:t>reajuste</w:t>
      </w:r>
      <w:r>
        <w:rPr>
          <w:spacing w:val="-3"/>
          <w:sz w:val="20"/>
        </w:rPr>
        <w:t xml:space="preserve"> </w:t>
      </w:r>
      <w:r>
        <w:rPr>
          <w:sz w:val="20"/>
        </w:rPr>
        <w:t>será (ão),</w:t>
      </w:r>
      <w:r>
        <w:rPr>
          <w:spacing w:val="-3"/>
          <w:sz w:val="20"/>
        </w:rPr>
        <w:t xml:space="preserve"> </w:t>
      </w:r>
      <w:r>
        <w:rPr>
          <w:sz w:val="20"/>
        </w:rPr>
        <w:t>obrigatoriamente,</w:t>
      </w:r>
      <w:r>
        <w:rPr>
          <w:spacing w:val="-3"/>
          <w:sz w:val="20"/>
        </w:rPr>
        <w:t xml:space="preserve"> </w:t>
      </w:r>
      <w:r>
        <w:rPr>
          <w:sz w:val="20"/>
        </w:rPr>
        <w:t xml:space="preserve">o(s) </w:t>
      </w:r>
      <w:r>
        <w:rPr>
          <w:spacing w:val="-2"/>
          <w:sz w:val="20"/>
        </w:rPr>
        <w:t>definitivo(s).</w:t>
      </w:r>
    </w:p>
    <w:p w:rsidR="00857FCA" w:rsidRDefault="00871C47">
      <w:pPr>
        <w:pStyle w:val="PargrafodaLista"/>
        <w:numPr>
          <w:ilvl w:val="1"/>
          <w:numId w:val="16"/>
        </w:numPr>
        <w:tabs>
          <w:tab w:val="left" w:pos="1147"/>
        </w:tabs>
        <w:spacing w:before="121" w:line="360" w:lineRule="auto"/>
        <w:ind w:right="529" w:firstLine="0"/>
        <w:rPr>
          <w:sz w:val="20"/>
        </w:rPr>
      </w:pPr>
      <w:r>
        <w:rPr>
          <w:sz w:val="20"/>
        </w:rPr>
        <w:t>Caso o(s) índice(s) estabelecido(s) para reajustamento venha(m) a ser extinto(s) ou de qualquer forma não possa(m) mais ser utilizado(s), será (ão) adotado(s), em substituição, o(s) que vier(em) a ser determinado(s) pela legislação então em vigor.</w:t>
      </w:r>
    </w:p>
    <w:p w:rsidR="00857FCA" w:rsidRDefault="00871C47">
      <w:pPr>
        <w:pStyle w:val="PargrafodaLista"/>
        <w:numPr>
          <w:ilvl w:val="1"/>
          <w:numId w:val="16"/>
        </w:numPr>
        <w:tabs>
          <w:tab w:val="left" w:pos="1147"/>
        </w:tabs>
        <w:spacing w:before="119" w:line="360" w:lineRule="auto"/>
        <w:ind w:right="530" w:firstLine="0"/>
        <w:rPr>
          <w:sz w:val="20"/>
        </w:rPr>
      </w:pPr>
      <w:r>
        <w:rPr>
          <w:sz w:val="20"/>
        </w:rPr>
        <w:t>Na ausência de previsão legal quanto ao índice substituto, as partes elegerão novo índice oficial, para reajustamento do preço do valor remanescente, por meio de termo aditivo.</w:t>
      </w:r>
    </w:p>
    <w:p w:rsidR="00857FCA" w:rsidRDefault="00871C47">
      <w:pPr>
        <w:pStyle w:val="PargrafodaLista"/>
        <w:numPr>
          <w:ilvl w:val="1"/>
          <w:numId w:val="16"/>
        </w:numPr>
        <w:tabs>
          <w:tab w:val="left" w:pos="1147"/>
        </w:tabs>
        <w:spacing w:before="120"/>
        <w:ind w:left="1147" w:hanging="705"/>
        <w:rPr>
          <w:sz w:val="20"/>
        </w:rPr>
      </w:pPr>
      <w:r>
        <w:rPr>
          <w:sz w:val="20"/>
        </w:rPr>
        <w:t>O</w:t>
      </w:r>
      <w:r>
        <w:rPr>
          <w:spacing w:val="-6"/>
          <w:sz w:val="20"/>
        </w:rPr>
        <w:t xml:space="preserve"> </w:t>
      </w:r>
      <w:r>
        <w:rPr>
          <w:sz w:val="20"/>
        </w:rPr>
        <w:t>reajuste</w:t>
      </w:r>
      <w:r>
        <w:rPr>
          <w:spacing w:val="-8"/>
          <w:sz w:val="20"/>
        </w:rPr>
        <w:t xml:space="preserve"> </w:t>
      </w:r>
      <w:r>
        <w:rPr>
          <w:sz w:val="20"/>
        </w:rPr>
        <w:t>será</w:t>
      </w:r>
      <w:r>
        <w:rPr>
          <w:spacing w:val="-7"/>
          <w:sz w:val="20"/>
        </w:rPr>
        <w:t xml:space="preserve"> </w:t>
      </w:r>
      <w:r>
        <w:rPr>
          <w:sz w:val="20"/>
        </w:rPr>
        <w:t>realizado</w:t>
      </w:r>
      <w:r>
        <w:rPr>
          <w:spacing w:val="-5"/>
          <w:sz w:val="20"/>
        </w:rPr>
        <w:t xml:space="preserve"> </w:t>
      </w:r>
      <w:r>
        <w:rPr>
          <w:sz w:val="20"/>
        </w:rPr>
        <w:t>por</w:t>
      </w:r>
      <w:r>
        <w:rPr>
          <w:spacing w:val="-7"/>
          <w:sz w:val="20"/>
        </w:rPr>
        <w:t xml:space="preserve"> </w:t>
      </w:r>
      <w:r>
        <w:rPr>
          <w:spacing w:val="-2"/>
          <w:sz w:val="20"/>
        </w:rPr>
        <w:t>apostilamento.</w:t>
      </w:r>
    </w:p>
    <w:p w:rsidR="00857FCA" w:rsidRDefault="00857FCA">
      <w:pPr>
        <w:pStyle w:val="Corpodetexto"/>
      </w:pPr>
    </w:p>
    <w:p w:rsidR="00857FCA" w:rsidRDefault="00857FCA">
      <w:pPr>
        <w:pStyle w:val="Corpodetexto"/>
      </w:pPr>
    </w:p>
    <w:p w:rsidR="00857FCA" w:rsidRDefault="00857FCA">
      <w:pPr>
        <w:pStyle w:val="Corpodetexto"/>
        <w:spacing w:before="8"/>
      </w:pPr>
    </w:p>
    <w:p w:rsidR="00857FCA" w:rsidRDefault="00871C47">
      <w:pPr>
        <w:spacing w:before="1"/>
        <w:ind w:left="93" w:right="423"/>
        <w:jc w:val="center"/>
        <w:rPr>
          <w:rFonts w:ascii="Arial" w:hAnsi="Arial"/>
          <w:b/>
          <w:sz w:val="20"/>
        </w:rPr>
      </w:pPr>
      <w:r>
        <w:rPr>
          <w:rFonts w:ascii="Arial" w:hAnsi="Arial"/>
          <w:b/>
          <w:sz w:val="20"/>
        </w:rPr>
        <w:t>CLÁUSULA</w:t>
      </w:r>
      <w:r>
        <w:rPr>
          <w:rFonts w:ascii="Arial" w:hAnsi="Arial"/>
          <w:b/>
          <w:spacing w:val="-10"/>
          <w:sz w:val="20"/>
        </w:rPr>
        <w:t xml:space="preserve"> </w:t>
      </w:r>
      <w:r>
        <w:rPr>
          <w:rFonts w:ascii="Arial" w:hAnsi="Arial"/>
          <w:b/>
          <w:sz w:val="20"/>
        </w:rPr>
        <w:t>OITAVA</w:t>
      </w:r>
      <w:r>
        <w:rPr>
          <w:rFonts w:ascii="Arial" w:hAnsi="Arial"/>
          <w:b/>
          <w:spacing w:val="-8"/>
          <w:sz w:val="20"/>
        </w:rPr>
        <w:t xml:space="preserve"> </w:t>
      </w:r>
      <w:r>
        <w:rPr>
          <w:rFonts w:ascii="Arial" w:hAnsi="Arial"/>
          <w:b/>
          <w:sz w:val="20"/>
        </w:rPr>
        <w:t>-</w:t>
      </w:r>
      <w:r>
        <w:rPr>
          <w:rFonts w:ascii="Arial" w:hAnsi="Arial"/>
          <w:b/>
          <w:spacing w:val="-4"/>
          <w:sz w:val="20"/>
        </w:rPr>
        <w:t xml:space="preserve"> </w:t>
      </w:r>
      <w:r>
        <w:rPr>
          <w:rFonts w:ascii="Arial" w:hAnsi="Arial"/>
          <w:b/>
          <w:sz w:val="20"/>
        </w:rPr>
        <w:t>OBRIGAÇÕES</w:t>
      </w:r>
      <w:r>
        <w:rPr>
          <w:rFonts w:ascii="Arial" w:hAnsi="Arial"/>
          <w:b/>
          <w:spacing w:val="-6"/>
          <w:sz w:val="20"/>
        </w:rPr>
        <w:t xml:space="preserve"> </w:t>
      </w:r>
      <w:r>
        <w:rPr>
          <w:rFonts w:ascii="Arial" w:hAnsi="Arial"/>
          <w:b/>
          <w:sz w:val="20"/>
        </w:rPr>
        <w:t>DO</w:t>
      </w:r>
      <w:r>
        <w:rPr>
          <w:rFonts w:ascii="Arial" w:hAnsi="Arial"/>
          <w:b/>
          <w:spacing w:val="-4"/>
          <w:sz w:val="20"/>
        </w:rPr>
        <w:t xml:space="preserve"> </w:t>
      </w:r>
      <w:r>
        <w:rPr>
          <w:rFonts w:ascii="Arial" w:hAnsi="Arial"/>
          <w:b/>
          <w:sz w:val="20"/>
        </w:rPr>
        <w:t>CONTRATANTE</w:t>
      </w:r>
      <w:r>
        <w:rPr>
          <w:rFonts w:ascii="Arial" w:hAnsi="Arial"/>
          <w:b/>
          <w:spacing w:val="-5"/>
          <w:sz w:val="20"/>
        </w:rPr>
        <w:t xml:space="preserve"> </w:t>
      </w:r>
      <w:r>
        <w:rPr>
          <w:rFonts w:ascii="Arial" w:hAnsi="Arial"/>
          <w:b/>
          <w:sz w:val="20"/>
        </w:rPr>
        <w:t>(</w:t>
      </w:r>
      <w:hyperlink r:id="rId18" w:anchor="art92">
        <w:r>
          <w:rPr>
            <w:rFonts w:ascii="Arial" w:hAnsi="Arial"/>
            <w:b/>
            <w:sz w:val="20"/>
          </w:rPr>
          <w:t>art.</w:t>
        </w:r>
        <w:r>
          <w:rPr>
            <w:rFonts w:ascii="Arial" w:hAnsi="Arial"/>
            <w:b/>
            <w:spacing w:val="-6"/>
            <w:sz w:val="20"/>
          </w:rPr>
          <w:t xml:space="preserve"> </w:t>
        </w:r>
        <w:r>
          <w:rPr>
            <w:rFonts w:ascii="Arial" w:hAnsi="Arial"/>
            <w:b/>
            <w:sz w:val="20"/>
          </w:rPr>
          <w:t>92,</w:t>
        </w:r>
        <w:r>
          <w:rPr>
            <w:rFonts w:ascii="Arial" w:hAnsi="Arial"/>
            <w:b/>
            <w:spacing w:val="-3"/>
            <w:sz w:val="20"/>
          </w:rPr>
          <w:t xml:space="preserve"> </w:t>
        </w:r>
        <w:r>
          <w:rPr>
            <w:rFonts w:ascii="Arial" w:hAnsi="Arial"/>
            <w:b/>
            <w:sz w:val="20"/>
          </w:rPr>
          <w:t>X,</w:t>
        </w:r>
        <w:r>
          <w:rPr>
            <w:rFonts w:ascii="Arial" w:hAnsi="Arial"/>
            <w:b/>
            <w:spacing w:val="-4"/>
            <w:sz w:val="20"/>
          </w:rPr>
          <w:t xml:space="preserve"> </w:t>
        </w:r>
        <w:r>
          <w:rPr>
            <w:rFonts w:ascii="Arial" w:hAnsi="Arial"/>
            <w:b/>
            <w:sz w:val="20"/>
          </w:rPr>
          <w:t>XI</w:t>
        </w:r>
        <w:r>
          <w:rPr>
            <w:rFonts w:ascii="Arial" w:hAnsi="Arial"/>
            <w:b/>
            <w:spacing w:val="-3"/>
            <w:sz w:val="20"/>
          </w:rPr>
          <w:t xml:space="preserve"> </w:t>
        </w:r>
        <w:r>
          <w:rPr>
            <w:rFonts w:ascii="Arial" w:hAnsi="Arial"/>
            <w:b/>
            <w:sz w:val="20"/>
          </w:rPr>
          <w:t>e</w:t>
        </w:r>
        <w:r>
          <w:rPr>
            <w:rFonts w:ascii="Arial" w:hAnsi="Arial"/>
            <w:b/>
            <w:spacing w:val="-4"/>
            <w:sz w:val="20"/>
          </w:rPr>
          <w:t xml:space="preserve"> XIV</w:t>
        </w:r>
      </w:hyperlink>
      <w:r>
        <w:rPr>
          <w:rFonts w:ascii="Arial" w:hAnsi="Arial"/>
          <w:b/>
          <w:spacing w:val="-4"/>
          <w:sz w:val="20"/>
        </w:rPr>
        <w:t>)</w:t>
      </w:r>
    </w:p>
    <w:p w:rsidR="00857FCA" w:rsidRDefault="00857FCA">
      <w:pPr>
        <w:pStyle w:val="Corpodetexto"/>
        <w:spacing w:before="7"/>
        <w:rPr>
          <w:rFonts w:ascii="Arial"/>
          <w:b/>
        </w:rPr>
      </w:pPr>
    </w:p>
    <w:p w:rsidR="00857FCA" w:rsidRDefault="00871C47">
      <w:pPr>
        <w:pStyle w:val="PargrafodaLista"/>
        <w:numPr>
          <w:ilvl w:val="1"/>
          <w:numId w:val="15"/>
        </w:numPr>
        <w:tabs>
          <w:tab w:val="left" w:pos="1147"/>
        </w:tabs>
        <w:spacing w:before="1"/>
        <w:ind w:left="1147" w:hanging="705"/>
        <w:rPr>
          <w:sz w:val="20"/>
        </w:rPr>
      </w:pPr>
      <w:r>
        <w:rPr>
          <w:sz w:val="20"/>
        </w:rPr>
        <w:t>São</w:t>
      </w:r>
      <w:r>
        <w:rPr>
          <w:spacing w:val="-8"/>
          <w:sz w:val="20"/>
        </w:rPr>
        <w:t xml:space="preserve"> </w:t>
      </w:r>
      <w:r>
        <w:rPr>
          <w:sz w:val="20"/>
        </w:rPr>
        <w:t>obrigações</w:t>
      </w:r>
      <w:r>
        <w:rPr>
          <w:spacing w:val="-6"/>
          <w:sz w:val="20"/>
        </w:rPr>
        <w:t xml:space="preserve"> </w:t>
      </w:r>
      <w:r>
        <w:rPr>
          <w:sz w:val="20"/>
        </w:rPr>
        <w:t>do</w:t>
      </w:r>
      <w:r>
        <w:rPr>
          <w:spacing w:val="-9"/>
          <w:sz w:val="20"/>
        </w:rPr>
        <w:t xml:space="preserve"> </w:t>
      </w:r>
      <w:r>
        <w:rPr>
          <w:spacing w:val="-2"/>
          <w:sz w:val="20"/>
        </w:rPr>
        <w:t>Contratante:</w:t>
      </w:r>
    </w:p>
    <w:p w:rsidR="00857FCA" w:rsidRDefault="00857FCA">
      <w:pPr>
        <w:pStyle w:val="Corpodetexto"/>
        <w:spacing w:before="3"/>
      </w:pPr>
    </w:p>
    <w:p w:rsidR="00857FCA" w:rsidRDefault="00871C47">
      <w:pPr>
        <w:pStyle w:val="PargrafodaLista"/>
        <w:numPr>
          <w:ilvl w:val="2"/>
          <w:numId w:val="15"/>
        </w:numPr>
        <w:tabs>
          <w:tab w:val="left" w:pos="1148"/>
        </w:tabs>
        <w:spacing w:line="360" w:lineRule="auto"/>
        <w:ind w:right="530" w:firstLine="0"/>
        <w:rPr>
          <w:sz w:val="20"/>
        </w:rPr>
      </w:pPr>
      <w:r>
        <w:rPr>
          <w:sz w:val="20"/>
        </w:rPr>
        <w:t>Exigir o cumprimento de todas as obrigações assumidas pelo Contratado, de acordo com o contrato e seus anexos;</w:t>
      </w:r>
    </w:p>
    <w:p w:rsidR="00857FCA" w:rsidRDefault="00871C47">
      <w:pPr>
        <w:pStyle w:val="PargrafodaLista"/>
        <w:numPr>
          <w:ilvl w:val="2"/>
          <w:numId w:val="15"/>
        </w:numPr>
        <w:tabs>
          <w:tab w:val="left" w:pos="1148"/>
        </w:tabs>
        <w:spacing w:before="121"/>
        <w:ind w:left="1148" w:hanging="706"/>
        <w:rPr>
          <w:sz w:val="20"/>
        </w:rPr>
      </w:pPr>
      <w:r>
        <w:rPr>
          <w:sz w:val="20"/>
        </w:rPr>
        <w:t>Receber</w:t>
      </w:r>
      <w:r>
        <w:rPr>
          <w:spacing w:val="-4"/>
          <w:sz w:val="20"/>
        </w:rPr>
        <w:t xml:space="preserve"> </w:t>
      </w:r>
      <w:r>
        <w:rPr>
          <w:sz w:val="20"/>
        </w:rPr>
        <w:t>o</w:t>
      </w:r>
      <w:r>
        <w:rPr>
          <w:spacing w:val="-7"/>
          <w:sz w:val="20"/>
        </w:rPr>
        <w:t xml:space="preserve"> </w:t>
      </w:r>
      <w:r>
        <w:rPr>
          <w:sz w:val="20"/>
        </w:rPr>
        <w:t>objeto</w:t>
      </w:r>
      <w:r>
        <w:rPr>
          <w:spacing w:val="-6"/>
          <w:sz w:val="20"/>
        </w:rPr>
        <w:t xml:space="preserve"> </w:t>
      </w:r>
      <w:r>
        <w:rPr>
          <w:sz w:val="20"/>
        </w:rPr>
        <w:t>no</w:t>
      </w:r>
      <w:r>
        <w:rPr>
          <w:spacing w:val="-7"/>
          <w:sz w:val="20"/>
        </w:rPr>
        <w:t xml:space="preserve"> </w:t>
      </w:r>
      <w:r>
        <w:rPr>
          <w:sz w:val="20"/>
        </w:rPr>
        <w:t>prazo</w:t>
      </w:r>
      <w:r>
        <w:rPr>
          <w:spacing w:val="-5"/>
          <w:sz w:val="20"/>
        </w:rPr>
        <w:t xml:space="preserve"> </w:t>
      </w:r>
      <w:r>
        <w:rPr>
          <w:sz w:val="20"/>
        </w:rPr>
        <w:t>e</w:t>
      </w:r>
      <w:r>
        <w:rPr>
          <w:spacing w:val="-6"/>
          <w:sz w:val="20"/>
        </w:rPr>
        <w:t xml:space="preserve"> </w:t>
      </w:r>
      <w:r>
        <w:rPr>
          <w:sz w:val="20"/>
        </w:rPr>
        <w:t>condições</w:t>
      </w:r>
      <w:r>
        <w:rPr>
          <w:spacing w:val="-6"/>
          <w:sz w:val="20"/>
        </w:rPr>
        <w:t xml:space="preserve"> </w:t>
      </w:r>
      <w:r>
        <w:rPr>
          <w:sz w:val="20"/>
        </w:rPr>
        <w:t>estabelecidas</w:t>
      </w:r>
      <w:r>
        <w:rPr>
          <w:spacing w:val="-4"/>
          <w:sz w:val="20"/>
        </w:rPr>
        <w:t xml:space="preserve"> </w:t>
      </w:r>
      <w:r>
        <w:rPr>
          <w:sz w:val="20"/>
        </w:rPr>
        <w:t>no</w:t>
      </w:r>
      <w:r>
        <w:rPr>
          <w:spacing w:val="-7"/>
          <w:sz w:val="20"/>
        </w:rPr>
        <w:t xml:space="preserve"> </w:t>
      </w:r>
      <w:r>
        <w:rPr>
          <w:sz w:val="20"/>
        </w:rPr>
        <w:t>Termo</w:t>
      </w:r>
      <w:r>
        <w:rPr>
          <w:spacing w:val="-7"/>
          <w:sz w:val="20"/>
        </w:rPr>
        <w:t xml:space="preserve"> </w:t>
      </w:r>
      <w:r>
        <w:rPr>
          <w:sz w:val="20"/>
        </w:rPr>
        <w:t>de</w:t>
      </w:r>
      <w:r>
        <w:rPr>
          <w:spacing w:val="-6"/>
          <w:sz w:val="20"/>
        </w:rPr>
        <w:t xml:space="preserve"> </w:t>
      </w:r>
      <w:r>
        <w:rPr>
          <w:spacing w:val="-2"/>
          <w:sz w:val="20"/>
        </w:rPr>
        <w:t>Referência;</w:t>
      </w:r>
    </w:p>
    <w:p w:rsidR="00857FCA" w:rsidRDefault="00857FCA">
      <w:pPr>
        <w:pStyle w:val="Corpodetexto"/>
        <w:spacing w:before="6"/>
      </w:pPr>
    </w:p>
    <w:p w:rsidR="00857FCA" w:rsidRDefault="00871C47">
      <w:pPr>
        <w:pStyle w:val="PargrafodaLista"/>
        <w:numPr>
          <w:ilvl w:val="2"/>
          <w:numId w:val="15"/>
        </w:numPr>
        <w:tabs>
          <w:tab w:val="left" w:pos="1148"/>
        </w:tabs>
        <w:spacing w:line="360" w:lineRule="auto"/>
        <w:ind w:right="534" w:firstLine="0"/>
        <w:rPr>
          <w:sz w:val="20"/>
        </w:rPr>
      </w:pPr>
      <w:r>
        <w:rPr>
          <w:sz w:val="20"/>
        </w:rPr>
        <w:t>Notificar o Contratado, por escrito, sobre vícios, defeitos ou incorreções verificadas no</w:t>
      </w:r>
      <w:r>
        <w:rPr>
          <w:spacing w:val="40"/>
          <w:sz w:val="20"/>
        </w:rPr>
        <w:t xml:space="preserve"> </w:t>
      </w:r>
      <w:r>
        <w:rPr>
          <w:sz w:val="20"/>
        </w:rPr>
        <w:t>objeto fornecido, para que seja por ele substituído, reparado ou corrigido, no total ou em parte, às suas expensas;</w:t>
      </w:r>
    </w:p>
    <w:p w:rsidR="00857FCA" w:rsidRDefault="00871C47">
      <w:pPr>
        <w:pStyle w:val="PargrafodaLista"/>
        <w:numPr>
          <w:ilvl w:val="2"/>
          <w:numId w:val="15"/>
        </w:numPr>
        <w:tabs>
          <w:tab w:val="left" w:pos="1148"/>
        </w:tabs>
        <w:spacing w:before="120" w:line="357" w:lineRule="auto"/>
        <w:ind w:right="534" w:firstLine="0"/>
        <w:rPr>
          <w:sz w:val="20"/>
        </w:rPr>
      </w:pPr>
      <w:r>
        <w:rPr>
          <w:sz w:val="20"/>
        </w:rPr>
        <w:t xml:space="preserve">Acompanhar e fiscalizar a execução do contrato e o cumprimento das obrigações pelo </w:t>
      </w:r>
      <w:r>
        <w:rPr>
          <w:spacing w:val="-2"/>
          <w:sz w:val="20"/>
        </w:rPr>
        <w:t>Contratado;</w:t>
      </w:r>
    </w:p>
    <w:p w:rsidR="00857FCA" w:rsidRDefault="00857FCA">
      <w:pPr>
        <w:spacing w:line="357" w:lineRule="auto"/>
        <w:jc w:val="both"/>
        <w:rPr>
          <w:sz w:val="20"/>
        </w:rPr>
        <w:sectPr w:rsidR="00857FCA">
          <w:pgSz w:w="11910" w:h="16840"/>
          <w:pgMar w:top="1920" w:right="760" w:bottom="1220" w:left="1260" w:header="302" w:footer="1036" w:gutter="0"/>
          <w:cols w:space="720"/>
        </w:sectPr>
      </w:pPr>
    </w:p>
    <w:p w:rsidR="00857FCA" w:rsidRDefault="00871C47">
      <w:pPr>
        <w:pStyle w:val="PargrafodaLista"/>
        <w:numPr>
          <w:ilvl w:val="2"/>
          <w:numId w:val="15"/>
        </w:numPr>
        <w:tabs>
          <w:tab w:val="left" w:pos="1148"/>
        </w:tabs>
        <w:spacing w:before="85" w:line="357" w:lineRule="auto"/>
        <w:ind w:right="533" w:firstLine="0"/>
        <w:rPr>
          <w:sz w:val="20"/>
        </w:rPr>
      </w:pPr>
      <w:r>
        <w:rPr>
          <w:sz w:val="20"/>
        </w:rPr>
        <w:lastRenderedPageBreak/>
        <w:t>Efetuar o pagamento ao Contratado do valor correspondente ao fornecimento do objeto, no prazo, forma e condições estabelecidos no presente Contrato e no Termo de Referência.</w:t>
      </w:r>
    </w:p>
    <w:p w:rsidR="00857FCA" w:rsidRDefault="00871C47">
      <w:pPr>
        <w:pStyle w:val="PargrafodaLista"/>
        <w:numPr>
          <w:ilvl w:val="2"/>
          <w:numId w:val="15"/>
        </w:numPr>
        <w:tabs>
          <w:tab w:val="left" w:pos="1148"/>
        </w:tabs>
        <w:spacing w:before="123"/>
        <w:ind w:left="1148" w:hanging="706"/>
        <w:rPr>
          <w:sz w:val="20"/>
        </w:rPr>
      </w:pPr>
      <w:r>
        <w:rPr>
          <w:sz w:val="20"/>
        </w:rPr>
        <w:t>Aplicar</w:t>
      </w:r>
      <w:r>
        <w:rPr>
          <w:spacing w:val="-7"/>
          <w:sz w:val="20"/>
        </w:rPr>
        <w:t xml:space="preserve"> </w:t>
      </w:r>
      <w:r>
        <w:rPr>
          <w:sz w:val="20"/>
        </w:rPr>
        <w:t>ao</w:t>
      </w:r>
      <w:r>
        <w:rPr>
          <w:spacing w:val="-7"/>
          <w:sz w:val="20"/>
        </w:rPr>
        <w:t xml:space="preserve"> </w:t>
      </w:r>
      <w:r>
        <w:rPr>
          <w:sz w:val="20"/>
        </w:rPr>
        <w:t>Contratado</w:t>
      </w:r>
      <w:r>
        <w:rPr>
          <w:spacing w:val="-6"/>
          <w:sz w:val="20"/>
        </w:rPr>
        <w:t xml:space="preserve"> </w:t>
      </w:r>
      <w:r>
        <w:rPr>
          <w:sz w:val="20"/>
        </w:rPr>
        <w:t>as</w:t>
      </w:r>
      <w:r>
        <w:rPr>
          <w:spacing w:val="-5"/>
          <w:sz w:val="20"/>
        </w:rPr>
        <w:t xml:space="preserve"> </w:t>
      </w:r>
      <w:r>
        <w:rPr>
          <w:sz w:val="20"/>
        </w:rPr>
        <w:t>sanções</w:t>
      </w:r>
      <w:r>
        <w:rPr>
          <w:spacing w:val="-6"/>
          <w:sz w:val="20"/>
        </w:rPr>
        <w:t xml:space="preserve"> </w:t>
      </w:r>
      <w:r>
        <w:rPr>
          <w:sz w:val="20"/>
        </w:rPr>
        <w:t>previstas</w:t>
      </w:r>
      <w:r>
        <w:rPr>
          <w:spacing w:val="-6"/>
          <w:sz w:val="20"/>
        </w:rPr>
        <w:t xml:space="preserve"> </w:t>
      </w:r>
      <w:r>
        <w:rPr>
          <w:sz w:val="20"/>
        </w:rPr>
        <w:t>na</w:t>
      </w:r>
      <w:r>
        <w:rPr>
          <w:spacing w:val="-6"/>
          <w:sz w:val="20"/>
        </w:rPr>
        <w:t xml:space="preserve"> </w:t>
      </w:r>
      <w:r>
        <w:rPr>
          <w:sz w:val="20"/>
        </w:rPr>
        <w:t>lei</w:t>
      </w:r>
      <w:r>
        <w:rPr>
          <w:spacing w:val="-7"/>
          <w:sz w:val="20"/>
        </w:rPr>
        <w:t xml:space="preserve"> </w:t>
      </w:r>
      <w:r>
        <w:rPr>
          <w:sz w:val="20"/>
        </w:rPr>
        <w:t>e</w:t>
      </w:r>
      <w:r>
        <w:rPr>
          <w:spacing w:val="-5"/>
          <w:sz w:val="20"/>
        </w:rPr>
        <w:t xml:space="preserve"> </w:t>
      </w:r>
      <w:r>
        <w:rPr>
          <w:sz w:val="20"/>
        </w:rPr>
        <w:t>neste</w:t>
      </w:r>
      <w:r>
        <w:rPr>
          <w:spacing w:val="-8"/>
          <w:sz w:val="20"/>
        </w:rPr>
        <w:t xml:space="preserve"> </w:t>
      </w:r>
      <w:r>
        <w:rPr>
          <w:spacing w:val="-2"/>
          <w:sz w:val="20"/>
        </w:rPr>
        <w:t>Contrato;</w:t>
      </w:r>
    </w:p>
    <w:p w:rsidR="00857FCA" w:rsidRDefault="00857FCA">
      <w:pPr>
        <w:pStyle w:val="Corpodetexto"/>
        <w:spacing w:before="6"/>
      </w:pPr>
    </w:p>
    <w:p w:rsidR="00857FCA" w:rsidRDefault="00871C47">
      <w:pPr>
        <w:pStyle w:val="PargrafodaLista"/>
        <w:numPr>
          <w:ilvl w:val="2"/>
          <w:numId w:val="15"/>
        </w:numPr>
        <w:tabs>
          <w:tab w:val="left" w:pos="1148"/>
        </w:tabs>
        <w:spacing w:line="360" w:lineRule="auto"/>
        <w:ind w:right="529" w:firstLine="0"/>
        <w:rPr>
          <w:sz w:val="20"/>
        </w:rPr>
      </w:pPr>
      <w:r>
        <w:rPr>
          <w:sz w:val="20"/>
        </w:rPr>
        <w:t>Cientificar a assessoria jurídica da Administração para adoção das medidas cabíveis</w:t>
      </w:r>
      <w:r>
        <w:rPr>
          <w:spacing w:val="40"/>
          <w:sz w:val="20"/>
        </w:rPr>
        <w:t xml:space="preserve"> </w:t>
      </w:r>
      <w:r>
        <w:rPr>
          <w:sz w:val="20"/>
        </w:rPr>
        <w:t>quando do descumprimento de obrigações pelo Contratado;</w:t>
      </w:r>
    </w:p>
    <w:p w:rsidR="00857FCA" w:rsidRDefault="00871C47">
      <w:pPr>
        <w:pStyle w:val="PargrafodaLista"/>
        <w:numPr>
          <w:ilvl w:val="2"/>
          <w:numId w:val="15"/>
        </w:numPr>
        <w:tabs>
          <w:tab w:val="left" w:pos="1148"/>
        </w:tabs>
        <w:spacing w:before="119" w:line="360" w:lineRule="auto"/>
        <w:ind w:right="532" w:firstLine="0"/>
        <w:rPr>
          <w:sz w:val="20"/>
        </w:rPr>
      </w:pPr>
      <w:r>
        <w:rPr>
          <w:sz w:val="20"/>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rsidR="00857FCA" w:rsidRDefault="00871C47">
      <w:pPr>
        <w:pStyle w:val="PargrafodaLista"/>
        <w:numPr>
          <w:ilvl w:val="3"/>
          <w:numId w:val="15"/>
        </w:numPr>
        <w:tabs>
          <w:tab w:val="left" w:pos="1225"/>
        </w:tabs>
        <w:spacing w:before="122" w:line="357" w:lineRule="auto"/>
        <w:ind w:right="527" w:firstLine="0"/>
        <w:rPr>
          <w:sz w:val="20"/>
        </w:rPr>
      </w:pPr>
      <w:r>
        <w:rPr>
          <w:sz w:val="20"/>
        </w:rPr>
        <w:t>A Administração terá o prazo de 30 (trinta) dias, a contar da data do protocolo do requerimento para decidir, admitida a prorrogação motivada, por igual período.</w:t>
      </w:r>
    </w:p>
    <w:p w:rsidR="00857FCA" w:rsidRDefault="00871C47">
      <w:pPr>
        <w:pStyle w:val="PargrafodaLista"/>
        <w:numPr>
          <w:ilvl w:val="1"/>
          <w:numId w:val="15"/>
        </w:numPr>
        <w:tabs>
          <w:tab w:val="left" w:pos="1147"/>
        </w:tabs>
        <w:spacing w:before="124" w:line="360" w:lineRule="auto"/>
        <w:ind w:left="442" w:right="527" w:firstLine="0"/>
        <w:rPr>
          <w:sz w:val="20"/>
        </w:rPr>
      </w:pPr>
      <w:r>
        <w:rPr>
          <w:sz w:val="20"/>
        </w:rPr>
        <w:t>Responder eventuais pedidos de reestabelecimento do equilíbrio econômico-financeiro</w:t>
      </w:r>
      <w:r>
        <w:rPr>
          <w:spacing w:val="40"/>
          <w:sz w:val="20"/>
        </w:rPr>
        <w:t xml:space="preserve"> </w:t>
      </w:r>
      <w:r>
        <w:rPr>
          <w:sz w:val="20"/>
        </w:rPr>
        <w:t>feitos pelo contratado no prazo máximo de 30 (trinta) dias.</w:t>
      </w:r>
    </w:p>
    <w:p w:rsidR="00857FCA" w:rsidRDefault="00871C47">
      <w:pPr>
        <w:pStyle w:val="PargrafodaLista"/>
        <w:numPr>
          <w:ilvl w:val="1"/>
          <w:numId w:val="15"/>
        </w:numPr>
        <w:tabs>
          <w:tab w:val="left" w:pos="1147"/>
        </w:tabs>
        <w:spacing w:before="119" w:line="360" w:lineRule="auto"/>
        <w:ind w:left="442" w:right="535" w:firstLine="0"/>
        <w:rPr>
          <w:sz w:val="20"/>
        </w:rPr>
      </w:pPr>
      <w:r>
        <w:rPr>
          <w:sz w:val="20"/>
        </w:rPr>
        <w:t>Notificar os emitentes das garantias quanto ao início de processo administrativo para apuração de descumprimento de cláusulas contratuais.</w:t>
      </w:r>
    </w:p>
    <w:p w:rsidR="00857FCA" w:rsidRDefault="00871C47">
      <w:pPr>
        <w:pStyle w:val="PargrafodaLista"/>
        <w:numPr>
          <w:ilvl w:val="1"/>
          <w:numId w:val="15"/>
        </w:numPr>
        <w:tabs>
          <w:tab w:val="left" w:pos="1147"/>
        </w:tabs>
        <w:spacing w:before="121" w:line="360" w:lineRule="auto"/>
        <w:ind w:left="442" w:right="524" w:firstLine="0"/>
        <w:rPr>
          <w:sz w:val="20"/>
        </w:rPr>
      </w:pPr>
      <w:r>
        <w:rPr>
          <w:sz w:val="20"/>
        </w:rPr>
        <w:t>A Administração não responderá por quaisquer compromissos assumidos pelo Contratado com terceiros, ainda que vinculados à execução do contrato, bem como por qualquer dano causado a terceiros em decorrência de</w:t>
      </w:r>
      <w:r>
        <w:rPr>
          <w:spacing w:val="-1"/>
          <w:sz w:val="20"/>
        </w:rPr>
        <w:t xml:space="preserve"> </w:t>
      </w:r>
      <w:r>
        <w:rPr>
          <w:sz w:val="20"/>
        </w:rPr>
        <w:t>ato do Contratado, de</w:t>
      </w:r>
      <w:r>
        <w:rPr>
          <w:spacing w:val="-1"/>
          <w:sz w:val="20"/>
        </w:rPr>
        <w:t xml:space="preserve"> </w:t>
      </w:r>
      <w:r>
        <w:rPr>
          <w:sz w:val="20"/>
        </w:rPr>
        <w:t>seus empregados, prepostos ou</w:t>
      </w:r>
      <w:r>
        <w:rPr>
          <w:spacing w:val="-1"/>
          <w:sz w:val="20"/>
        </w:rPr>
        <w:t xml:space="preserve"> </w:t>
      </w:r>
      <w:r>
        <w:rPr>
          <w:sz w:val="20"/>
        </w:rPr>
        <w:t>subordinados.</w:t>
      </w:r>
    </w:p>
    <w:p w:rsidR="00857FCA" w:rsidRDefault="00857FCA">
      <w:pPr>
        <w:pStyle w:val="Corpodetexto"/>
      </w:pPr>
    </w:p>
    <w:p w:rsidR="00857FCA" w:rsidRDefault="00857FCA">
      <w:pPr>
        <w:pStyle w:val="Corpodetexto"/>
        <w:spacing w:before="123"/>
      </w:pPr>
    </w:p>
    <w:p w:rsidR="00857FCA" w:rsidRDefault="00871C47">
      <w:pPr>
        <w:ind w:left="206" w:right="423"/>
        <w:jc w:val="center"/>
        <w:rPr>
          <w:rFonts w:ascii="Arial" w:hAnsi="Arial"/>
          <w:b/>
          <w:sz w:val="20"/>
        </w:rPr>
      </w:pPr>
      <w:r>
        <w:rPr>
          <w:rFonts w:ascii="Arial" w:hAnsi="Arial"/>
          <w:b/>
          <w:sz w:val="20"/>
        </w:rPr>
        <w:t>CLÁUSULA</w:t>
      </w:r>
      <w:r>
        <w:rPr>
          <w:rFonts w:ascii="Arial" w:hAnsi="Arial"/>
          <w:b/>
          <w:spacing w:val="-8"/>
          <w:sz w:val="20"/>
        </w:rPr>
        <w:t xml:space="preserve"> </w:t>
      </w:r>
      <w:r>
        <w:rPr>
          <w:rFonts w:ascii="Arial" w:hAnsi="Arial"/>
          <w:b/>
          <w:sz w:val="20"/>
        </w:rPr>
        <w:t>NONA</w:t>
      </w:r>
      <w:r>
        <w:rPr>
          <w:rFonts w:ascii="Arial" w:hAnsi="Arial"/>
          <w:b/>
          <w:spacing w:val="-8"/>
          <w:sz w:val="20"/>
        </w:rPr>
        <w:t xml:space="preserve"> </w:t>
      </w:r>
      <w:r>
        <w:rPr>
          <w:rFonts w:ascii="Arial" w:hAnsi="Arial"/>
          <w:b/>
          <w:sz w:val="20"/>
        </w:rPr>
        <w:t>-</w:t>
      </w:r>
      <w:r>
        <w:rPr>
          <w:rFonts w:ascii="Arial" w:hAnsi="Arial"/>
          <w:b/>
          <w:spacing w:val="-5"/>
          <w:sz w:val="20"/>
        </w:rPr>
        <w:t xml:space="preserve"> </w:t>
      </w:r>
      <w:r>
        <w:rPr>
          <w:rFonts w:ascii="Arial" w:hAnsi="Arial"/>
          <w:b/>
          <w:sz w:val="20"/>
        </w:rPr>
        <w:t>OBRIGAÇÕES</w:t>
      </w:r>
      <w:r>
        <w:rPr>
          <w:rFonts w:ascii="Arial" w:hAnsi="Arial"/>
          <w:b/>
          <w:spacing w:val="-3"/>
          <w:sz w:val="20"/>
        </w:rPr>
        <w:t xml:space="preserve"> </w:t>
      </w:r>
      <w:r>
        <w:rPr>
          <w:rFonts w:ascii="Arial" w:hAnsi="Arial"/>
          <w:b/>
          <w:sz w:val="20"/>
        </w:rPr>
        <w:t>DO</w:t>
      </w:r>
      <w:r>
        <w:rPr>
          <w:rFonts w:ascii="Arial" w:hAnsi="Arial"/>
          <w:b/>
          <w:spacing w:val="-5"/>
          <w:sz w:val="20"/>
        </w:rPr>
        <w:t xml:space="preserve"> </w:t>
      </w:r>
      <w:r>
        <w:rPr>
          <w:rFonts w:ascii="Arial" w:hAnsi="Arial"/>
          <w:b/>
          <w:sz w:val="20"/>
        </w:rPr>
        <w:t>CONTRATADO</w:t>
      </w:r>
      <w:r>
        <w:rPr>
          <w:rFonts w:ascii="Arial" w:hAnsi="Arial"/>
          <w:b/>
          <w:spacing w:val="-5"/>
          <w:sz w:val="20"/>
        </w:rPr>
        <w:t xml:space="preserve"> </w:t>
      </w:r>
      <w:r>
        <w:rPr>
          <w:rFonts w:ascii="Arial" w:hAnsi="Arial"/>
          <w:b/>
          <w:sz w:val="20"/>
        </w:rPr>
        <w:t>(</w:t>
      </w:r>
      <w:hyperlink r:id="rId19" w:anchor="art92">
        <w:r>
          <w:rPr>
            <w:rFonts w:ascii="Arial" w:hAnsi="Arial"/>
            <w:b/>
            <w:sz w:val="20"/>
          </w:rPr>
          <w:t>art.</w:t>
        </w:r>
        <w:r>
          <w:rPr>
            <w:rFonts w:ascii="Arial" w:hAnsi="Arial"/>
            <w:b/>
            <w:spacing w:val="-5"/>
            <w:sz w:val="20"/>
          </w:rPr>
          <w:t xml:space="preserve"> </w:t>
        </w:r>
        <w:r>
          <w:rPr>
            <w:rFonts w:ascii="Arial" w:hAnsi="Arial"/>
            <w:b/>
            <w:sz w:val="20"/>
          </w:rPr>
          <w:t>92,</w:t>
        </w:r>
        <w:r>
          <w:rPr>
            <w:rFonts w:ascii="Arial" w:hAnsi="Arial"/>
            <w:b/>
            <w:spacing w:val="-6"/>
            <w:sz w:val="20"/>
          </w:rPr>
          <w:t xml:space="preserve"> </w:t>
        </w:r>
        <w:r>
          <w:rPr>
            <w:rFonts w:ascii="Arial" w:hAnsi="Arial"/>
            <w:b/>
            <w:sz w:val="20"/>
          </w:rPr>
          <w:t>XIV,</w:t>
        </w:r>
        <w:r>
          <w:rPr>
            <w:rFonts w:ascii="Arial" w:hAnsi="Arial"/>
            <w:b/>
            <w:spacing w:val="-3"/>
            <w:sz w:val="20"/>
          </w:rPr>
          <w:t xml:space="preserve"> </w:t>
        </w:r>
        <w:r>
          <w:rPr>
            <w:rFonts w:ascii="Arial" w:hAnsi="Arial"/>
            <w:b/>
            <w:sz w:val="20"/>
          </w:rPr>
          <w:t>XVI</w:t>
        </w:r>
        <w:r>
          <w:rPr>
            <w:rFonts w:ascii="Arial" w:hAnsi="Arial"/>
            <w:b/>
            <w:spacing w:val="-6"/>
            <w:sz w:val="20"/>
          </w:rPr>
          <w:t xml:space="preserve"> </w:t>
        </w:r>
        <w:r>
          <w:rPr>
            <w:rFonts w:ascii="Arial" w:hAnsi="Arial"/>
            <w:b/>
            <w:sz w:val="20"/>
          </w:rPr>
          <w:t>e</w:t>
        </w:r>
        <w:r>
          <w:rPr>
            <w:rFonts w:ascii="Arial" w:hAnsi="Arial"/>
            <w:b/>
            <w:spacing w:val="-4"/>
            <w:sz w:val="20"/>
          </w:rPr>
          <w:t xml:space="preserve"> </w:t>
        </w:r>
        <w:r>
          <w:rPr>
            <w:rFonts w:ascii="Arial" w:hAnsi="Arial"/>
            <w:b/>
            <w:spacing w:val="-2"/>
            <w:sz w:val="20"/>
          </w:rPr>
          <w:t>XVII)</w:t>
        </w:r>
      </w:hyperlink>
    </w:p>
    <w:p w:rsidR="00857FCA" w:rsidRDefault="00857FCA">
      <w:pPr>
        <w:pStyle w:val="Corpodetexto"/>
        <w:spacing w:before="5"/>
        <w:rPr>
          <w:rFonts w:ascii="Arial"/>
          <w:b/>
        </w:rPr>
      </w:pPr>
    </w:p>
    <w:p w:rsidR="00857FCA" w:rsidRDefault="00871C47">
      <w:pPr>
        <w:pStyle w:val="PargrafodaLista"/>
        <w:numPr>
          <w:ilvl w:val="1"/>
          <w:numId w:val="14"/>
        </w:numPr>
        <w:tabs>
          <w:tab w:val="left" w:pos="785"/>
        </w:tabs>
        <w:spacing w:before="1" w:line="360" w:lineRule="auto"/>
        <w:ind w:right="527" w:firstLine="0"/>
        <w:rPr>
          <w:sz w:val="20"/>
        </w:rPr>
      </w:pPr>
      <w:r>
        <w:rPr>
          <w:sz w:val="20"/>
        </w:rPr>
        <w:t>O Contratado deve cumprir todas as obrigações constantes deste Contrato e em seus anexos, assumindo como exclusivamente seus os riscos e as despesas decorrentes da boa e perfeita execução do objeto, observando, ainda, as obrigações a seguir dispostas:</w:t>
      </w:r>
    </w:p>
    <w:p w:rsidR="00857FCA" w:rsidRDefault="00871C47">
      <w:pPr>
        <w:pStyle w:val="PargrafodaLista"/>
        <w:numPr>
          <w:ilvl w:val="2"/>
          <w:numId w:val="14"/>
        </w:numPr>
        <w:tabs>
          <w:tab w:val="left" w:pos="1690"/>
        </w:tabs>
        <w:spacing w:before="118" w:line="360" w:lineRule="auto"/>
        <w:ind w:right="529" w:firstLine="707"/>
        <w:rPr>
          <w:sz w:val="20"/>
        </w:rPr>
      </w:pPr>
      <w:r>
        <w:rPr>
          <w:sz w:val="20"/>
        </w:rPr>
        <w:t>Responsabilizar-se pelos vícios e danos decorrentes do objeto, de acordo com o Código de Defesa do Consumidor (</w:t>
      </w:r>
      <w:hyperlink r:id="rId20">
        <w:r>
          <w:rPr>
            <w:sz w:val="20"/>
          </w:rPr>
          <w:t>Lei nº 8.078, de 1990</w:t>
        </w:r>
      </w:hyperlink>
      <w:r>
        <w:rPr>
          <w:sz w:val="20"/>
        </w:rPr>
        <w:t>);</w:t>
      </w:r>
    </w:p>
    <w:p w:rsidR="00857FCA" w:rsidRDefault="00871C47">
      <w:pPr>
        <w:pStyle w:val="PargrafodaLista"/>
        <w:numPr>
          <w:ilvl w:val="2"/>
          <w:numId w:val="14"/>
        </w:numPr>
        <w:tabs>
          <w:tab w:val="left" w:pos="1709"/>
        </w:tabs>
        <w:spacing w:before="119" w:line="360" w:lineRule="auto"/>
        <w:ind w:right="529" w:firstLine="707"/>
        <w:rPr>
          <w:rFonts w:ascii="Arial" w:hAnsi="Arial"/>
          <w:b/>
          <w:sz w:val="20"/>
        </w:rPr>
      </w:pPr>
      <w:r>
        <w:rPr>
          <w:sz w:val="20"/>
        </w:rPr>
        <w:t>Comunicar ao contratante, no prazo máximo de 24 (vinte e quatro) horas que antecede a data da entrega, os motivos que impossibilitem o cumprimento do prazo previsto, com a devida comprovação;</w:t>
      </w:r>
    </w:p>
    <w:p w:rsidR="00857FCA" w:rsidRDefault="00871C47">
      <w:pPr>
        <w:pStyle w:val="PargrafodaLista"/>
        <w:numPr>
          <w:ilvl w:val="2"/>
          <w:numId w:val="14"/>
        </w:numPr>
        <w:tabs>
          <w:tab w:val="left" w:pos="1688"/>
        </w:tabs>
        <w:spacing w:before="120" w:line="360" w:lineRule="auto"/>
        <w:ind w:right="527" w:firstLine="707"/>
        <w:rPr>
          <w:rFonts w:ascii="Arial" w:hAnsi="Arial"/>
          <w:b/>
          <w:sz w:val="20"/>
        </w:rPr>
      </w:pPr>
      <w:r>
        <w:rPr>
          <w:sz w:val="20"/>
        </w:rPr>
        <w:t>Atender às determinações regulares emitidas pelo fiscal ou gestor do contrato ou autoridade superior (</w:t>
      </w:r>
      <w:hyperlink r:id="rId21" w:anchor="art137">
        <w:r>
          <w:rPr>
            <w:sz w:val="20"/>
          </w:rPr>
          <w:t>art. 137, II, da Lei n.º 14.133, de 2021</w:t>
        </w:r>
      </w:hyperlink>
      <w:r>
        <w:rPr>
          <w:sz w:val="20"/>
        </w:rPr>
        <w:t>) e prestar todo esclarecimento ou informação por eles solicitados;</w:t>
      </w:r>
    </w:p>
    <w:p w:rsidR="00857FCA" w:rsidRDefault="00871C47">
      <w:pPr>
        <w:pStyle w:val="PargrafodaLista"/>
        <w:numPr>
          <w:ilvl w:val="2"/>
          <w:numId w:val="14"/>
        </w:numPr>
        <w:tabs>
          <w:tab w:val="left" w:pos="1654"/>
        </w:tabs>
        <w:spacing w:before="82" w:line="360" w:lineRule="auto"/>
        <w:ind w:right="531" w:firstLine="707"/>
        <w:rPr>
          <w:rFonts w:ascii="Arial" w:hAnsi="Arial"/>
          <w:b/>
          <w:sz w:val="20"/>
        </w:rPr>
      </w:pPr>
      <w:r>
        <w:rPr>
          <w:sz w:val="20"/>
        </w:rPr>
        <w:t>Reparar, corrigir, remover, reconstruir ou substituir, às suas expensas, no total ou em parte, no prazo fixado pelo fiscal do contrato, os bens nos quais se verificarem vícios, defeitos ou incorreções resultantes da execução ou dos materiais empregados;</w:t>
      </w:r>
    </w:p>
    <w:p w:rsidR="00857FCA" w:rsidRDefault="00871C47">
      <w:pPr>
        <w:pStyle w:val="PargrafodaLista"/>
        <w:numPr>
          <w:ilvl w:val="2"/>
          <w:numId w:val="14"/>
        </w:numPr>
        <w:tabs>
          <w:tab w:val="left" w:pos="1685"/>
        </w:tabs>
        <w:spacing w:before="120" w:line="360" w:lineRule="auto"/>
        <w:ind w:right="532" w:firstLine="707"/>
        <w:rPr>
          <w:rFonts w:ascii="Arial" w:hAnsi="Arial"/>
          <w:b/>
          <w:sz w:val="20"/>
        </w:rPr>
      </w:pPr>
      <w:r>
        <w:rPr>
          <w:sz w:val="20"/>
        </w:rPr>
        <w:t xml:space="preserve">Responsabilizar-se pelos vícios e danos decorrentes da execução do objeto, bem </w:t>
      </w:r>
      <w:r>
        <w:rPr>
          <w:sz w:val="20"/>
        </w:rPr>
        <w:lastRenderedPageBreak/>
        <w:t>como por todo e qualquer dano causado à Administração ou terceiros, não reduzindo essa responsabilidade a fiscalização ou o acompanhamento da execução contratual pelo contratante,</w:t>
      </w:r>
      <w:r>
        <w:rPr>
          <w:spacing w:val="40"/>
          <w:sz w:val="20"/>
        </w:rPr>
        <w:t xml:space="preserve"> </w:t>
      </w:r>
      <w:r>
        <w:rPr>
          <w:sz w:val="20"/>
        </w:rPr>
        <w:t>que ficará autorizado a descontar dos pagamentos devidos ou da garantia, caso exigida, o valor correspondente aos danos sofridos;</w:t>
      </w:r>
    </w:p>
    <w:p w:rsidR="00857FCA" w:rsidRDefault="00871C47">
      <w:pPr>
        <w:pStyle w:val="PargrafodaLista"/>
        <w:numPr>
          <w:ilvl w:val="2"/>
          <w:numId w:val="14"/>
        </w:numPr>
        <w:tabs>
          <w:tab w:val="left" w:pos="1676"/>
        </w:tabs>
        <w:spacing w:before="121" w:line="360" w:lineRule="auto"/>
        <w:ind w:right="528" w:firstLine="707"/>
        <w:rPr>
          <w:rFonts w:ascii="Arial" w:hAnsi="Arial"/>
          <w:b/>
          <w:sz w:val="20"/>
        </w:rPr>
      </w:pPr>
      <w:r>
        <w:rPr>
          <w:sz w:val="20"/>
        </w:rPr>
        <w:t>Quando não for possível a verificação da regularidade no Sistema de Cadastro de Fornecedores – SICAF ou outro determinado no Edital, o contratado deverá entregar ao setor responsável pela fiscalização do contrato, junto com a Nota Fiscal para fins de pagamento, os seguintes documentos: 1) prova de regularidade relativa à Seguridade Social; 2) certidão conjunta relativa aos tributos federais e à Dívida Ativa da União; 3) certidões que comprovem a regularidade perante a Fazenda Estadual ou Distrital do domicílio ou sede do contratado; 4) Certidão de Regularidade do FGTS – CRF; e 5) Certidão Negativa de Débitos Trabalhistas – CNDT;</w:t>
      </w:r>
    </w:p>
    <w:p w:rsidR="00857FCA" w:rsidRDefault="00871C47">
      <w:pPr>
        <w:pStyle w:val="PargrafodaLista"/>
        <w:numPr>
          <w:ilvl w:val="2"/>
          <w:numId w:val="14"/>
        </w:numPr>
        <w:tabs>
          <w:tab w:val="left" w:pos="1781"/>
        </w:tabs>
        <w:spacing w:before="120" w:line="360" w:lineRule="auto"/>
        <w:ind w:right="530" w:firstLine="707"/>
        <w:rPr>
          <w:rFonts w:ascii="Arial" w:hAnsi="Arial"/>
          <w:b/>
          <w:sz w:val="20"/>
        </w:rPr>
      </w:pPr>
      <w:r>
        <w:rPr>
          <w:sz w:val="20"/>
        </w:rPr>
        <w:t xml:space="preserve">Responsabilizar-se pelo cumprimento de todas as obrigações trabalhistas, previdenciárias, fiscais, comerciais e as demais previstas em legislação específica, cuja inadimplência não transfere a responsabilidade ao contratante e não poderá onerar o objeto do </w:t>
      </w:r>
      <w:r>
        <w:rPr>
          <w:spacing w:val="-2"/>
          <w:sz w:val="20"/>
        </w:rPr>
        <w:t>contrato;</w:t>
      </w:r>
    </w:p>
    <w:p w:rsidR="00857FCA" w:rsidRDefault="00871C47">
      <w:pPr>
        <w:pStyle w:val="PargrafodaLista"/>
        <w:numPr>
          <w:ilvl w:val="2"/>
          <w:numId w:val="14"/>
        </w:numPr>
        <w:tabs>
          <w:tab w:val="left" w:pos="1785"/>
        </w:tabs>
        <w:spacing w:before="120" w:line="360" w:lineRule="auto"/>
        <w:ind w:right="534" w:firstLine="707"/>
        <w:rPr>
          <w:rFonts w:ascii="Arial" w:hAnsi="Arial"/>
          <w:b/>
          <w:sz w:val="20"/>
        </w:rPr>
      </w:pPr>
      <w:r>
        <w:rPr>
          <w:sz w:val="20"/>
        </w:rPr>
        <w:t>Comunicar ao Fiscal do contrato, no prazo de 24 (vinte e quatro) horas, qualquer ocorrência anormal ou acidente que se verifique no local da execução do objeto contratual.</w:t>
      </w:r>
    </w:p>
    <w:p w:rsidR="00857FCA" w:rsidRDefault="00871C47">
      <w:pPr>
        <w:pStyle w:val="PargrafodaLista"/>
        <w:numPr>
          <w:ilvl w:val="2"/>
          <w:numId w:val="14"/>
        </w:numPr>
        <w:tabs>
          <w:tab w:val="left" w:pos="1764"/>
        </w:tabs>
        <w:spacing w:before="119" w:line="362" w:lineRule="auto"/>
        <w:ind w:right="526" w:firstLine="707"/>
        <w:rPr>
          <w:rFonts w:ascii="Arial" w:hAnsi="Arial"/>
          <w:b/>
          <w:sz w:val="20"/>
        </w:rPr>
      </w:pPr>
      <w:r>
        <w:rPr>
          <w:sz w:val="20"/>
        </w:rPr>
        <w:t>Paralisar, por determinação do contratante, qualquer atividade que não esteja sendo executada</w:t>
      </w:r>
      <w:r>
        <w:rPr>
          <w:spacing w:val="-3"/>
          <w:sz w:val="20"/>
        </w:rPr>
        <w:t xml:space="preserve"> </w:t>
      </w:r>
      <w:r>
        <w:rPr>
          <w:sz w:val="20"/>
        </w:rPr>
        <w:t>de</w:t>
      </w:r>
      <w:r>
        <w:rPr>
          <w:spacing w:val="-1"/>
          <w:sz w:val="20"/>
        </w:rPr>
        <w:t xml:space="preserve"> </w:t>
      </w:r>
      <w:r>
        <w:rPr>
          <w:sz w:val="20"/>
        </w:rPr>
        <w:t>acordo</w:t>
      </w:r>
      <w:r>
        <w:rPr>
          <w:spacing w:val="-1"/>
          <w:sz w:val="20"/>
        </w:rPr>
        <w:t xml:space="preserve"> </w:t>
      </w:r>
      <w:r>
        <w:rPr>
          <w:sz w:val="20"/>
        </w:rPr>
        <w:t>com</w:t>
      </w:r>
      <w:r>
        <w:rPr>
          <w:spacing w:val="-1"/>
          <w:sz w:val="20"/>
        </w:rPr>
        <w:t xml:space="preserve"> </w:t>
      </w:r>
      <w:r>
        <w:rPr>
          <w:sz w:val="20"/>
        </w:rPr>
        <w:t>a</w:t>
      </w:r>
      <w:r>
        <w:rPr>
          <w:spacing w:val="-3"/>
          <w:sz w:val="20"/>
        </w:rPr>
        <w:t xml:space="preserve"> </w:t>
      </w:r>
      <w:r>
        <w:rPr>
          <w:sz w:val="20"/>
        </w:rPr>
        <w:t>boa</w:t>
      </w:r>
      <w:r>
        <w:rPr>
          <w:spacing w:val="-3"/>
          <w:sz w:val="20"/>
        </w:rPr>
        <w:t xml:space="preserve"> </w:t>
      </w:r>
      <w:r>
        <w:rPr>
          <w:sz w:val="20"/>
        </w:rPr>
        <w:t>técnica</w:t>
      </w:r>
      <w:r>
        <w:rPr>
          <w:spacing w:val="-3"/>
          <w:sz w:val="20"/>
        </w:rPr>
        <w:t xml:space="preserve"> </w:t>
      </w:r>
      <w:r>
        <w:rPr>
          <w:sz w:val="20"/>
        </w:rPr>
        <w:t>ou</w:t>
      </w:r>
      <w:r>
        <w:rPr>
          <w:spacing w:val="-3"/>
          <w:sz w:val="20"/>
        </w:rPr>
        <w:t xml:space="preserve"> </w:t>
      </w:r>
      <w:r>
        <w:rPr>
          <w:sz w:val="20"/>
        </w:rPr>
        <w:t>que</w:t>
      </w:r>
      <w:r>
        <w:rPr>
          <w:spacing w:val="-4"/>
          <w:sz w:val="20"/>
        </w:rPr>
        <w:t xml:space="preserve"> </w:t>
      </w:r>
      <w:r>
        <w:rPr>
          <w:sz w:val="20"/>
        </w:rPr>
        <w:t>ponha</w:t>
      </w:r>
      <w:r>
        <w:rPr>
          <w:spacing w:val="-3"/>
          <w:sz w:val="20"/>
        </w:rPr>
        <w:t xml:space="preserve"> </w:t>
      </w:r>
      <w:r>
        <w:rPr>
          <w:sz w:val="20"/>
        </w:rPr>
        <w:t>em risco</w:t>
      </w:r>
      <w:r>
        <w:rPr>
          <w:spacing w:val="-3"/>
          <w:sz w:val="20"/>
        </w:rPr>
        <w:t xml:space="preserve"> </w:t>
      </w:r>
      <w:r>
        <w:rPr>
          <w:sz w:val="20"/>
        </w:rPr>
        <w:t>a</w:t>
      </w:r>
      <w:r>
        <w:rPr>
          <w:spacing w:val="-4"/>
          <w:sz w:val="20"/>
        </w:rPr>
        <w:t xml:space="preserve"> </w:t>
      </w:r>
      <w:r>
        <w:rPr>
          <w:sz w:val="20"/>
        </w:rPr>
        <w:t>segurança</w:t>
      </w:r>
      <w:r>
        <w:rPr>
          <w:spacing w:val="-1"/>
          <w:sz w:val="20"/>
        </w:rPr>
        <w:t xml:space="preserve"> </w:t>
      </w:r>
      <w:r>
        <w:rPr>
          <w:sz w:val="20"/>
        </w:rPr>
        <w:t>de</w:t>
      </w:r>
      <w:r>
        <w:rPr>
          <w:spacing w:val="-2"/>
          <w:sz w:val="20"/>
        </w:rPr>
        <w:t xml:space="preserve"> </w:t>
      </w:r>
      <w:r>
        <w:rPr>
          <w:sz w:val="20"/>
        </w:rPr>
        <w:t>pessoas</w:t>
      </w:r>
      <w:r>
        <w:rPr>
          <w:spacing w:val="-2"/>
          <w:sz w:val="20"/>
        </w:rPr>
        <w:t xml:space="preserve"> </w:t>
      </w:r>
      <w:r>
        <w:rPr>
          <w:sz w:val="20"/>
        </w:rPr>
        <w:t>ou</w:t>
      </w:r>
      <w:r>
        <w:rPr>
          <w:spacing w:val="-2"/>
          <w:sz w:val="20"/>
        </w:rPr>
        <w:t xml:space="preserve"> </w:t>
      </w:r>
      <w:r>
        <w:rPr>
          <w:sz w:val="20"/>
        </w:rPr>
        <w:t>bens</w:t>
      </w:r>
      <w:r>
        <w:rPr>
          <w:spacing w:val="-2"/>
          <w:sz w:val="20"/>
        </w:rPr>
        <w:t xml:space="preserve"> </w:t>
      </w:r>
      <w:r>
        <w:rPr>
          <w:sz w:val="20"/>
        </w:rPr>
        <w:t xml:space="preserve">de </w:t>
      </w:r>
      <w:r>
        <w:rPr>
          <w:spacing w:val="-2"/>
          <w:sz w:val="20"/>
        </w:rPr>
        <w:t>terceiros.</w:t>
      </w:r>
    </w:p>
    <w:p w:rsidR="00857FCA" w:rsidRDefault="00871C47">
      <w:pPr>
        <w:pStyle w:val="PargrafodaLista"/>
        <w:numPr>
          <w:ilvl w:val="2"/>
          <w:numId w:val="14"/>
        </w:numPr>
        <w:tabs>
          <w:tab w:val="left" w:pos="1774"/>
        </w:tabs>
        <w:spacing w:before="113" w:line="362" w:lineRule="auto"/>
        <w:ind w:right="535" w:firstLine="707"/>
        <w:rPr>
          <w:rFonts w:ascii="Arial" w:hAnsi="Arial"/>
          <w:b/>
          <w:sz w:val="20"/>
        </w:rPr>
      </w:pPr>
      <w:r>
        <w:rPr>
          <w:sz w:val="20"/>
        </w:rPr>
        <w:t>Manter durante toda a vigência do contrato, em compatibilidade com as obrigações assumidas, todas as condições exigidas para habilitação na licitação;</w:t>
      </w:r>
    </w:p>
    <w:p w:rsidR="00857FCA" w:rsidRDefault="00871C47">
      <w:pPr>
        <w:pStyle w:val="PargrafodaLista"/>
        <w:numPr>
          <w:ilvl w:val="2"/>
          <w:numId w:val="14"/>
        </w:numPr>
        <w:tabs>
          <w:tab w:val="left" w:pos="1802"/>
        </w:tabs>
        <w:spacing w:before="116" w:line="360" w:lineRule="auto"/>
        <w:ind w:right="525" w:firstLine="707"/>
        <w:rPr>
          <w:rFonts w:ascii="Arial" w:hAnsi="Arial"/>
          <w:b/>
          <w:sz w:val="20"/>
        </w:rPr>
      </w:pPr>
      <w:r>
        <w:rPr>
          <w:sz w:val="20"/>
        </w:rPr>
        <w:t>Cumprir, durante todo o período de execução do contrato, a reserva de cargos prevista em lei para pessoa com deficiência, para reabilitado da Previdência Social ou para</w:t>
      </w:r>
      <w:r>
        <w:rPr>
          <w:spacing w:val="40"/>
          <w:sz w:val="20"/>
        </w:rPr>
        <w:t xml:space="preserve"> </w:t>
      </w:r>
      <w:r>
        <w:rPr>
          <w:sz w:val="20"/>
        </w:rPr>
        <w:t>aprendiz, bem como as reservas de cargos previstas na legislação (</w:t>
      </w:r>
      <w:hyperlink r:id="rId22" w:anchor="art116">
        <w:r>
          <w:rPr>
            <w:sz w:val="20"/>
          </w:rPr>
          <w:t>art. 116, da Lei n.º 14.133, de</w:t>
        </w:r>
      </w:hyperlink>
      <w:r>
        <w:rPr>
          <w:sz w:val="20"/>
        </w:rPr>
        <w:t xml:space="preserve"> </w:t>
      </w:r>
      <w:hyperlink r:id="rId23" w:anchor="art116">
        <w:r>
          <w:rPr>
            <w:spacing w:val="-2"/>
            <w:sz w:val="20"/>
          </w:rPr>
          <w:t>2021</w:t>
        </w:r>
      </w:hyperlink>
      <w:r>
        <w:rPr>
          <w:spacing w:val="-2"/>
          <w:sz w:val="20"/>
        </w:rPr>
        <w:t>);</w:t>
      </w:r>
    </w:p>
    <w:p w:rsidR="00857FCA" w:rsidRDefault="00871C47">
      <w:pPr>
        <w:pStyle w:val="PargrafodaLista"/>
        <w:numPr>
          <w:ilvl w:val="2"/>
          <w:numId w:val="14"/>
        </w:numPr>
        <w:tabs>
          <w:tab w:val="left" w:pos="1779"/>
        </w:tabs>
        <w:spacing w:before="121" w:line="360" w:lineRule="auto"/>
        <w:ind w:right="522" w:firstLine="707"/>
        <w:rPr>
          <w:rFonts w:ascii="Arial" w:hAnsi="Arial"/>
          <w:b/>
          <w:sz w:val="20"/>
        </w:rPr>
      </w:pPr>
      <w:r>
        <w:rPr>
          <w:sz w:val="20"/>
        </w:rPr>
        <w:t>Comprovar a reserva de cargos a que se refere a cláusula acima, no prazo fixado pelo fiscal do contrato, com a indicação dos empregados que preencheram as referidas vagas (</w:t>
      </w:r>
      <w:hyperlink r:id="rId24" w:anchor="art116">
        <w:r>
          <w:rPr>
            <w:sz w:val="20"/>
          </w:rPr>
          <w:t>art.</w:t>
        </w:r>
      </w:hyperlink>
      <w:r>
        <w:rPr>
          <w:sz w:val="20"/>
        </w:rPr>
        <w:t xml:space="preserve"> </w:t>
      </w:r>
      <w:hyperlink r:id="rId25" w:anchor="art116">
        <w:r>
          <w:rPr>
            <w:sz w:val="20"/>
          </w:rPr>
          <w:t>116, parágrafo único, da Lei n.º 14.133, de 2021</w:t>
        </w:r>
      </w:hyperlink>
      <w:r>
        <w:rPr>
          <w:sz w:val="20"/>
        </w:rPr>
        <w:t>);</w:t>
      </w:r>
    </w:p>
    <w:p w:rsidR="00857FCA" w:rsidRDefault="00871C47">
      <w:pPr>
        <w:pStyle w:val="PargrafodaLista"/>
        <w:numPr>
          <w:ilvl w:val="2"/>
          <w:numId w:val="14"/>
        </w:numPr>
        <w:tabs>
          <w:tab w:val="left" w:pos="1774"/>
        </w:tabs>
        <w:spacing w:before="120" w:line="362" w:lineRule="auto"/>
        <w:ind w:right="531" w:firstLine="707"/>
        <w:rPr>
          <w:rFonts w:ascii="Arial" w:hAnsi="Arial"/>
          <w:b/>
          <w:sz w:val="20"/>
        </w:rPr>
      </w:pPr>
      <w:r>
        <w:rPr>
          <w:sz w:val="20"/>
        </w:rPr>
        <w:t>Guardar sigilo sobre todas as informações obtidas em decorrência do cumprimento do contrato;</w:t>
      </w:r>
    </w:p>
    <w:p w:rsidR="00857FCA" w:rsidRDefault="00857FCA">
      <w:pPr>
        <w:spacing w:line="362" w:lineRule="auto"/>
        <w:jc w:val="both"/>
        <w:rPr>
          <w:rFonts w:ascii="Arial" w:hAnsi="Arial"/>
          <w:sz w:val="20"/>
        </w:rPr>
        <w:sectPr w:rsidR="00857FCA">
          <w:pgSz w:w="11910" w:h="16840"/>
          <w:pgMar w:top="1920" w:right="760" w:bottom="1220" w:left="1260" w:header="302" w:footer="1036" w:gutter="0"/>
          <w:cols w:space="720"/>
        </w:sectPr>
      </w:pPr>
    </w:p>
    <w:p w:rsidR="00857FCA" w:rsidRDefault="00871C47">
      <w:pPr>
        <w:pStyle w:val="PargrafodaLista"/>
        <w:numPr>
          <w:ilvl w:val="2"/>
          <w:numId w:val="14"/>
        </w:numPr>
        <w:tabs>
          <w:tab w:val="left" w:pos="1826"/>
        </w:tabs>
        <w:spacing w:before="82" w:line="360" w:lineRule="auto"/>
        <w:ind w:right="520" w:firstLine="707"/>
        <w:rPr>
          <w:rFonts w:ascii="Arial" w:hAnsi="Arial"/>
          <w:b/>
          <w:sz w:val="20"/>
        </w:rPr>
      </w:pPr>
      <w:r>
        <w:rPr>
          <w:sz w:val="20"/>
        </w:rPr>
        <w:lastRenderedPageBreak/>
        <w:t>Arcar com o ônus decorrente de eventual equívoco no dimensionamento dos quantitativos</w:t>
      </w:r>
      <w:r>
        <w:rPr>
          <w:spacing w:val="-2"/>
          <w:sz w:val="20"/>
        </w:rPr>
        <w:t xml:space="preserve"> </w:t>
      </w:r>
      <w:r>
        <w:rPr>
          <w:sz w:val="20"/>
        </w:rPr>
        <w:t>de</w:t>
      </w:r>
      <w:r>
        <w:rPr>
          <w:spacing w:val="-4"/>
          <w:sz w:val="20"/>
        </w:rPr>
        <w:t xml:space="preserve"> </w:t>
      </w:r>
      <w:r>
        <w:rPr>
          <w:sz w:val="20"/>
        </w:rPr>
        <w:t>sua</w:t>
      </w:r>
      <w:r>
        <w:rPr>
          <w:spacing w:val="-4"/>
          <w:sz w:val="20"/>
        </w:rPr>
        <w:t xml:space="preserve"> </w:t>
      </w:r>
      <w:r>
        <w:rPr>
          <w:sz w:val="20"/>
        </w:rPr>
        <w:t>proposta,</w:t>
      </w:r>
      <w:r>
        <w:rPr>
          <w:spacing w:val="-3"/>
          <w:sz w:val="20"/>
        </w:rPr>
        <w:t xml:space="preserve"> </w:t>
      </w:r>
      <w:r>
        <w:rPr>
          <w:sz w:val="20"/>
        </w:rPr>
        <w:t>inclusive</w:t>
      </w:r>
      <w:r>
        <w:rPr>
          <w:spacing w:val="-3"/>
          <w:sz w:val="20"/>
        </w:rPr>
        <w:t xml:space="preserve"> </w:t>
      </w:r>
      <w:r>
        <w:rPr>
          <w:sz w:val="20"/>
        </w:rPr>
        <w:t>quanto</w:t>
      </w:r>
      <w:r>
        <w:rPr>
          <w:spacing w:val="-4"/>
          <w:sz w:val="20"/>
        </w:rPr>
        <w:t xml:space="preserve"> </w:t>
      </w:r>
      <w:r>
        <w:rPr>
          <w:sz w:val="20"/>
        </w:rPr>
        <w:t>aos</w:t>
      </w:r>
      <w:r>
        <w:rPr>
          <w:spacing w:val="-2"/>
          <w:sz w:val="20"/>
        </w:rPr>
        <w:t xml:space="preserve"> </w:t>
      </w:r>
      <w:r>
        <w:rPr>
          <w:sz w:val="20"/>
        </w:rPr>
        <w:t>custos</w:t>
      </w:r>
      <w:r>
        <w:rPr>
          <w:spacing w:val="-2"/>
          <w:sz w:val="20"/>
        </w:rPr>
        <w:t xml:space="preserve"> </w:t>
      </w:r>
      <w:r>
        <w:rPr>
          <w:sz w:val="20"/>
        </w:rPr>
        <w:t>variáveis</w:t>
      </w:r>
      <w:r>
        <w:rPr>
          <w:spacing w:val="-2"/>
          <w:sz w:val="20"/>
        </w:rPr>
        <w:t xml:space="preserve"> </w:t>
      </w:r>
      <w:r>
        <w:rPr>
          <w:sz w:val="20"/>
        </w:rPr>
        <w:t>decorrentes</w:t>
      </w:r>
      <w:r>
        <w:rPr>
          <w:spacing w:val="-2"/>
          <w:sz w:val="20"/>
        </w:rPr>
        <w:t xml:space="preserve"> </w:t>
      </w:r>
      <w:r>
        <w:rPr>
          <w:sz w:val="20"/>
        </w:rPr>
        <w:t>de</w:t>
      </w:r>
      <w:r>
        <w:rPr>
          <w:spacing w:val="-4"/>
          <w:sz w:val="20"/>
        </w:rPr>
        <w:t xml:space="preserve"> </w:t>
      </w:r>
      <w:r>
        <w:rPr>
          <w:sz w:val="20"/>
        </w:rPr>
        <w:t>fatores futuros</w:t>
      </w:r>
      <w:r>
        <w:rPr>
          <w:spacing w:val="-2"/>
          <w:sz w:val="20"/>
        </w:rPr>
        <w:t xml:space="preserve"> </w:t>
      </w:r>
      <w:r>
        <w:rPr>
          <w:sz w:val="20"/>
        </w:rPr>
        <w:t xml:space="preserve">e incertos, devendo complementá-los, caso o previsto inicialmente em sua proposta não seja satisfatório para o atendimento do objeto da contratação, exceto quando ocorrer algum dos eventos arrolados no </w:t>
      </w:r>
      <w:hyperlink r:id="rId26" w:anchor="art124">
        <w:r>
          <w:rPr>
            <w:sz w:val="20"/>
          </w:rPr>
          <w:t>art. 124, II, d, da Lei nº 14.133, de 2021.</w:t>
        </w:r>
      </w:hyperlink>
    </w:p>
    <w:p w:rsidR="00857FCA" w:rsidRPr="001A0C38" w:rsidRDefault="00871C47">
      <w:pPr>
        <w:pStyle w:val="PargrafodaLista"/>
        <w:numPr>
          <w:ilvl w:val="2"/>
          <w:numId w:val="14"/>
        </w:numPr>
        <w:tabs>
          <w:tab w:val="left" w:pos="1829"/>
        </w:tabs>
        <w:spacing w:before="119" w:line="362" w:lineRule="auto"/>
        <w:ind w:right="529" w:firstLine="707"/>
        <w:rPr>
          <w:rFonts w:ascii="Arial" w:hAnsi="Arial"/>
          <w:b/>
          <w:sz w:val="20"/>
        </w:rPr>
      </w:pPr>
      <w:r>
        <w:rPr>
          <w:sz w:val="20"/>
        </w:rPr>
        <w:t>Cumprir, além dos postulados legais vigentes de âmbito federal, estadual ou municipal, as normas de segurança do contratante;</w:t>
      </w:r>
    </w:p>
    <w:p w:rsidR="00857FCA" w:rsidRDefault="00857FCA">
      <w:pPr>
        <w:pStyle w:val="Corpodetexto"/>
        <w:spacing w:before="122"/>
      </w:pPr>
    </w:p>
    <w:p w:rsidR="00857FCA" w:rsidRDefault="00871C47">
      <w:pPr>
        <w:ind w:left="801"/>
        <w:rPr>
          <w:rFonts w:ascii="Arial" w:hAnsi="Arial"/>
          <w:b/>
          <w:sz w:val="20"/>
        </w:rPr>
      </w:pPr>
      <w:r>
        <w:rPr>
          <w:rFonts w:ascii="Arial" w:hAnsi="Arial"/>
          <w:b/>
          <w:sz w:val="20"/>
        </w:rPr>
        <w:t>CLÁUSULA</w:t>
      </w:r>
      <w:r>
        <w:rPr>
          <w:rFonts w:ascii="Arial" w:hAnsi="Arial"/>
          <w:b/>
          <w:spacing w:val="-8"/>
          <w:sz w:val="20"/>
        </w:rPr>
        <w:t xml:space="preserve"> </w:t>
      </w:r>
      <w:r>
        <w:rPr>
          <w:rFonts w:ascii="Arial" w:hAnsi="Arial"/>
          <w:b/>
          <w:sz w:val="20"/>
        </w:rPr>
        <w:t>DÉCIMA–</w:t>
      </w:r>
      <w:r>
        <w:rPr>
          <w:rFonts w:ascii="Arial" w:hAnsi="Arial"/>
          <w:b/>
          <w:spacing w:val="-6"/>
          <w:sz w:val="20"/>
        </w:rPr>
        <w:t xml:space="preserve"> </w:t>
      </w:r>
      <w:r>
        <w:rPr>
          <w:rFonts w:ascii="Arial" w:hAnsi="Arial"/>
          <w:b/>
          <w:sz w:val="20"/>
        </w:rPr>
        <w:t>GARANTIA</w:t>
      </w:r>
      <w:r>
        <w:rPr>
          <w:rFonts w:ascii="Arial" w:hAnsi="Arial"/>
          <w:b/>
          <w:spacing w:val="-9"/>
          <w:sz w:val="20"/>
        </w:rPr>
        <w:t xml:space="preserve"> </w:t>
      </w:r>
      <w:r>
        <w:rPr>
          <w:rFonts w:ascii="Arial" w:hAnsi="Arial"/>
          <w:b/>
          <w:sz w:val="20"/>
        </w:rPr>
        <w:t>DE</w:t>
      </w:r>
      <w:r>
        <w:rPr>
          <w:rFonts w:ascii="Arial" w:hAnsi="Arial"/>
          <w:b/>
          <w:spacing w:val="-6"/>
          <w:sz w:val="20"/>
        </w:rPr>
        <w:t xml:space="preserve"> </w:t>
      </w:r>
      <w:r>
        <w:rPr>
          <w:rFonts w:ascii="Arial" w:hAnsi="Arial"/>
          <w:b/>
          <w:sz w:val="20"/>
        </w:rPr>
        <w:t>EXECUÇÃO</w:t>
      </w:r>
      <w:r>
        <w:rPr>
          <w:rFonts w:ascii="Arial" w:hAnsi="Arial"/>
          <w:b/>
          <w:spacing w:val="-4"/>
          <w:sz w:val="20"/>
        </w:rPr>
        <w:t xml:space="preserve"> </w:t>
      </w:r>
      <w:r>
        <w:rPr>
          <w:rFonts w:ascii="Arial" w:hAnsi="Arial"/>
          <w:b/>
          <w:sz w:val="20"/>
        </w:rPr>
        <w:t>(</w:t>
      </w:r>
      <w:hyperlink r:id="rId27" w:anchor="art92">
        <w:r>
          <w:rPr>
            <w:rFonts w:ascii="Arial" w:hAnsi="Arial"/>
            <w:b/>
            <w:sz w:val="20"/>
          </w:rPr>
          <w:t>art.</w:t>
        </w:r>
        <w:r>
          <w:rPr>
            <w:rFonts w:ascii="Arial" w:hAnsi="Arial"/>
            <w:b/>
            <w:spacing w:val="-6"/>
            <w:sz w:val="20"/>
          </w:rPr>
          <w:t xml:space="preserve"> </w:t>
        </w:r>
        <w:r>
          <w:rPr>
            <w:rFonts w:ascii="Arial" w:hAnsi="Arial"/>
            <w:b/>
            <w:sz w:val="20"/>
          </w:rPr>
          <w:t>92,</w:t>
        </w:r>
        <w:r>
          <w:rPr>
            <w:rFonts w:ascii="Arial" w:hAnsi="Arial"/>
            <w:b/>
            <w:spacing w:val="-6"/>
            <w:sz w:val="20"/>
          </w:rPr>
          <w:t xml:space="preserve"> </w:t>
        </w:r>
        <w:r>
          <w:rPr>
            <w:rFonts w:ascii="Arial" w:hAnsi="Arial"/>
            <w:b/>
            <w:spacing w:val="-4"/>
            <w:sz w:val="20"/>
          </w:rPr>
          <w:t>XII</w:t>
        </w:r>
      </w:hyperlink>
      <w:r>
        <w:rPr>
          <w:rFonts w:ascii="Arial" w:hAnsi="Arial"/>
          <w:b/>
          <w:spacing w:val="-4"/>
          <w:sz w:val="20"/>
        </w:rPr>
        <w:t>)</w:t>
      </w:r>
    </w:p>
    <w:p w:rsidR="00857FCA" w:rsidRDefault="00857FCA">
      <w:pPr>
        <w:pStyle w:val="Corpodetexto"/>
        <w:spacing w:before="6"/>
        <w:rPr>
          <w:rFonts w:ascii="Arial"/>
          <w:b/>
        </w:rPr>
      </w:pPr>
    </w:p>
    <w:p w:rsidR="00857FCA" w:rsidRDefault="00871C47">
      <w:pPr>
        <w:pStyle w:val="PargrafodaLista"/>
        <w:numPr>
          <w:ilvl w:val="1"/>
          <w:numId w:val="13"/>
        </w:numPr>
        <w:tabs>
          <w:tab w:val="left" w:pos="885"/>
        </w:tabs>
        <w:ind w:hanging="443"/>
        <w:rPr>
          <w:sz w:val="20"/>
        </w:rPr>
      </w:pPr>
      <w:r>
        <w:rPr>
          <w:sz w:val="20"/>
        </w:rPr>
        <w:t>Não</w:t>
      </w:r>
      <w:r>
        <w:rPr>
          <w:spacing w:val="-7"/>
          <w:sz w:val="20"/>
        </w:rPr>
        <w:t xml:space="preserve"> </w:t>
      </w:r>
      <w:r>
        <w:rPr>
          <w:sz w:val="20"/>
        </w:rPr>
        <w:t>haverá</w:t>
      </w:r>
      <w:r>
        <w:rPr>
          <w:spacing w:val="-7"/>
          <w:sz w:val="20"/>
        </w:rPr>
        <w:t xml:space="preserve"> </w:t>
      </w:r>
      <w:r>
        <w:rPr>
          <w:sz w:val="20"/>
        </w:rPr>
        <w:t>exigência</w:t>
      </w:r>
      <w:r>
        <w:rPr>
          <w:spacing w:val="-6"/>
          <w:sz w:val="20"/>
        </w:rPr>
        <w:t xml:space="preserve"> </w:t>
      </w:r>
      <w:r>
        <w:rPr>
          <w:sz w:val="20"/>
        </w:rPr>
        <w:t>de</w:t>
      </w:r>
      <w:r>
        <w:rPr>
          <w:spacing w:val="-9"/>
          <w:sz w:val="20"/>
        </w:rPr>
        <w:t xml:space="preserve"> </w:t>
      </w:r>
      <w:r>
        <w:rPr>
          <w:sz w:val="20"/>
        </w:rPr>
        <w:t>garantia</w:t>
      </w:r>
      <w:r>
        <w:rPr>
          <w:spacing w:val="-9"/>
          <w:sz w:val="20"/>
        </w:rPr>
        <w:t xml:space="preserve"> </w:t>
      </w:r>
      <w:r>
        <w:rPr>
          <w:sz w:val="20"/>
        </w:rPr>
        <w:t>contratual</w:t>
      </w:r>
      <w:r>
        <w:rPr>
          <w:spacing w:val="-7"/>
          <w:sz w:val="20"/>
        </w:rPr>
        <w:t xml:space="preserve"> </w:t>
      </w:r>
      <w:r>
        <w:rPr>
          <w:sz w:val="20"/>
        </w:rPr>
        <w:t>da</w:t>
      </w:r>
      <w:r>
        <w:rPr>
          <w:spacing w:val="-8"/>
          <w:sz w:val="20"/>
        </w:rPr>
        <w:t xml:space="preserve"> </w:t>
      </w:r>
      <w:r>
        <w:rPr>
          <w:spacing w:val="-2"/>
          <w:sz w:val="20"/>
        </w:rPr>
        <w:t>execução.</w:t>
      </w:r>
    </w:p>
    <w:p w:rsidR="00857FCA" w:rsidRDefault="00857FCA">
      <w:pPr>
        <w:pStyle w:val="Corpodetexto"/>
      </w:pPr>
    </w:p>
    <w:p w:rsidR="00857FCA" w:rsidRDefault="00857FCA">
      <w:pPr>
        <w:pStyle w:val="Corpodetexto"/>
      </w:pPr>
    </w:p>
    <w:p w:rsidR="00857FCA" w:rsidRDefault="00857FCA">
      <w:pPr>
        <w:pStyle w:val="Corpodetexto"/>
        <w:spacing w:before="9"/>
      </w:pPr>
    </w:p>
    <w:p w:rsidR="00857FCA" w:rsidRDefault="00871C47">
      <w:pPr>
        <w:ind w:left="1150"/>
        <w:rPr>
          <w:rFonts w:ascii="Arial" w:hAnsi="Arial"/>
          <w:b/>
          <w:sz w:val="20"/>
        </w:rPr>
      </w:pPr>
      <w:r>
        <w:rPr>
          <w:rFonts w:ascii="Arial" w:hAnsi="Arial"/>
          <w:b/>
          <w:sz w:val="20"/>
        </w:rPr>
        <w:t>CLÁUSULA</w:t>
      </w:r>
      <w:r>
        <w:rPr>
          <w:rFonts w:ascii="Arial" w:hAnsi="Arial"/>
          <w:b/>
          <w:spacing w:val="20"/>
          <w:sz w:val="20"/>
        </w:rPr>
        <w:t xml:space="preserve"> </w:t>
      </w:r>
      <w:r>
        <w:rPr>
          <w:rFonts w:ascii="Arial" w:hAnsi="Arial"/>
          <w:b/>
          <w:sz w:val="20"/>
        </w:rPr>
        <w:t>DÉCIMA</w:t>
      </w:r>
      <w:r>
        <w:rPr>
          <w:rFonts w:ascii="Arial" w:hAnsi="Arial"/>
          <w:b/>
          <w:spacing w:val="21"/>
          <w:sz w:val="20"/>
        </w:rPr>
        <w:t xml:space="preserve"> </w:t>
      </w:r>
      <w:r>
        <w:rPr>
          <w:rFonts w:ascii="Arial" w:hAnsi="Arial"/>
          <w:b/>
          <w:sz w:val="20"/>
        </w:rPr>
        <w:t>PRIMEIRA</w:t>
      </w:r>
      <w:r>
        <w:rPr>
          <w:rFonts w:ascii="Arial" w:hAnsi="Arial"/>
          <w:b/>
          <w:spacing w:val="24"/>
          <w:sz w:val="20"/>
        </w:rPr>
        <w:t xml:space="preserve"> </w:t>
      </w:r>
      <w:r>
        <w:rPr>
          <w:rFonts w:ascii="Arial" w:hAnsi="Arial"/>
          <w:b/>
          <w:sz w:val="20"/>
        </w:rPr>
        <w:t>–</w:t>
      </w:r>
      <w:r>
        <w:rPr>
          <w:rFonts w:ascii="Arial" w:hAnsi="Arial"/>
          <w:b/>
          <w:spacing w:val="25"/>
          <w:sz w:val="20"/>
        </w:rPr>
        <w:t xml:space="preserve"> </w:t>
      </w:r>
      <w:r>
        <w:rPr>
          <w:rFonts w:ascii="Arial" w:hAnsi="Arial"/>
          <w:b/>
          <w:sz w:val="20"/>
        </w:rPr>
        <w:t>INFRAÇÕES</w:t>
      </w:r>
      <w:r>
        <w:rPr>
          <w:rFonts w:ascii="Arial" w:hAnsi="Arial"/>
          <w:b/>
          <w:spacing w:val="24"/>
          <w:sz w:val="20"/>
        </w:rPr>
        <w:t xml:space="preserve"> </w:t>
      </w:r>
      <w:r>
        <w:rPr>
          <w:rFonts w:ascii="Arial" w:hAnsi="Arial"/>
          <w:b/>
          <w:sz w:val="20"/>
        </w:rPr>
        <w:t>E</w:t>
      </w:r>
      <w:r>
        <w:rPr>
          <w:rFonts w:ascii="Arial" w:hAnsi="Arial"/>
          <w:b/>
          <w:spacing w:val="28"/>
          <w:sz w:val="20"/>
        </w:rPr>
        <w:t xml:space="preserve"> </w:t>
      </w:r>
      <w:r>
        <w:rPr>
          <w:rFonts w:ascii="Arial" w:hAnsi="Arial"/>
          <w:b/>
          <w:sz w:val="20"/>
        </w:rPr>
        <w:t>SANÇÕES</w:t>
      </w:r>
      <w:r>
        <w:rPr>
          <w:rFonts w:ascii="Arial" w:hAnsi="Arial"/>
          <w:b/>
          <w:spacing w:val="29"/>
          <w:sz w:val="20"/>
        </w:rPr>
        <w:t xml:space="preserve"> </w:t>
      </w:r>
      <w:r>
        <w:rPr>
          <w:rFonts w:ascii="Arial" w:hAnsi="Arial"/>
          <w:b/>
          <w:sz w:val="20"/>
        </w:rPr>
        <w:t>ADMINISTRATIVAS</w:t>
      </w:r>
      <w:r>
        <w:rPr>
          <w:rFonts w:ascii="Arial" w:hAnsi="Arial"/>
          <w:b/>
          <w:spacing w:val="24"/>
          <w:sz w:val="20"/>
        </w:rPr>
        <w:t xml:space="preserve"> </w:t>
      </w:r>
      <w:r>
        <w:rPr>
          <w:rFonts w:ascii="Arial" w:hAnsi="Arial"/>
          <w:b/>
          <w:spacing w:val="-2"/>
          <w:sz w:val="20"/>
        </w:rPr>
        <w:t>(</w:t>
      </w:r>
      <w:hyperlink r:id="rId28" w:anchor="art92">
        <w:r>
          <w:rPr>
            <w:rFonts w:ascii="Arial" w:hAnsi="Arial"/>
            <w:b/>
            <w:spacing w:val="-2"/>
            <w:sz w:val="20"/>
          </w:rPr>
          <w:t>art.</w:t>
        </w:r>
      </w:hyperlink>
    </w:p>
    <w:p w:rsidR="00857FCA" w:rsidRDefault="00664741">
      <w:pPr>
        <w:pStyle w:val="Heading1"/>
        <w:spacing w:before="113"/>
        <w:ind w:left="442"/>
        <w:jc w:val="both"/>
      </w:pPr>
      <w:hyperlink r:id="rId29" w:anchor="art92">
        <w:r w:rsidR="00871C47">
          <w:t>92,</w:t>
        </w:r>
        <w:r w:rsidR="00871C47">
          <w:rPr>
            <w:spacing w:val="-3"/>
          </w:rPr>
          <w:t xml:space="preserve"> </w:t>
        </w:r>
        <w:r w:rsidR="00871C47">
          <w:rPr>
            <w:spacing w:val="-4"/>
          </w:rPr>
          <w:t>XIV</w:t>
        </w:r>
      </w:hyperlink>
      <w:r w:rsidR="00871C47">
        <w:rPr>
          <w:spacing w:val="-4"/>
        </w:rPr>
        <w:t>)</w:t>
      </w:r>
    </w:p>
    <w:p w:rsidR="00857FCA" w:rsidRDefault="00857FCA">
      <w:pPr>
        <w:pStyle w:val="Corpodetexto"/>
        <w:spacing w:before="6"/>
        <w:rPr>
          <w:rFonts w:ascii="Arial"/>
          <w:b/>
        </w:rPr>
      </w:pPr>
    </w:p>
    <w:p w:rsidR="00857FCA" w:rsidRDefault="00871C47">
      <w:pPr>
        <w:pStyle w:val="PargrafodaLista"/>
        <w:numPr>
          <w:ilvl w:val="1"/>
          <w:numId w:val="12"/>
        </w:numPr>
        <w:tabs>
          <w:tab w:val="left" w:pos="883"/>
        </w:tabs>
        <w:ind w:left="883" w:hanging="441"/>
        <w:rPr>
          <w:rFonts w:ascii="Arial" w:hAnsi="Arial"/>
          <w:b/>
          <w:sz w:val="20"/>
        </w:rPr>
      </w:pPr>
      <w:r>
        <w:rPr>
          <w:sz w:val="20"/>
        </w:rPr>
        <w:t>Comete</w:t>
      </w:r>
      <w:r>
        <w:rPr>
          <w:spacing w:val="-8"/>
          <w:sz w:val="20"/>
        </w:rPr>
        <w:t xml:space="preserve"> </w:t>
      </w:r>
      <w:r>
        <w:rPr>
          <w:sz w:val="20"/>
        </w:rPr>
        <w:t>infração</w:t>
      </w:r>
      <w:r>
        <w:rPr>
          <w:spacing w:val="-7"/>
          <w:sz w:val="20"/>
        </w:rPr>
        <w:t xml:space="preserve"> </w:t>
      </w:r>
      <w:r>
        <w:rPr>
          <w:sz w:val="20"/>
        </w:rPr>
        <w:t>administrativa,</w:t>
      </w:r>
      <w:r>
        <w:rPr>
          <w:spacing w:val="-6"/>
          <w:sz w:val="20"/>
        </w:rPr>
        <w:t xml:space="preserve"> </w:t>
      </w:r>
      <w:r>
        <w:rPr>
          <w:sz w:val="20"/>
        </w:rPr>
        <w:t>nos</w:t>
      </w:r>
      <w:r>
        <w:rPr>
          <w:spacing w:val="-6"/>
          <w:sz w:val="20"/>
        </w:rPr>
        <w:t xml:space="preserve"> </w:t>
      </w:r>
      <w:r>
        <w:rPr>
          <w:sz w:val="20"/>
        </w:rPr>
        <w:t>termos</w:t>
      </w:r>
      <w:r>
        <w:rPr>
          <w:spacing w:val="-5"/>
          <w:sz w:val="20"/>
        </w:rPr>
        <w:t xml:space="preserve"> </w:t>
      </w:r>
      <w:r>
        <w:rPr>
          <w:sz w:val="20"/>
        </w:rPr>
        <w:t>da</w:t>
      </w:r>
      <w:r>
        <w:rPr>
          <w:spacing w:val="-4"/>
          <w:sz w:val="20"/>
        </w:rPr>
        <w:t xml:space="preserve"> </w:t>
      </w:r>
      <w:hyperlink r:id="rId30">
        <w:r>
          <w:rPr>
            <w:sz w:val="20"/>
          </w:rPr>
          <w:t>Lei</w:t>
        </w:r>
        <w:r>
          <w:rPr>
            <w:spacing w:val="-7"/>
            <w:sz w:val="20"/>
          </w:rPr>
          <w:t xml:space="preserve"> </w:t>
        </w:r>
        <w:r>
          <w:rPr>
            <w:sz w:val="20"/>
          </w:rPr>
          <w:t>nº</w:t>
        </w:r>
        <w:r>
          <w:rPr>
            <w:spacing w:val="-6"/>
            <w:sz w:val="20"/>
          </w:rPr>
          <w:t xml:space="preserve"> </w:t>
        </w:r>
        <w:r>
          <w:rPr>
            <w:sz w:val="20"/>
          </w:rPr>
          <w:t>14.133,</w:t>
        </w:r>
        <w:r>
          <w:rPr>
            <w:spacing w:val="-5"/>
            <w:sz w:val="20"/>
          </w:rPr>
          <w:t xml:space="preserve"> </w:t>
        </w:r>
        <w:r>
          <w:rPr>
            <w:sz w:val="20"/>
          </w:rPr>
          <w:t>de</w:t>
        </w:r>
        <w:r>
          <w:rPr>
            <w:spacing w:val="-7"/>
            <w:sz w:val="20"/>
          </w:rPr>
          <w:t xml:space="preserve"> </w:t>
        </w:r>
        <w:r>
          <w:rPr>
            <w:sz w:val="20"/>
          </w:rPr>
          <w:t>2021,</w:t>
        </w:r>
      </w:hyperlink>
      <w:r>
        <w:rPr>
          <w:spacing w:val="-6"/>
          <w:sz w:val="20"/>
        </w:rPr>
        <w:t xml:space="preserve"> </w:t>
      </w:r>
      <w:r>
        <w:rPr>
          <w:sz w:val="20"/>
        </w:rPr>
        <w:t>o</w:t>
      </w:r>
      <w:r>
        <w:rPr>
          <w:spacing w:val="-8"/>
          <w:sz w:val="20"/>
        </w:rPr>
        <w:t xml:space="preserve"> </w:t>
      </w:r>
      <w:r>
        <w:rPr>
          <w:sz w:val="20"/>
        </w:rPr>
        <w:t>contratado</w:t>
      </w:r>
      <w:r>
        <w:rPr>
          <w:spacing w:val="-6"/>
          <w:sz w:val="20"/>
        </w:rPr>
        <w:t xml:space="preserve"> </w:t>
      </w:r>
      <w:r>
        <w:rPr>
          <w:spacing w:val="-4"/>
          <w:sz w:val="20"/>
        </w:rPr>
        <w:t>que:</w:t>
      </w:r>
    </w:p>
    <w:p w:rsidR="00857FCA" w:rsidRDefault="00857FCA">
      <w:pPr>
        <w:pStyle w:val="Corpodetexto"/>
        <w:spacing w:before="8"/>
      </w:pPr>
    </w:p>
    <w:p w:rsidR="00857FCA" w:rsidRDefault="00871C47">
      <w:pPr>
        <w:pStyle w:val="PargrafodaLista"/>
        <w:numPr>
          <w:ilvl w:val="0"/>
          <w:numId w:val="11"/>
        </w:numPr>
        <w:tabs>
          <w:tab w:val="left" w:pos="1149"/>
        </w:tabs>
        <w:ind w:left="1149" w:hanging="707"/>
        <w:rPr>
          <w:sz w:val="20"/>
        </w:rPr>
      </w:pPr>
      <w:r>
        <w:rPr>
          <w:sz w:val="20"/>
        </w:rPr>
        <w:t>der</w:t>
      </w:r>
      <w:r>
        <w:rPr>
          <w:spacing w:val="-6"/>
          <w:sz w:val="20"/>
        </w:rPr>
        <w:t xml:space="preserve"> </w:t>
      </w:r>
      <w:r>
        <w:rPr>
          <w:sz w:val="20"/>
        </w:rPr>
        <w:t>causa</w:t>
      </w:r>
      <w:r>
        <w:rPr>
          <w:spacing w:val="-7"/>
          <w:sz w:val="20"/>
        </w:rPr>
        <w:t xml:space="preserve"> </w:t>
      </w:r>
      <w:r>
        <w:rPr>
          <w:sz w:val="20"/>
        </w:rPr>
        <w:t>à</w:t>
      </w:r>
      <w:r>
        <w:rPr>
          <w:spacing w:val="-4"/>
          <w:sz w:val="20"/>
        </w:rPr>
        <w:t xml:space="preserve"> </w:t>
      </w:r>
      <w:r>
        <w:rPr>
          <w:sz w:val="20"/>
        </w:rPr>
        <w:t>inexecução</w:t>
      </w:r>
      <w:r>
        <w:rPr>
          <w:spacing w:val="-6"/>
          <w:sz w:val="20"/>
        </w:rPr>
        <w:t xml:space="preserve"> </w:t>
      </w:r>
      <w:r>
        <w:rPr>
          <w:sz w:val="20"/>
        </w:rPr>
        <w:t>parcial</w:t>
      </w:r>
      <w:r>
        <w:rPr>
          <w:spacing w:val="-8"/>
          <w:sz w:val="20"/>
        </w:rPr>
        <w:t xml:space="preserve"> </w:t>
      </w:r>
      <w:r>
        <w:rPr>
          <w:sz w:val="20"/>
        </w:rPr>
        <w:t>do</w:t>
      </w:r>
      <w:r>
        <w:rPr>
          <w:spacing w:val="-6"/>
          <w:sz w:val="20"/>
        </w:rPr>
        <w:t xml:space="preserve"> </w:t>
      </w:r>
      <w:r>
        <w:rPr>
          <w:spacing w:val="-2"/>
          <w:sz w:val="20"/>
        </w:rPr>
        <w:t>contrato;</w:t>
      </w:r>
    </w:p>
    <w:p w:rsidR="00857FCA" w:rsidRDefault="00857FCA">
      <w:pPr>
        <w:pStyle w:val="Corpodetexto"/>
        <w:spacing w:before="6"/>
      </w:pPr>
    </w:p>
    <w:p w:rsidR="00857FCA" w:rsidRDefault="00871C47">
      <w:pPr>
        <w:pStyle w:val="PargrafodaLista"/>
        <w:numPr>
          <w:ilvl w:val="0"/>
          <w:numId w:val="11"/>
        </w:numPr>
        <w:tabs>
          <w:tab w:val="left" w:pos="1148"/>
        </w:tabs>
        <w:spacing w:line="357" w:lineRule="auto"/>
        <w:ind w:left="442" w:right="532" w:firstLine="0"/>
        <w:rPr>
          <w:sz w:val="20"/>
        </w:rPr>
      </w:pPr>
      <w:r>
        <w:rPr>
          <w:sz w:val="20"/>
        </w:rPr>
        <w:t>der causa à inexecução parcial do contrato que cause grave dano à Administração ou ao funcionamento dos serviços públicos ou ao interesse coletivo;</w:t>
      </w:r>
    </w:p>
    <w:p w:rsidR="00857FCA" w:rsidRDefault="00871C47">
      <w:pPr>
        <w:pStyle w:val="PargrafodaLista"/>
        <w:numPr>
          <w:ilvl w:val="0"/>
          <w:numId w:val="11"/>
        </w:numPr>
        <w:tabs>
          <w:tab w:val="left" w:pos="1149"/>
        </w:tabs>
        <w:spacing w:before="123"/>
        <w:ind w:left="1149" w:hanging="707"/>
        <w:rPr>
          <w:sz w:val="20"/>
        </w:rPr>
      </w:pPr>
      <w:r>
        <w:rPr>
          <w:sz w:val="20"/>
        </w:rPr>
        <w:t>der</w:t>
      </w:r>
      <w:r>
        <w:rPr>
          <w:spacing w:val="-5"/>
          <w:sz w:val="20"/>
        </w:rPr>
        <w:t xml:space="preserve"> </w:t>
      </w:r>
      <w:r>
        <w:rPr>
          <w:sz w:val="20"/>
        </w:rPr>
        <w:t>causa</w:t>
      </w:r>
      <w:r>
        <w:rPr>
          <w:spacing w:val="-6"/>
          <w:sz w:val="20"/>
        </w:rPr>
        <w:t xml:space="preserve"> </w:t>
      </w:r>
      <w:r>
        <w:rPr>
          <w:sz w:val="20"/>
        </w:rPr>
        <w:t>à</w:t>
      </w:r>
      <w:r>
        <w:rPr>
          <w:spacing w:val="-4"/>
          <w:sz w:val="20"/>
        </w:rPr>
        <w:t xml:space="preserve"> </w:t>
      </w:r>
      <w:r>
        <w:rPr>
          <w:sz w:val="20"/>
        </w:rPr>
        <w:t>inexecução</w:t>
      </w:r>
      <w:r>
        <w:rPr>
          <w:spacing w:val="-5"/>
          <w:sz w:val="20"/>
        </w:rPr>
        <w:t xml:space="preserve"> </w:t>
      </w:r>
      <w:r>
        <w:rPr>
          <w:sz w:val="20"/>
        </w:rPr>
        <w:t>total</w:t>
      </w:r>
      <w:r>
        <w:rPr>
          <w:spacing w:val="-7"/>
          <w:sz w:val="20"/>
        </w:rPr>
        <w:t xml:space="preserve"> </w:t>
      </w:r>
      <w:r>
        <w:rPr>
          <w:sz w:val="20"/>
        </w:rPr>
        <w:t>do</w:t>
      </w:r>
      <w:r>
        <w:rPr>
          <w:spacing w:val="-6"/>
          <w:sz w:val="20"/>
        </w:rPr>
        <w:t xml:space="preserve"> </w:t>
      </w:r>
      <w:r>
        <w:rPr>
          <w:spacing w:val="-2"/>
          <w:sz w:val="20"/>
        </w:rPr>
        <w:t>contrato;</w:t>
      </w:r>
    </w:p>
    <w:p w:rsidR="00857FCA" w:rsidRDefault="00857FCA">
      <w:pPr>
        <w:pStyle w:val="Corpodetexto"/>
        <w:spacing w:before="6"/>
      </w:pPr>
    </w:p>
    <w:p w:rsidR="00857FCA" w:rsidRDefault="00871C47">
      <w:pPr>
        <w:pStyle w:val="PargrafodaLista"/>
        <w:numPr>
          <w:ilvl w:val="0"/>
          <w:numId w:val="11"/>
        </w:numPr>
        <w:tabs>
          <w:tab w:val="left" w:pos="1148"/>
        </w:tabs>
        <w:spacing w:line="360" w:lineRule="auto"/>
        <w:ind w:left="442" w:right="533" w:firstLine="0"/>
        <w:rPr>
          <w:sz w:val="20"/>
        </w:rPr>
      </w:pPr>
      <w:r>
        <w:rPr>
          <w:sz w:val="20"/>
        </w:rPr>
        <w:t xml:space="preserve">ensejar o retardamento da execução ou da entrega do objeto da contratação sem motivo </w:t>
      </w:r>
      <w:r>
        <w:rPr>
          <w:spacing w:val="-2"/>
          <w:sz w:val="20"/>
        </w:rPr>
        <w:t>justificado;</w:t>
      </w:r>
    </w:p>
    <w:p w:rsidR="00857FCA" w:rsidRDefault="00871C47">
      <w:pPr>
        <w:pStyle w:val="PargrafodaLista"/>
        <w:numPr>
          <w:ilvl w:val="0"/>
          <w:numId w:val="11"/>
        </w:numPr>
        <w:tabs>
          <w:tab w:val="left" w:pos="1149"/>
        </w:tabs>
        <w:spacing w:before="119"/>
        <w:ind w:left="1149" w:hanging="707"/>
        <w:rPr>
          <w:sz w:val="20"/>
        </w:rPr>
      </w:pPr>
      <w:r>
        <w:rPr>
          <w:sz w:val="20"/>
        </w:rPr>
        <w:t>apresentar</w:t>
      </w:r>
      <w:r>
        <w:rPr>
          <w:spacing w:val="-7"/>
          <w:sz w:val="20"/>
        </w:rPr>
        <w:t xml:space="preserve"> </w:t>
      </w:r>
      <w:r>
        <w:rPr>
          <w:sz w:val="20"/>
        </w:rPr>
        <w:t>documentação</w:t>
      </w:r>
      <w:r>
        <w:rPr>
          <w:spacing w:val="-8"/>
          <w:sz w:val="20"/>
        </w:rPr>
        <w:t xml:space="preserve"> </w:t>
      </w:r>
      <w:r>
        <w:rPr>
          <w:sz w:val="20"/>
        </w:rPr>
        <w:t>falsa</w:t>
      </w:r>
      <w:r>
        <w:rPr>
          <w:spacing w:val="-7"/>
          <w:sz w:val="20"/>
        </w:rPr>
        <w:t xml:space="preserve"> </w:t>
      </w:r>
      <w:r>
        <w:rPr>
          <w:sz w:val="20"/>
        </w:rPr>
        <w:t>ou</w:t>
      </w:r>
      <w:r>
        <w:rPr>
          <w:spacing w:val="-7"/>
          <w:sz w:val="20"/>
        </w:rPr>
        <w:t xml:space="preserve"> </w:t>
      </w:r>
      <w:r>
        <w:rPr>
          <w:sz w:val="20"/>
        </w:rPr>
        <w:t>prestar</w:t>
      </w:r>
      <w:r>
        <w:rPr>
          <w:spacing w:val="-7"/>
          <w:sz w:val="20"/>
        </w:rPr>
        <w:t xml:space="preserve"> </w:t>
      </w:r>
      <w:r>
        <w:rPr>
          <w:sz w:val="20"/>
        </w:rPr>
        <w:t>declaração</w:t>
      </w:r>
      <w:r>
        <w:rPr>
          <w:spacing w:val="-6"/>
          <w:sz w:val="20"/>
        </w:rPr>
        <w:t xml:space="preserve"> </w:t>
      </w:r>
      <w:r>
        <w:rPr>
          <w:sz w:val="20"/>
        </w:rPr>
        <w:t>falsa</w:t>
      </w:r>
      <w:r>
        <w:rPr>
          <w:spacing w:val="-7"/>
          <w:sz w:val="20"/>
        </w:rPr>
        <w:t xml:space="preserve"> </w:t>
      </w:r>
      <w:r>
        <w:rPr>
          <w:sz w:val="20"/>
        </w:rPr>
        <w:t>durante</w:t>
      </w:r>
      <w:r>
        <w:rPr>
          <w:spacing w:val="-7"/>
          <w:sz w:val="20"/>
        </w:rPr>
        <w:t xml:space="preserve"> </w:t>
      </w:r>
      <w:r>
        <w:rPr>
          <w:sz w:val="20"/>
        </w:rPr>
        <w:t>a</w:t>
      </w:r>
      <w:r>
        <w:rPr>
          <w:spacing w:val="-5"/>
          <w:sz w:val="20"/>
        </w:rPr>
        <w:t xml:space="preserve"> </w:t>
      </w:r>
      <w:r>
        <w:rPr>
          <w:sz w:val="20"/>
        </w:rPr>
        <w:t>execução</w:t>
      </w:r>
      <w:r>
        <w:rPr>
          <w:spacing w:val="-6"/>
          <w:sz w:val="20"/>
        </w:rPr>
        <w:t xml:space="preserve"> </w:t>
      </w:r>
      <w:r>
        <w:rPr>
          <w:sz w:val="20"/>
        </w:rPr>
        <w:t>do</w:t>
      </w:r>
      <w:r>
        <w:rPr>
          <w:spacing w:val="-7"/>
          <w:sz w:val="20"/>
        </w:rPr>
        <w:t xml:space="preserve"> </w:t>
      </w:r>
      <w:r>
        <w:rPr>
          <w:spacing w:val="-2"/>
          <w:sz w:val="20"/>
        </w:rPr>
        <w:t>contrato;</w:t>
      </w:r>
    </w:p>
    <w:p w:rsidR="00857FCA" w:rsidRDefault="00857FCA">
      <w:pPr>
        <w:pStyle w:val="Corpodetexto"/>
        <w:spacing w:before="6"/>
      </w:pPr>
    </w:p>
    <w:p w:rsidR="00857FCA" w:rsidRDefault="00871C47">
      <w:pPr>
        <w:pStyle w:val="PargrafodaLista"/>
        <w:numPr>
          <w:ilvl w:val="0"/>
          <w:numId w:val="11"/>
        </w:numPr>
        <w:tabs>
          <w:tab w:val="left" w:pos="1149"/>
        </w:tabs>
        <w:ind w:left="1149" w:hanging="707"/>
        <w:rPr>
          <w:sz w:val="20"/>
        </w:rPr>
      </w:pPr>
      <w:r>
        <w:rPr>
          <w:sz w:val="20"/>
        </w:rPr>
        <w:t>praticar</w:t>
      </w:r>
      <w:r>
        <w:rPr>
          <w:spacing w:val="-8"/>
          <w:sz w:val="20"/>
        </w:rPr>
        <w:t xml:space="preserve"> </w:t>
      </w:r>
      <w:r>
        <w:rPr>
          <w:sz w:val="20"/>
        </w:rPr>
        <w:t>ato</w:t>
      </w:r>
      <w:r>
        <w:rPr>
          <w:spacing w:val="-9"/>
          <w:sz w:val="20"/>
        </w:rPr>
        <w:t xml:space="preserve"> </w:t>
      </w:r>
      <w:r>
        <w:rPr>
          <w:sz w:val="20"/>
        </w:rPr>
        <w:t>fraudulento</w:t>
      </w:r>
      <w:r>
        <w:rPr>
          <w:spacing w:val="-7"/>
          <w:sz w:val="20"/>
        </w:rPr>
        <w:t xml:space="preserve"> </w:t>
      </w:r>
      <w:r>
        <w:rPr>
          <w:sz w:val="20"/>
        </w:rPr>
        <w:t>na</w:t>
      </w:r>
      <w:r>
        <w:rPr>
          <w:spacing w:val="-7"/>
          <w:sz w:val="20"/>
        </w:rPr>
        <w:t xml:space="preserve"> </w:t>
      </w:r>
      <w:r>
        <w:rPr>
          <w:sz w:val="20"/>
        </w:rPr>
        <w:t>execução</w:t>
      </w:r>
      <w:r>
        <w:rPr>
          <w:spacing w:val="-8"/>
          <w:sz w:val="20"/>
        </w:rPr>
        <w:t xml:space="preserve"> </w:t>
      </w:r>
      <w:r>
        <w:rPr>
          <w:sz w:val="20"/>
        </w:rPr>
        <w:t>do</w:t>
      </w:r>
      <w:r>
        <w:rPr>
          <w:spacing w:val="-8"/>
          <w:sz w:val="20"/>
        </w:rPr>
        <w:t xml:space="preserve"> </w:t>
      </w:r>
      <w:r>
        <w:rPr>
          <w:spacing w:val="-2"/>
          <w:sz w:val="20"/>
        </w:rPr>
        <w:t>contrato;</w:t>
      </w:r>
    </w:p>
    <w:p w:rsidR="00857FCA" w:rsidRDefault="00857FCA">
      <w:pPr>
        <w:pStyle w:val="Corpodetexto"/>
        <w:spacing w:before="5"/>
      </w:pPr>
    </w:p>
    <w:p w:rsidR="00857FCA" w:rsidRDefault="00871C47">
      <w:pPr>
        <w:pStyle w:val="PargrafodaLista"/>
        <w:numPr>
          <w:ilvl w:val="0"/>
          <w:numId w:val="11"/>
        </w:numPr>
        <w:tabs>
          <w:tab w:val="left" w:pos="1149"/>
        </w:tabs>
        <w:ind w:left="1149" w:hanging="707"/>
        <w:rPr>
          <w:sz w:val="20"/>
        </w:rPr>
      </w:pPr>
      <w:r>
        <w:rPr>
          <w:sz w:val="20"/>
        </w:rPr>
        <w:t>comportar-se</w:t>
      </w:r>
      <w:r>
        <w:rPr>
          <w:spacing w:val="-8"/>
          <w:sz w:val="20"/>
        </w:rPr>
        <w:t xml:space="preserve"> </w:t>
      </w:r>
      <w:r>
        <w:rPr>
          <w:sz w:val="20"/>
        </w:rPr>
        <w:t>de</w:t>
      </w:r>
      <w:r>
        <w:rPr>
          <w:spacing w:val="-8"/>
          <w:sz w:val="20"/>
        </w:rPr>
        <w:t xml:space="preserve"> </w:t>
      </w:r>
      <w:r>
        <w:rPr>
          <w:sz w:val="20"/>
        </w:rPr>
        <w:t>modo</w:t>
      </w:r>
      <w:r>
        <w:rPr>
          <w:spacing w:val="-7"/>
          <w:sz w:val="20"/>
        </w:rPr>
        <w:t xml:space="preserve"> </w:t>
      </w:r>
      <w:r>
        <w:rPr>
          <w:sz w:val="20"/>
        </w:rPr>
        <w:t>inidôneo</w:t>
      </w:r>
      <w:r>
        <w:rPr>
          <w:spacing w:val="-6"/>
          <w:sz w:val="20"/>
        </w:rPr>
        <w:t xml:space="preserve"> </w:t>
      </w:r>
      <w:r>
        <w:rPr>
          <w:sz w:val="20"/>
        </w:rPr>
        <w:t>ou</w:t>
      </w:r>
      <w:r>
        <w:rPr>
          <w:spacing w:val="-9"/>
          <w:sz w:val="20"/>
        </w:rPr>
        <w:t xml:space="preserve"> </w:t>
      </w:r>
      <w:r>
        <w:rPr>
          <w:sz w:val="20"/>
        </w:rPr>
        <w:t>cometer</w:t>
      </w:r>
      <w:r>
        <w:rPr>
          <w:spacing w:val="-6"/>
          <w:sz w:val="20"/>
        </w:rPr>
        <w:t xml:space="preserve"> </w:t>
      </w:r>
      <w:r>
        <w:rPr>
          <w:sz w:val="20"/>
        </w:rPr>
        <w:t>fraude</w:t>
      </w:r>
      <w:r>
        <w:rPr>
          <w:spacing w:val="-9"/>
          <w:sz w:val="20"/>
        </w:rPr>
        <w:t xml:space="preserve"> </w:t>
      </w:r>
      <w:r>
        <w:rPr>
          <w:sz w:val="20"/>
        </w:rPr>
        <w:t>de</w:t>
      </w:r>
      <w:r>
        <w:rPr>
          <w:spacing w:val="-6"/>
          <w:sz w:val="20"/>
        </w:rPr>
        <w:t xml:space="preserve"> </w:t>
      </w:r>
      <w:r>
        <w:rPr>
          <w:sz w:val="20"/>
        </w:rPr>
        <w:t>qualquer</w:t>
      </w:r>
      <w:r>
        <w:rPr>
          <w:spacing w:val="-7"/>
          <w:sz w:val="20"/>
        </w:rPr>
        <w:t xml:space="preserve"> </w:t>
      </w:r>
      <w:r>
        <w:rPr>
          <w:spacing w:val="-2"/>
          <w:sz w:val="20"/>
        </w:rPr>
        <w:t>natureza;</w:t>
      </w:r>
    </w:p>
    <w:p w:rsidR="00857FCA" w:rsidRDefault="00857FCA">
      <w:pPr>
        <w:pStyle w:val="Corpodetexto"/>
        <w:spacing w:before="6"/>
      </w:pPr>
    </w:p>
    <w:p w:rsidR="00857FCA" w:rsidRDefault="00871C47">
      <w:pPr>
        <w:pStyle w:val="PargrafodaLista"/>
        <w:numPr>
          <w:ilvl w:val="0"/>
          <w:numId w:val="11"/>
        </w:numPr>
        <w:tabs>
          <w:tab w:val="left" w:pos="1149"/>
        </w:tabs>
        <w:ind w:left="1149" w:hanging="707"/>
        <w:rPr>
          <w:sz w:val="20"/>
        </w:rPr>
      </w:pPr>
      <w:r>
        <w:rPr>
          <w:sz w:val="20"/>
        </w:rPr>
        <w:t>praticar</w:t>
      </w:r>
      <w:r>
        <w:rPr>
          <w:spacing w:val="-6"/>
          <w:sz w:val="20"/>
        </w:rPr>
        <w:t xml:space="preserve"> </w:t>
      </w:r>
      <w:r>
        <w:rPr>
          <w:sz w:val="20"/>
        </w:rPr>
        <w:t>ato</w:t>
      </w:r>
      <w:r>
        <w:rPr>
          <w:spacing w:val="-3"/>
          <w:sz w:val="20"/>
        </w:rPr>
        <w:t xml:space="preserve"> </w:t>
      </w:r>
      <w:r>
        <w:rPr>
          <w:sz w:val="20"/>
        </w:rPr>
        <w:t>lesivo</w:t>
      </w:r>
      <w:r>
        <w:rPr>
          <w:spacing w:val="-3"/>
          <w:sz w:val="20"/>
        </w:rPr>
        <w:t xml:space="preserve"> </w:t>
      </w:r>
      <w:r>
        <w:rPr>
          <w:sz w:val="20"/>
        </w:rPr>
        <w:t>previsto</w:t>
      </w:r>
      <w:r>
        <w:rPr>
          <w:spacing w:val="-4"/>
          <w:sz w:val="20"/>
        </w:rPr>
        <w:t xml:space="preserve"> </w:t>
      </w:r>
      <w:r>
        <w:rPr>
          <w:sz w:val="20"/>
        </w:rPr>
        <w:t>no</w:t>
      </w:r>
      <w:r>
        <w:rPr>
          <w:spacing w:val="-3"/>
          <w:sz w:val="20"/>
        </w:rPr>
        <w:t xml:space="preserve"> </w:t>
      </w:r>
      <w:hyperlink r:id="rId31" w:anchor="art5">
        <w:r>
          <w:rPr>
            <w:sz w:val="20"/>
          </w:rPr>
          <w:t>art.</w:t>
        </w:r>
        <w:r>
          <w:rPr>
            <w:spacing w:val="-3"/>
            <w:sz w:val="20"/>
          </w:rPr>
          <w:t xml:space="preserve"> </w:t>
        </w:r>
        <w:r>
          <w:rPr>
            <w:sz w:val="20"/>
          </w:rPr>
          <w:t>5º</w:t>
        </w:r>
        <w:r>
          <w:rPr>
            <w:spacing w:val="-4"/>
            <w:sz w:val="20"/>
          </w:rPr>
          <w:t xml:space="preserve"> </w:t>
        </w:r>
        <w:r>
          <w:rPr>
            <w:sz w:val="20"/>
          </w:rPr>
          <w:t>da</w:t>
        </w:r>
        <w:r>
          <w:rPr>
            <w:spacing w:val="-4"/>
            <w:sz w:val="20"/>
          </w:rPr>
          <w:t xml:space="preserve"> </w:t>
        </w:r>
        <w:r>
          <w:rPr>
            <w:sz w:val="20"/>
          </w:rPr>
          <w:t>Lei</w:t>
        </w:r>
        <w:r>
          <w:rPr>
            <w:spacing w:val="-4"/>
            <w:sz w:val="20"/>
          </w:rPr>
          <w:t xml:space="preserve"> </w:t>
        </w:r>
        <w:r>
          <w:rPr>
            <w:sz w:val="20"/>
          </w:rPr>
          <w:t>nº</w:t>
        </w:r>
        <w:r>
          <w:rPr>
            <w:spacing w:val="-5"/>
            <w:sz w:val="20"/>
          </w:rPr>
          <w:t xml:space="preserve"> </w:t>
        </w:r>
        <w:r>
          <w:rPr>
            <w:sz w:val="20"/>
          </w:rPr>
          <w:t>12.846,</w:t>
        </w:r>
        <w:r>
          <w:rPr>
            <w:spacing w:val="-3"/>
            <w:sz w:val="20"/>
          </w:rPr>
          <w:t xml:space="preserve"> </w:t>
        </w:r>
        <w:r>
          <w:rPr>
            <w:sz w:val="20"/>
          </w:rPr>
          <w:t>de</w:t>
        </w:r>
        <w:r>
          <w:rPr>
            <w:spacing w:val="-6"/>
            <w:sz w:val="20"/>
          </w:rPr>
          <w:t xml:space="preserve"> </w:t>
        </w:r>
        <w:r>
          <w:rPr>
            <w:sz w:val="20"/>
          </w:rPr>
          <w:t>1º</w:t>
        </w:r>
        <w:r>
          <w:rPr>
            <w:spacing w:val="-5"/>
            <w:sz w:val="20"/>
          </w:rPr>
          <w:t xml:space="preserve"> </w:t>
        </w:r>
        <w:r>
          <w:rPr>
            <w:sz w:val="20"/>
          </w:rPr>
          <w:t>de</w:t>
        </w:r>
        <w:r>
          <w:rPr>
            <w:spacing w:val="-4"/>
            <w:sz w:val="20"/>
          </w:rPr>
          <w:t xml:space="preserve"> </w:t>
        </w:r>
        <w:r>
          <w:rPr>
            <w:sz w:val="20"/>
          </w:rPr>
          <w:t>agosto</w:t>
        </w:r>
        <w:r>
          <w:rPr>
            <w:spacing w:val="-6"/>
            <w:sz w:val="20"/>
          </w:rPr>
          <w:t xml:space="preserve"> </w:t>
        </w:r>
        <w:r>
          <w:rPr>
            <w:sz w:val="20"/>
          </w:rPr>
          <w:t>de</w:t>
        </w:r>
        <w:r>
          <w:rPr>
            <w:spacing w:val="-5"/>
            <w:sz w:val="20"/>
          </w:rPr>
          <w:t xml:space="preserve"> </w:t>
        </w:r>
        <w:r>
          <w:rPr>
            <w:spacing w:val="-2"/>
            <w:sz w:val="20"/>
          </w:rPr>
          <w:t>2013.</w:t>
        </w:r>
      </w:hyperlink>
    </w:p>
    <w:p w:rsidR="00857FCA" w:rsidRDefault="00857FCA">
      <w:pPr>
        <w:pStyle w:val="Corpodetexto"/>
        <w:spacing w:before="1"/>
      </w:pPr>
    </w:p>
    <w:p w:rsidR="00857FCA" w:rsidRDefault="00871C47">
      <w:pPr>
        <w:pStyle w:val="PargrafodaLista"/>
        <w:numPr>
          <w:ilvl w:val="1"/>
          <w:numId w:val="12"/>
        </w:numPr>
        <w:tabs>
          <w:tab w:val="left" w:pos="947"/>
        </w:tabs>
        <w:spacing w:line="362" w:lineRule="auto"/>
        <w:ind w:left="442" w:right="535" w:firstLine="0"/>
        <w:rPr>
          <w:rFonts w:ascii="Arial" w:hAnsi="Arial"/>
          <w:b/>
          <w:sz w:val="20"/>
        </w:rPr>
      </w:pPr>
      <w:r>
        <w:rPr>
          <w:sz w:val="20"/>
        </w:rPr>
        <w:t xml:space="preserve">Serão aplicadas ao contratado que incorrer nas infrações acima descritas as seguintes </w:t>
      </w:r>
      <w:r>
        <w:rPr>
          <w:spacing w:val="-2"/>
          <w:sz w:val="20"/>
        </w:rPr>
        <w:t>sanções:</w:t>
      </w:r>
    </w:p>
    <w:p w:rsidR="00857FCA" w:rsidRDefault="00871C47">
      <w:pPr>
        <w:pStyle w:val="PargrafodaLista"/>
        <w:numPr>
          <w:ilvl w:val="0"/>
          <w:numId w:val="10"/>
        </w:numPr>
        <w:tabs>
          <w:tab w:val="left" w:pos="440"/>
          <w:tab w:val="left" w:pos="442"/>
        </w:tabs>
        <w:spacing w:before="117" w:line="362" w:lineRule="auto"/>
        <w:ind w:right="532"/>
        <w:jc w:val="both"/>
        <w:rPr>
          <w:sz w:val="20"/>
        </w:rPr>
      </w:pPr>
      <w:r>
        <w:rPr>
          <w:rFonts w:ascii="Arial" w:hAnsi="Arial"/>
          <w:b/>
          <w:sz w:val="20"/>
        </w:rPr>
        <w:t>Advertência</w:t>
      </w:r>
      <w:r>
        <w:rPr>
          <w:sz w:val="20"/>
        </w:rPr>
        <w:t>, quando o contratado der causa à inexecução parcial do contrato, sempre que não se justificar a imposição de penalidade mais grave (</w:t>
      </w:r>
      <w:hyperlink r:id="rId32" w:anchor="art156§2">
        <w:r>
          <w:rPr>
            <w:sz w:val="20"/>
          </w:rPr>
          <w:t>art. 156, §2º, da Lei nº 14.133, de 2021</w:t>
        </w:r>
      </w:hyperlink>
      <w:r>
        <w:rPr>
          <w:sz w:val="20"/>
        </w:rPr>
        <w:t>);</w:t>
      </w:r>
    </w:p>
    <w:p w:rsidR="00857FCA" w:rsidRDefault="00871C47">
      <w:pPr>
        <w:pStyle w:val="PargrafodaLista"/>
        <w:numPr>
          <w:ilvl w:val="0"/>
          <w:numId w:val="10"/>
        </w:numPr>
        <w:tabs>
          <w:tab w:val="left" w:pos="439"/>
          <w:tab w:val="left" w:pos="442"/>
        </w:tabs>
        <w:spacing w:before="114" w:line="362" w:lineRule="auto"/>
        <w:ind w:right="527" w:hanging="144"/>
        <w:jc w:val="both"/>
        <w:rPr>
          <w:sz w:val="20"/>
        </w:rPr>
      </w:pPr>
      <w:r>
        <w:rPr>
          <w:rFonts w:ascii="Arial" w:hAnsi="Arial"/>
          <w:b/>
          <w:sz w:val="20"/>
        </w:rPr>
        <w:t>Impedimento de licitar e contratar</w:t>
      </w:r>
      <w:r>
        <w:rPr>
          <w:sz w:val="20"/>
        </w:rPr>
        <w:t>, quando praticadas as condutas descritas nas alíneas “b”, “c” e “d” do subitem acima deste Contrato, sempre que não se justificar a imposição de penalidade mais grave (</w:t>
      </w:r>
      <w:hyperlink r:id="rId33" w:anchor="art156§4">
        <w:r>
          <w:rPr>
            <w:sz w:val="20"/>
          </w:rPr>
          <w:t>art. 156, § 4º, da Lei nº 14.133, de 2021</w:t>
        </w:r>
      </w:hyperlink>
      <w:r>
        <w:rPr>
          <w:sz w:val="20"/>
        </w:rPr>
        <w:t>);</w:t>
      </w:r>
    </w:p>
    <w:p w:rsidR="00857FCA" w:rsidRDefault="00871C47">
      <w:pPr>
        <w:pStyle w:val="PargrafodaLista"/>
        <w:numPr>
          <w:ilvl w:val="0"/>
          <w:numId w:val="10"/>
        </w:numPr>
        <w:tabs>
          <w:tab w:val="left" w:pos="439"/>
          <w:tab w:val="left" w:pos="442"/>
        </w:tabs>
        <w:spacing w:before="82" w:line="360" w:lineRule="auto"/>
        <w:ind w:right="530" w:hanging="190"/>
        <w:jc w:val="both"/>
        <w:rPr>
          <w:sz w:val="20"/>
        </w:rPr>
      </w:pPr>
      <w:r>
        <w:rPr>
          <w:rFonts w:ascii="Arial" w:hAnsi="Arial"/>
          <w:b/>
          <w:sz w:val="20"/>
        </w:rPr>
        <w:t>Declaração de inidoneidade para licitar e contratar</w:t>
      </w:r>
      <w:r>
        <w:rPr>
          <w:sz w:val="20"/>
        </w:rPr>
        <w:t>, quando praticadas as condutas descritas</w:t>
      </w:r>
      <w:r>
        <w:rPr>
          <w:spacing w:val="40"/>
          <w:sz w:val="20"/>
        </w:rPr>
        <w:t xml:space="preserve"> </w:t>
      </w:r>
      <w:r>
        <w:rPr>
          <w:sz w:val="20"/>
        </w:rPr>
        <w:t xml:space="preserve">nas alíneas “e”, “f”, “g” e “h” do subitem acima deste Contrato, bem como nas alíneas “b”, “c” e “d”, </w:t>
      </w:r>
      <w:r>
        <w:rPr>
          <w:sz w:val="20"/>
        </w:rPr>
        <w:lastRenderedPageBreak/>
        <w:t>que justifiquem a imposição de penalidade mais grave (</w:t>
      </w:r>
      <w:hyperlink r:id="rId34" w:anchor="art156§5">
        <w:r>
          <w:rPr>
            <w:sz w:val="20"/>
          </w:rPr>
          <w:t>art. 156, §5º, da Lei nº 14.133, de 2021</w:t>
        </w:r>
      </w:hyperlink>
      <w:r>
        <w:rPr>
          <w:sz w:val="20"/>
        </w:rPr>
        <w:t>).</w:t>
      </w:r>
    </w:p>
    <w:p w:rsidR="00857FCA" w:rsidRDefault="00871C47">
      <w:pPr>
        <w:pStyle w:val="PargrafodaLista"/>
        <w:numPr>
          <w:ilvl w:val="0"/>
          <w:numId w:val="10"/>
        </w:numPr>
        <w:tabs>
          <w:tab w:val="left" w:pos="439"/>
        </w:tabs>
        <w:spacing w:before="120"/>
        <w:ind w:left="439" w:hanging="197"/>
        <w:jc w:val="left"/>
        <w:rPr>
          <w:rFonts w:ascii="Arial"/>
          <w:b/>
          <w:sz w:val="20"/>
        </w:rPr>
      </w:pPr>
      <w:r>
        <w:rPr>
          <w:rFonts w:ascii="Arial"/>
          <w:b/>
          <w:spacing w:val="-2"/>
          <w:sz w:val="20"/>
        </w:rPr>
        <w:t>Multa:</w:t>
      </w:r>
    </w:p>
    <w:p w:rsidR="00857FCA" w:rsidRDefault="00857FCA">
      <w:pPr>
        <w:pStyle w:val="Corpodetexto"/>
        <w:spacing w:before="8"/>
        <w:rPr>
          <w:rFonts w:ascii="Arial"/>
          <w:b/>
        </w:rPr>
      </w:pPr>
    </w:p>
    <w:p w:rsidR="00857FCA" w:rsidRDefault="00871C47">
      <w:pPr>
        <w:pStyle w:val="PargrafodaLista"/>
        <w:numPr>
          <w:ilvl w:val="1"/>
          <w:numId w:val="10"/>
        </w:numPr>
        <w:tabs>
          <w:tab w:val="left" w:pos="1148"/>
        </w:tabs>
        <w:spacing w:line="357" w:lineRule="auto"/>
        <w:ind w:right="530" w:firstLine="0"/>
        <w:rPr>
          <w:sz w:val="20"/>
        </w:rPr>
      </w:pPr>
      <w:r>
        <w:rPr>
          <w:sz w:val="20"/>
        </w:rPr>
        <w:t>Moratória de 1% (um por cento) por dia de atraso injustificado sobre o valor da parcela inadimplida, até o limite de 60 (sessenta) dias;</w:t>
      </w:r>
    </w:p>
    <w:p w:rsidR="00857FCA" w:rsidRDefault="00871C47">
      <w:pPr>
        <w:pStyle w:val="PargrafodaLista"/>
        <w:numPr>
          <w:ilvl w:val="1"/>
          <w:numId w:val="10"/>
        </w:numPr>
        <w:tabs>
          <w:tab w:val="left" w:pos="1148"/>
        </w:tabs>
        <w:spacing w:before="123" w:line="360" w:lineRule="auto"/>
        <w:ind w:right="528" w:firstLine="0"/>
        <w:rPr>
          <w:sz w:val="20"/>
        </w:rPr>
      </w:pPr>
      <w:r>
        <w:rPr>
          <w:sz w:val="20"/>
        </w:rPr>
        <w:t>Moratória de 1% (um por cento) por dia de atraso injustificado sobre o valor total do</w:t>
      </w:r>
      <w:r>
        <w:rPr>
          <w:spacing w:val="40"/>
          <w:sz w:val="20"/>
        </w:rPr>
        <w:t xml:space="preserve"> </w:t>
      </w:r>
      <w:r>
        <w:rPr>
          <w:sz w:val="20"/>
        </w:rPr>
        <w:t>contrato, até o máximo de 30% (trinta por cento), pela inobservância do prazo fixado para apresentação, suplementação ou reposição da garantia.</w:t>
      </w:r>
    </w:p>
    <w:p w:rsidR="00857FCA" w:rsidRDefault="00871C47">
      <w:pPr>
        <w:pStyle w:val="PargrafodaLista"/>
        <w:numPr>
          <w:ilvl w:val="2"/>
          <w:numId w:val="10"/>
        </w:numPr>
        <w:tabs>
          <w:tab w:val="left" w:pos="783"/>
        </w:tabs>
        <w:spacing w:before="121" w:line="360" w:lineRule="auto"/>
        <w:ind w:right="531" w:firstLine="0"/>
        <w:rPr>
          <w:sz w:val="20"/>
        </w:rPr>
      </w:pPr>
      <w:r>
        <w:rPr>
          <w:sz w:val="20"/>
        </w:rPr>
        <w:t>O atraso superior a 60 (trinta) dias autoriza a Administração a promover a extinção do contrato por descumprimento ou cumprimento irregular de suas cláusulas, conforme dispõe o inciso I do art. 137 da Lei n. 14.133, de 2021.</w:t>
      </w:r>
    </w:p>
    <w:p w:rsidR="00857FCA" w:rsidRDefault="00871C47">
      <w:pPr>
        <w:pStyle w:val="PargrafodaLista"/>
        <w:numPr>
          <w:ilvl w:val="1"/>
          <w:numId w:val="10"/>
        </w:numPr>
        <w:tabs>
          <w:tab w:val="left" w:pos="1148"/>
        </w:tabs>
        <w:spacing w:before="119" w:line="360" w:lineRule="auto"/>
        <w:ind w:right="524" w:firstLine="0"/>
        <w:rPr>
          <w:sz w:val="20"/>
        </w:rPr>
      </w:pPr>
      <w:r>
        <w:rPr>
          <w:sz w:val="20"/>
        </w:rPr>
        <w:t>Compensatória, para as infrações descritas nas alíneas “e” a “h” do subitem 11.1, de 20% a 30% do valor do Contrato.</w:t>
      </w:r>
    </w:p>
    <w:p w:rsidR="00857FCA" w:rsidRDefault="00871C47">
      <w:pPr>
        <w:pStyle w:val="PargrafodaLista"/>
        <w:numPr>
          <w:ilvl w:val="1"/>
          <w:numId w:val="10"/>
        </w:numPr>
        <w:tabs>
          <w:tab w:val="left" w:pos="1148"/>
        </w:tabs>
        <w:spacing w:before="121" w:line="360" w:lineRule="auto"/>
        <w:ind w:right="524" w:firstLine="0"/>
        <w:rPr>
          <w:sz w:val="20"/>
        </w:rPr>
      </w:pPr>
      <w:r>
        <w:rPr>
          <w:sz w:val="20"/>
        </w:rPr>
        <w:t>Compensatória, para a inexecução total do contrato prevista na alínea “c” do subitem 11.1, de 15% a 20%</w:t>
      </w:r>
      <w:r>
        <w:rPr>
          <w:spacing w:val="40"/>
          <w:sz w:val="20"/>
        </w:rPr>
        <w:t xml:space="preserve"> </w:t>
      </w:r>
      <w:r>
        <w:rPr>
          <w:sz w:val="20"/>
        </w:rPr>
        <w:t>do valor do Contrato.</w:t>
      </w:r>
    </w:p>
    <w:p w:rsidR="00857FCA" w:rsidRDefault="00871C47">
      <w:pPr>
        <w:pStyle w:val="PargrafodaLista"/>
        <w:numPr>
          <w:ilvl w:val="1"/>
          <w:numId w:val="10"/>
        </w:numPr>
        <w:tabs>
          <w:tab w:val="left" w:pos="1148"/>
        </w:tabs>
        <w:spacing w:before="119" w:line="360" w:lineRule="auto"/>
        <w:ind w:right="525" w:firstLine="0"/>
        <w:rPr>
          <w:sz w:val="20"/>
        </w:rPr>
      </w:pPr>
      <w:r>
        <w:rPr>
          <w:sz w:val="20"/>
        </w:rPr>
        <w:t>Para infração descrita na alínea “b” do subitem 11.1, a multa será de 10 % a 15%</w:t>
      </w:r>
      <w:r>
        <w:rPr>
          <w:spacing w:val="71"/>
          <w:sz w:val="20"/>
        </w:rPr>
        <w:t xml:space="preserve"> </w:t>
      </w:r>
      <w:r>
        <w:rPr>
          <w:sz w:val="20"/>
        </w:rPr>
        <w:t>do valor do Contrato.</w:t>
      </w:r>
    </w:p>
    <w:p w:rsidR="00857FCA" w:rsidRDefault="00871C47">
      <w:pPr>
        <w:pStyle w:val="PargrafodaLista"/>
        <w:numPr>
          <w:ilvl w:val="1"/>
          <w:numId w:val="10"/>
        </w:numPr>
        <w:tabs>
          <w:tab w:val="left" w:pos="1148"/>
        </w:tabs>
        <w:spacing w:before="121" w:line="360" w:lineRule="auto"/>
        <w:ind w:right="525" w:firstLine="0"/>
        <w:rPr>
          <w:sz w:val="20"/>
        </w:rPr>
      </w:pPr>
      <w:r>
        <w:rPr>
          <w:sz w:val="20"/>
        </w:rPr>
        <w:t>Para infrações descritas na alínea “d” do subitem 11.1, a multa será de 5% a 10%</w:t>
      </w:r>
      <w:r>
        <w:rPr>
          <w:spacing w:val="40"/>
          <w:sz w:val="20"/>
        </w:rPr>
        <w:t xml:space="preserve"> </w:t>
      </w:r>
      <w:r>
        <w:rPr>
          <w:sz w:val="20"/>
        </w:rPr>
        <w:t>do valor do Contrato.</w:t>
      </w:r>
    </w:p>
    <w:p w:rsidR="00857FCA" w:rsidRDefault="00871C47">
      <w:pPr>
        <w:pStyle w:val="PargrafodaLista"/>
        <w:numPr>
          <w:ilvl w:val="1"/>
          <w:numId w:val="10"/>
        </w:numPr>
        <w:tabs>
          <w:tab w:val="left" w:pos="1148"/>
        </w:tabs>
        <w:spacing w:before="120" w:line="360" w:lineRule="auto"/>
        <w:ind w:right="525" w:firstLine="0"/>
        <w:rPr>
          <w:sz w:val="20"/>
        </w:rPr>
      </w:pPr>
      <w:r>
        <w:rPr>
          <w:sz w:val="20"/>
        </w:rPr>
        <w:t>Para a</w:t>
      </w:r>
      <w:r>
        <w:rPr>
          <w:spacing w:val="-1"/>
          <w:sz w:val="20"/>
        </w:rPr>
        <w:t xml:space="preserve"> </w:t>
      </w:r>
      <w:r>
        <w:rPr>
          <w:sz w:val="20"/>
        </w:rPr>
        <w:t>infração</w:t>
      </w:r>
      <w:r>
        <w:rPr>
          <w:spacing w:val="-2"/>
          <w:sz w:val="20"/>
        </w:rPr>
        <w:t xml:space="preserve"> </w:t>
      </w:r>
      <w:r>
        <w:rPr>
          <w:sz w:val="20"/>
        </w:rPr>
        <w:t>descrita</w:t>
      </w:r>
      <w:r>
        <w:rPr>
          <w:spacing w:val="-1"/>
          <w:sz w:val="20"/>
        </w:rPr>
        <w:t xml:space="preserve"> </w:t>
      </w:r>
      <w:r>
        <w:rPr>
          <w:sz w:val="20"/>
        </w:rPr>
        <w:t>na alínea “a” do subitem 11.1, a</w:t>
      </w:r>
      <w:r>
        <w:rPr>
          <w:spacing w:val="-1"/>
          <w:sz w:val="20"/>
        </w:rPr>
        <w:t xml:space="preserve"> </w:t>
      </w:r>
      <w:r>
        <w:rPr>
          <w:sz w:val="20"/>
        </w:rPr>
        <w:t>multa</w:t>
      </w:r>
      <w:r>
        <w:rPr>
          <w:spacing w:val="-1"/>
          <w:sz w:val="20"/>
        </w:rPr>
        <w:t xml:space="preserve"> </w:t>
      </w:r>
      <w:r>
        <w:rPr>
          <w:sz w:val="20"/>
        </w:rPr>
        <w:t>será de 0,5% a 10% do valor do Contrato, ressalvadas as seguintes infrações:</w:t>
      </w:r>
    </w:p>
    <w:p w:rsidR="00857FCA" w:rsidRDefault="00871C47">
      <w:pPr>
        <w:pStyle w:val="PargrafodaLista"/>
        <w:numPr>
          <w:ilvl w:val="1"/>
          <w:numId w:val="12"/>
        </w:numPr>
        <w:tabs>
          <w:tab w:val="left" w:pos="826"/>
        </w:tabs>
        <w:spacing w:before="118" w:line="362" w:lineRule="auto"/>
        <w:ind w:left="442" w:right="532" w:firstLine="0"/>
        <w:rPr>
          <w:rFonts w:ascii="Arial" w:hAnsi="Arial"/>
          <w:b/>
          <w:sz w:val="20"/>
          <w:u w:val="single"/>
        </w:rPr>
      </w:pPr>
      <w:r>
        <w:rPr>
          <w:rFonts w:ascii="Arial" w:hAnsi="Arial"/>
          <w:b/>
          <w:spacing w:val="-3"/>
          <w:sz w:val="20"/>
          <w:u w:val="single"/>
        </w:rPr>
        <w:t xml:space="preserve"> </w:t>
      </w:r>
      <w:r>
        <w:rPr>
          <w:sz w:val="20"/>
          <w:u w:val="single"/>
        </w:rPr>
        <w:t>A</w:t>
      </w:r>
      <w:r>
        <w:rPr>
          <w:spacing w:val="-3"/>
          <w:sz w:val="20"/>
          <w:u w:val="single"/>
        </w:rPr>
        <w:t xml:space="preserve"> </w:t>
      </w:r>
      <w:r>
        <w:rPr>
          <w:sz w:val="20"/>
          <w:u w:val="single"/>
        </w:rPr>
        <w:t>aplicação</w:t>
      </w:r>
      <w:r>
        <w:rPr>
          <w:spacing w:val="-4"/>
          <w:sz w:val="20"/>
          <w:u w:val="single"/>
        </w:rPr>
        <w:t xml:space="preserve"> </w:t>
      </w:r>
      <w:r>
        <w:rPr>
          <w:sz w:val="20"/>
          <w:u w:val="single"/>
        </w:rPr>
        <w:t>das</w:t>
      </w:r>
      <w:r>
        <w:rPr>
          <w:spacing w:val="-2"/>
          <w:sz w:val="20"/>
          <w:u w:val="single"/>
        </w:rPr>
        <w:t xml:space="preserve"> </w:t>
      </w:r>
      <w:r>
        <w:rPr>
          <w:sz w:val="20"/>
          <w:u w:val="single"/>
        </w:rPr>
        <w:t>sanções</w:t>
      </w:r>
      <w:r>
        <w:rPr>
          <w:spacing w:val="-2"/>
          <w:sz w:val="20"/>
          <w:u w:val="single"/>
        </w:rPr>
        <w:t xml:space="preserve"> </w:t>
      </w:r>
      <w:r>
        <w:rPr>
          <w:sz w:val="20"/>
          <w:u w:val="single"/>
        </w:rPr>
        <w:t>previstas</w:t>
      </w:r>
      <w:r>
        <w:rPr>
          <w:spacing w:val="-2"/>
          <w:sz w:val="20"/>
          <w:u w:val="single"/>
        </w:rPr>
        <w:t xml:space="preserve"> </w:t>
      </w:r>
      <w:r>
        <w:rPr>
          <w:sz w:val="20"/>
          <w:u w:val="single"/>
        </w:rPr>
        <w:t>neste</w:t>
      </w:r>
      <w:r>
        <w:rPr>
          <w:spacing w:val="-3"/>
          <w:sz w:val="20"/>
          <w:u w:val="single"/>
        </w:rPr>
        <w:t xml:space="preserve"> </w:t>
      </w:r>
      <w:r>
        <w:rPr>
          <w:sz w:val="20"/>
          <w:u w:val="single"/>
        </w:rPr>
        <w:t>Contrato</w:t>
      </w:r>
      <w:r>
        <w:rPr>
          <w:spacing w:val="-1"/>
          <w:sz w:val="20"/>
          <w:u w:val="single"/>
        </w:rPr>
        <w:t xml:space="preserve"> </w:t>
      </w:r>
      <w:r>
        <w:rPr>
          <w:sz w:val="20"/>
          <w:u w:val="single"/>
        </w:rPr>
        <w:t>não</w:t>
      </w:r>
      <w:r>
        <w:rPr>
          <w:spacing w:val="-3"/>
          <w:sz w:val="20"/>
          <w:u w:val="single"/>
        </w:rPr>
        <w:t xml:space="preserve"> </w:t>
      </w:r>
      <w:r>
        <w:rPr>
          <w:sz w:val="20"/>
          <w:u w:val="single"/>
        </w:rPr>
        <w:t>exclui,</w:t>
      </w:r>
      <w:r>
        <w:rPr>
          <w:spacing w:val="-3"/>
          <w:sz w:val="20"/>
          <w:u w:val="single"/>
        </w:rPr>
        <w:t xml:space="preserve"> </w:t>
      </w:r>
      <w:r>
        <w:rPr>
          <w:sz w:val="20"/>
          <w:u w:val="single"/>
        </w:rPr>
        <w:t>em hipótese</w:t>
      </w:r>
      <w:r>
        <w:rPr>
          <w:spacing w:val="-3"/>
          <w:sz w:val="20"/>
          <w:u w:val="single"/>
        </w:rPr>
        <w:t xml:space="preserve"> </w:t>
      </w:r>
      <w:r>
        <w:rPr>
          <w:sz w:val="20"/>
          <w:u w:val="single"/>
        </w:rPr>
        <w:t>alguma,</w:t>
      </w:r>
      <w:r>
        <w:rPr>
          <w:spacing w:val="-3"/>
          <w:sz w:val="20"/>
          <w:u w:val="single"/>
        </w:rPr>
        <w:t xml:space="preserve"> </w:t>
      </w:r>
      <w:r>
        <w:rPr>
          <w:sz w:val="20"/>
          <w:u w:val="single"/>
        </w:rPr>
        <w:t>a</w:t>
      </w:r>
      <w:r>
        <w:rPr>
          <w:spacing w:val="-3"/>
          <w:sz w:val="20"/>
          <w:u w:val="single"/>
        </w:rPr>
        <w:t xml:space="preserve"> </w:t>
      </w:r>
      <w:r>
        <w:rPr>
          <w:sz w:val="20"/>
          <w:u w:val="single"/>
        </w:rPr>
        <w:t>obrigação</w:t>
      </w:r>
      <w:r>
        <w:rPr>
          <w:sz w:val="20"/>
        </w:rPr>
        <w:t xml:space="preserve"> </w:t>
      </w:r>
      <w:r>
        <w:rPr>
          <w:sz w:val="20"/>
          <w:u w:val="single"/>
        </w:rPr>
        <w:t>de reparação integral do dano causado ao Contratante (</w:t>
      </w:r>
      <w:hyperlink r:id="rId35" w:anchor="art156§9">
        <w:r>
          <w:rPr>
            <w:sz w:val="20"/>
            <w:u w:val="single"/>
          </w:rPr>
          <w:t>art. 156, §9º, da Lei nº 14.133, de 2021</w:t>
        </w:r>
      </w:hyperlink>
      <w:r>
        <w:rPr>
          <w:sz w:val="20"/>
          <w:u w:val="single"/>
        </w:rPr>
        <w:t>)</w:t>
      </w:r>
    </w:p>
    <w:p w:rsidR="00857FCA" w:rsidRDefault="00871C47">
      <w:pPr>
        <w:pStyle w:val="PargrafodaLista"/>
        <w:numPr>
          <w:ilvl w:val="2"/>
          <w:numId w:val="12"/>
        </w:numPr>
        <w:tabs>
          <w:tab w:val="left" w:pos="1773"/>
        </w:tabs>
        <w:spacing w:before="117" w:line="360" w:lineRule="auto"/>
        <w:ind w:right="531" w:firstLine="707"/>
        <w:jc w:val="both"/>
        <w:rPr>
          <w:sz w:val="20"/>
        </w:rPr>
      </w:pPr>
      <w:r>
        <w:rPr>
          <w:sz w:val="20"/>
        </w:rPr>
        <w:t>Todas as sanções previstas neste Contrato poderão ser aplicadas cumulativamente com a multa (</w:t>
      </w:r>
      <w:hyperlink r:id="rId36" w:anchor="art156§7">
        <w:r>
          <w:rPr>
            <w:sz w:val="20"/>
          </w:rPr>
          <w:t>art. 156, §7º, da Lei nº 14.133, de 2021</w:t>
        </w:r>
      </w:hyperlink>
      <w:r>
        <w:rPr>
          <w:sz w:val="20"/>
        </w:rPr>
        <w:t>).</w:t>
      </w:r>
    </w:p>
    <w:p w:rsidR="00857FCA" w:rsidRDefault="00871C47">
      <w:pPr>
        <w:pStyle w:val="PargrafodaLista"/>
        <w:numPr>
          <w:ilvl w:val="2"/>
          <w:numId w:val="12"/>
        </w:numPr>
        <w:tabs>
          <w:tab w:val="left" w:pos="1059"/>
        </w:tabs>
        <w:spacing w:before="121" w:line="360" w:lineRule="auto"/>
        <w:ind w:right="538" w:firstLine="0"/>
        <w:jc w:val="both"/>
        <w:rPr>
          <w:sz w:val="20"/>
        </w:rPr>
      </w:pPr>
      <w:r>
        <w:rPr>
          <w:sz w:val="20"/>
        </w:rPr>
        <w:t>Antes da aplicação da multa será facultada a defesa do interessado no prazo de 15 (quinze) dias úteis, contado da data de sua intimação (</w:t>
      </w:r>
      <w:hyperlink r:id="rId37" w:anchor="art157">
        <w:r>
          <w:rPr>
            <w:sz w:val="20"/>
          </w:rPr>
          <w:t>art. 157, da Lei nº 14.133, de 2021</w:t>
        </w:r>
      </w:hyperlink>
      <w:r>
        <w:rPr>
          <w:sz w:val="20"/>
        </w:rPr>
        <w:t>)</w:t>
      </w:r>
    </w:p>
    <w:p w:rsidR="00857FCA" w:rsidRDefault="00871C47">
      <w:pPr>
        <w:pStyle w:val="PargrafodaLista"/>
        <w:numPr>
          <w:ilvl w:val="2"/>
          <w:numId w:val="12"/>
        </w:numPr>
        <w:tabs>
          <w:tab w:val="left" w:pos="1083"/>
        </w:tabs>
        <w:spacing w:before="120" w:line="360" w:lineRule="auto"/>
        <w:ind w:right="527" w:firstLine="0"/>
        <w:jc w:val="both"/>
        <w:rPr>
          <w:sz w:val="20"/>
        </w:rPr>
      </w:pPr>
      <w:r>
        <w:rPr>
          <w:sz w:val="20"/>
        </w:rPr>
        <w:t>Se a multa aplicada e as indenizações cabíveis forem superiores ao valor do pagamento eventualmente devido pelo Contratante ao Contratado, além da perda desse valor, a diferença será descontada da garantia prestada ou será cobrada judicialmente (</w:t>
      </w:r>
      <w:hyperlink r:id="rId38" w:anchor="art156§8">
        <w:r>
          <w:rPr>
            <w:sz w:val="20"/>
          </w:rPr>
          <w:t>art. 156, §8º, da Lei nº 14.133, de</w:t>
        </w:r>
      </w:hyperlink>
      <w:r>
        <w:rPr>
          <w:sz w:val="20"/>
        </w:rPr>
        <w:t xml:space="preserve"> </w:t>
      </w:r>
      <w:hyperlink r:id="rId39" w:anchor="art156§8">
        <w:r>
          <w:rPr>
            <w:spacing w:val="-2"/>
            <w:sz w:val="20"/>
          </w:rPr>
          <w:t>2021</w:t>
        </w:r>
      </w:hyperlink>
      <w:r>
        <w:rPr>
          <w:spacing w:val="-2"/>
          <w:sz w:val="20"/>
        </w:rPr>
        <w:t>).</w:t>
      </w:r>
    </w:p>
    <w:p w:rsidR="00857FCA" w:rsidRDefault="00871C47">
      <w:pPr>
        <w:pStyle w:val="PargrafodaLista"/>
        <w:numPr>
          <w:ilvl w:val="2"/>
          <w:numId w:val="12"/>
        </w:numPr>
        <w:tabs>
          <w:tab w:val="left" w:pos="1138"/>
        </w:tabs>
        <w:spacing w:before="85" w:line="360" w:lineRule="auto"/>
        <w:ind w:right="527" w:firstLine="0"/>
        <w:jc w:val="both"/>
        <w:rPr>
          <w:sz w:val="20"/>
        </w:rPr>
      </w:pPr>
      <w:r>
        <w:rPr>
          <w:sz w:val="20"/>
        </w:rPr>
        <w:t>Previamente ao encaminhamento à cobrança judicial, a multa poderá ser recolhida administrativamente no prazo máximo de 10 (dez) dias, a contar da data do recebimento da comunicação enviada pela autoridade competente.</w:t>
      </w:r>
    </w:p>
    <w:p w:rsidR="00857FCA" w:rsidRDefault="00871C47">
      <w:pPr>
        <w:pStyle w:val="PargrafodaLista"/>
        <w:numPr>
          <w:ilvl w:val="1"/>
          <w:numId w:val="12"/>
        </w:numPr>
        <w:tabs>
          <w:tab w:val="left" w:pos="883"/>
        </w:tabs>
        <w:spacing w:before="117" w:line="360" w:lineRule="auto"/>
        <w:ind w:left="442" w:right="522" w:firstLine="0"/>
        <w:rPr>
          <w:rFonts w:ascii="Arial" w:hAnsi="Arial"/>
          <w:b/>
          <w:sz w:val="20"/>
        </w:rPr>
      </w:pPr>
      <w:r>
        <w:rPr>
          <w:sz w:val="20"/>
        </w:rPr>
        <w:t>A</w:t>
      </w:r>
      <w:r>
        <w:rPr>
          <w:spacing w:val="-2"/>
          <w:sz w:val="20"/>
        </w:rPr>
        <w:t xml:space="preserve"> </w:t>
      </w:r>
      <w:r>
        <w:rPr>
          <w:sz w:val="20"/>
        </w:rPr>
        <w:t>aplicação</w:t>
      </w:r>
      <w:r>
        <w:rPr>
          <w:spacing w:val="-3"/>
          <w:sz w:val="20"/>
        </w:rPr>
        <w:t xml:space="preserve"> </w:t>
      </w:r>
      <w:r>
        <w:rPr>
          <w:sz w:val="20"/>
        </w:rPr>
        <w:t>das</w:t>
      </w:r>
      <w:r>
        <w:rPr>
          <w:spacing w:val="-1"/>
          <w:sz w:val="20"/>
        </w:rPr>
        <w:t xml:space="preserve"> </w:t>
      </w:r>
      <w:r>
        <w:rPr>
          <w:sz w:val="20"/>
        </w:rPr>
        <w:t>sanções</w:t>
      </w:r>
      <w:r>
        <w:rPr>
          <w:spacing w:val="-1"/>
          <w:sz w:val="20"/>
        </w:rPr>
        <w:t xml:space="preserve"> </w:t>
      </w:r>
      <w:r>
        <w:rPr>
          <w:sz w:val="20"/>
        </w:rPr>
        <w:t>realizar-se-á</w:t>
      </w:r>
      <w:r>
        <w:rPr>
          <w:spacing w:val="-2"/>
          <w:sz w:val="20"/>
        </w:rPr>
        <w:t xml:space="preserve"> </w:t>
      </w:r>
      <w:r>
        <w:rPr>
          <w:sz w:val="20"/>
        </w:rPr>
        <w:t>em processo</w:t>
      </w:r>
      <w:r>
        <w:rPr>
          <w:spacing w:val="-2"/>
          <w:sz w:val="20"/>
        </w:rPr>
        <w:t xml:space="preserve"> </w:t>
      </w:r>
      <w:r>
        <w:rPr>
          <w:sz w:val="20"/>
        </w:rPr>
        <w:t>administrativo</w:t>
      </w:r>
      <w:r>
        <w:rPr>
          <w:spacing w:val="-2"/>
          <w:sz w:val="20"/>
        </w:rPr>
        <w:t xml:space="preserve"> </w:t>
      </w:r>
      <w:r>
        <w:rPr>
          <w:sz w:val="20"/>
        </w:rPr>
        <w:t>que</w:t>
      </w:r>
      <w:r>
        <w:rPr>
          <w:spacing w:val="-2"/>
          <w:sz w:val="20"/>
        </w:rPr>
        <w:t xml:space="preserve"> </w:t>
      </w:r>
      <w:r>
        <w:rPr>
          <w:sz w:val="20"/>
        </w:rPr>
        <w:t>assegure</w:t>
      </w:r>
      <w:r>
        <w:rPr>
          <w:spacing w:val="-2"/>
          <w:sz w:val="20"/>
        </w:rPr>
        <w:t xml:space="preserve"> </w:t>
      </w:r>
      <w:r>
        <w:rPr>
          <w:sz w:val="20"/>
        </w:rPr>
        <w:t>o</w:t>
      </w:r>
      <w:r>
        <w:rPr>
          <w:spacing w:val="-2"/>
          <w:sz w:val="20"/>
        </w:rPr>
        <w:t xml:space="preserve"> </w:t>
      </w:r>
      <w:r>
        <w:rPr>
          <w:sz w:val="20"/>
        </w:rPr>
        <w:t xml:space="preserve">contraditório </w:t>
      </w:r>
      <w:r>
        <w:rPr>
          <w:sz w:val="20"/>
        </w:rPr>
        <w:lastRenderedPageBreak/>
        <w:t xml:space="preserve">e a ampla defesa ao Contratado, observando-se o procedimento previsto no </w:t>
      </w:r>
      <w:r>
        <w:rPr>
          <w:rFonts w:ascii="Arial" w:hAnsi="Arial"/>
          <w:i/>
          <w:sz w:val="20"/>
        </w:rPr>
        <w:t xml:space="preserve">caput </w:t>
      </w:r>
      <w:r>
        <w:rPr>
          <w:sz w:val="20"/>
        </w:rPr>
        <w:t xml:space="preserve">e parágrafos do </w:t>
      </w:r>
      <w:hyperlink r:id="rId40" w:anchor="art158">
        <w:r>
          <w:rPr>
            <w:sz w:val="20"/>
          </w:rPr>
          <w:t>art. 158 da Lei nº 14.133, de 2021,</w:t>
        </w:r>
      </w:hyperlink>
      <w:r>
        <w:rPr>
          <w:sz w:val="20"/>
        </w:rPr>
        <w:t xml:space="preserve"> para as penalidades de impedimento de licitar e contratar e de declaração de inidoneidade para licitar ou contratar.</w:t>
      </w:r>
    </w:p>
    <w:p w:rsidR="00857FCA" w:rsidRDefault="00871C47">
      <w:pPr>
        <w:pStyle w:val="PargrafodaLista"/>
        <w:numPr>
          <w:ilvl w:val="1"/>
          <w:numId w:val="12"/>
        </w:numPr>
        <w:tabs>
          <w:tab w:val="left" w:pos="883"/>
        </w:tabs>
        <w:spacing w:before="120"/>
        <w:ind w:left="883" w:hanging="441"/>
        <w:rPr>
          <w:rFonts w:ascii="Arial" w:hAnsi="Arial"/>
          <w:b/>
          <w:sz w:val="20"/>
        </w:rPr>
      </w:pPr>
      <w:r>
        <w:rPr>
          <w:sz w:val="20"/>
        </w:rPr>
        <w:t>Na</w:t>
      </w:r>
      <w:r>
        <w:rPr>
          <w:spacing w:val="-6"/>
          <w:sz w:val="20"/>
        </w:rPr>
        <w:t xml:space="preserve"> </w:t>
      </w:r>
      <w:r>
        <w:rPr>
          <w:sz w:val="20"/>
        </w:rPr>
        <w:t>aplicação</w:t>
      </w:r>
      <w:r>
        <w:rPr>
          <w:spacing w:val="-5"/>
          <w:sz w:val="20"/>
        </w:rPr>
        <w:t xml:space="preserve"> </w:t>
      </w:r>
      <w:r>
        <w:rPr>
          <w:sz w:val="20"/>
        </w:rPr>
        <w:t>das</w:t>
      </w:r>
      <w:r>
        <w:rPr>
          <w:spacing w:val="-6"/>
          <w:sz w:val="20"/>
        </w:rPr>
        <w:t xml:space="preserve"> </w:t>
      </w:r>
      <w:r>
        <w:rPr>
          <w:sz w:val="20"/>
        </w:rPr>
        <w:t>sanções</w:t>
      </w:r>
      <w:r>
        <w:rPr>
          <w:spacing w:val="-5"/>
          <w:sz w:val="20"/>
        </w:rPr>
        <w:t xml:space="preserve"> </w:t>
      </w:r>
      <w:r>
        <w:rPr>
          <w:sz w:val="20"/>
        </w:rPr>
        <w:t>serão</w:t>
      </w:r>
      <w:r>
        <w:rPr>
          <w:spacing w:val="-6"/>
          <w:sz w:val="20"/>
        </w:rPr>
        <w:t xml:space="preserve"> </w:t>
      </w:r>
      <w:r>
        <w:rPr>
          <w:sz w:val="20"/>
        </w:rPr>
        <w:t>considerados</w:t>
      </w:r>
      <w:r>
        <w:rPr>
          <w:spacing w:val="-5"/>
          <w:sz w:val="20"/>
        </w:rPr>
        <w:t xml:space="preserve"> </w:t>
      </w:r>
      <w:r>
        <w:rPr>
          <w:sz w:val="20"/>
        </w:rPr>
        <w:t>(</w:t>
      </w:r>
      <w:hyperlink r:id="rId41" w:anchor="art156§1">
        <w:r>
          <w:rPr>
            <w:sz w:val="20"/>
          </w:rPr>
          <w:t>art.</w:t>
        </w:r>
        <w:r>
          <w:rPr>
            <w:spacing w:val="-6"/>
            <w:sz w:val="20"/>
          </w:rPr>
          <w:t xml:space="preserve"> </w:t>
        </w:r>
        <w:r>
          <w:rPr>
            <w:sz w:val="20"/>
          </w:rPr>
          <w:t>156,</w:t>
        </w:r>
        <w:r>
          <w:rPr>
            <w:spacing w:val="-5"/>
            <w:sz w:val="20"/>
          </w:rPr>
          <w:t xml:space="preserve"> </w:t>
        </w:r>
        <w:r>
          <w:rPr>
            <w:sz w:val="20"/>
          </w:rPr>
          <w:t>§1º,</w:t>
        </w:r>
        <w:r>
          <w:rPr>
            <w:spacing w:val="-5"/>
            <w:sz w:val="20"/>
          </w:rPr>
          <w:t xml:space="preserve"> </w:t>
        </w:r>
        <w:r>
          <w:rPr>
            <w:sz w:val="20"/>
          </w:rPr>
          <w:t>da</w:t>
        </w:r>
        <w:r>
          <w:rPr>
            <w:spacing w:val="-5"/>
            <w:sz w:val="20"/>
          </w:rPr>
          <w:t xml:space="preserve"> </w:t>
        </w:r>
        <w:r>
          <w:rPr>
            <w:sz w:val="20"/>
          </w:rPr>
          <w:t>Lei</w:t>
        </w:r>
        <w:r>
          <w:rPr>
            <w:spacing w:val="-5"/>
            <w:sz w:val="20"/>
          </w:rPr>
          <w:t xml:space="preserve"> </w:t>
        </w:r>
        <w:r>
          <w:rPr>
            <w:sz w:val="20"/>
          </w:rPr>
          <w:t>nº</w:t>
        </w:r>
        <w:r>
          <w:rPr>
            <w:spacing w:val="-5"/>
            <w:sz w:val="20"/>
          </w:rPr>
          <w:t xml:space="preserve"> </w:t>
        </w:r>
        <w:r>
          <w:rPr>
            <w:sz w:val="20"/>
          </w:rPr>
          <w:t>14.133,</w:t>
        </w:r>
        <w:r>
          <w:rPr>
            <w:spacing w:val="-6"/>
            <w:sz w:val="20"/>
          </w:rPr>
          <w:t xml:space="preserve"> </w:t>
        </w:r>
        <w:r>
          <w:rPr>
            <w:sz w:val="20"/>
          </w:rPr>
          <w:t>de</w:t>
        </w:r>
        <w:r>
          <w:rPr>
            <w:spacing w:val="-6"/>
            <w:sz w:val="20"/>
          </w:rPr>
          <w:t xml:space="preserve"> </w:t>
        </w:r>
        <w:r>
          <w:rPr>
            <w:spacing w:val="-2"/>
            <w:sz w:val="20"/>
          </w:rPr>
          <w:t>2021</w:t>
        </w:r>
      </w:hyperlink>
      <w:r>
        <w:rPr>
          <w:spacing w:val="-2"/>
          <w:sz w:val="20"/>
        </w:rPr>
        <w:t>):</w:t>
      </w:r>
    </w:p>
    <w:p w:rsidR="00857FCA" w:rsidRDefault="00857FCA">
      <w:pPr>
        <w:pStyle w:val="Corpodetexto"/>
        <w:spacing w:before="8"/>
      </w:pPr>
    </w:p>
    <w:p w:rsidR="00857FCA" w:rsidRDefault="00871C47">
      <w:pPr>
        <w:pStyle w:val="PargrafodaLista"/>
        <w:numPr>
          <w:ilvl w:val="0"/>
          <w:numId w:val="9"/>
        </w:numPr>
        <w:tabs>
          <w:tab w:val="left" w:pos="1148"/>
        </w:tabs>
        <w:ind w:left="1148" w:hanging="706"/>
        <w:rPr>
          <w:sz w:val="20"/>
        </w:rPr>
      </w:pPr>
      <w:r>
        <w:rPr>
          <w:sz w:val="20"/>
        </w:rPr>
        <w:t>a</w:t>
      </w:r>
      <w:r>
        <w:rPr>
          <w:spacing w:val="-6"/>
          <w:sz w:val="20"/>
        </w:rPr>
        <w:t xml:space="preserve"> </w:t>
      </w:r>
      <w:r>
        <w:rPr>
          <w:sz w:val="20"/>
        </w:rPr>
        <w:t>natureza</w:t>
      </w:r>
      <w:r>
        <w:rPr>
          <w:spacing w:val="-6"/>
          <w:sz w:val="20"/>
        </w:rPr>
        <w:t xml:space="preserve"> </w:t>
      </w:r>
      <w:r>
        <w:rPr>
          <w:sz w:val="20"/>
        </w:rPr>
        <w:t>e</w:t>
      </w:r>
      <w:r>
        <w:rPr>
          <w:spacing w:val="-5"/>
          <w:sz w:val="20"/>
        </w:rPr>
        <w:t xml:space="preserve"> </w:t>
      </w:r>
      <w:r>
        <w:rPr>
          <w:sz w:val="20"/>
        </w:rPr>
        <w:t>a</w:t>
      </w:r>
      <w:r>
        <w:rPr>
          <w:spacing w:val="-6"/>
          <w:sz w:val="20"/>
        </w:rPr>
        <w:t xml:space="preserve"> </w:t>
      </w:r>
      <w:r>
        <w:rPr>
          <w:sz w:val="20"/>
        </w:rPr>
        <w:t>gravidade</w:t>
      </w:r>
      <w:r>
        <w:rPr>
          <w:spacing w:val="-5"/>
          <w:sz w:val="20"/>
        </w:rPr>
        <w:t xml:space="preserve"> </w:t>
      </w:r>
      <w:r>
        <w:rPr>
          <w:sz w:val="20"/>
        </w:rPr>
        <w:t>da</w:t>
      </w:r>
      <w:r>
        <w:rPr>
          <w:spacing w:val="-6"/>
          <w:sz w:val="20"/>
        </w:rPr>
        <w:t xml:space="preserve"> </w:t>
      </w:r>
      <w:r>
        <w:rPr>
          <w:sz w:val="20"/>
        </w:rPr>
        <w:t>infração</w:t>
      </w:r>
      <w:r>
        <w:rPr>
          <w:spacing w:val="-7"/>
          <w:sz w:val="20"/>
        </w:rPr>
        <w:t xml:space="preserve"> </w:t>
      </w:r>
      <w:r>
        <w:rPr>
          <w:spacing w:val="-2"/>
          <w:sz w:val="20"/>
        </w:rPr>
        <w:t>cometida;</w:t>
      </w:r>
    </w:p>
    <w:p w:rsidR="00857FCA" w:rsidRDefault="00857FCA">
      <w:pPr>
        <w:pStyle w:val="Corpodetexto"/>
        <w:spacing w:before="4"/>
      </w:pPr>
    </w:p>
    <w:p w:rsidR="00857FCA" w:rsidRDefault="00871C47">
      <w:pPr>
        <w:pStyle w:val="PargrafodaLista"/>
        <w:numPr>
          <w:ilvl w:val="0"/>
          <w:numId w:val="9"/>
        </w:numPr>
        <w:tabs>
          <w:tab w:val="left" w:pos="1148"/>
        </w:tabs>
        <w:ind w:left="1148" w:hanging="706"/>
        <w:rPr>
          <w:sz w:val="20"/>
        </w:rPr>
      </w:pPr>
      <w:r>
        <w:rPr>
          <w:sz w:val="20"/>
        </w:rPr>
        <w:t>as</w:t>
      </w:r>
      <w:r>
        <w:rPr>
          <w:spacing w:val="-8"/>
          <w:sz w:val="20"/>
        </w:rPr>
        <w:t xml:space="preserve"> </w:t>
      </w:r>
      <w:r>
        <w:rPr>
          <w:sz w:val="20"/>
        </w:rPr>
        <w:t>peculiaridades</w:t>
      </w:r>
      <w:r>
        <w:rPr>
          <w:spacing w:val="-7"/>
          <w:sz w:val="20"/>
        </w:rPr>
        <w:t xml:space="preserve"> </w:t>
      </w:r>
      <w:r>
        <w:rPr>
          <w:sz w:val="20"/>
        </w:rPr>
        <w:t>do</w:t>
      </w:r>
      <w:r>
        <w:rPr>
          <w:spacing w:val="-6"/>
          <w:sz w:val="20"/>
        </w:rPr>
        <w:t xml:space="preserve"> </w:t>
      </w:r>
      <w:r>
        <w:rPr>
          <w:sz w:val="20"/>
        </w:rPr>
        <w:t>caso</w:t>
      </w:r>
      <w:r>
        <w:rPr>
          <w:spacing w:val="-6"/>
          <w:sz w:val="20"/>
        </w:rPr>
        <w:t xml:space="preserve"> </w:t>
      </w:r>
      <w:r>
        <w:rPr>
          <w:spacing w:val="-2"/>
          <w:sz w:val="20"/>
        </w:rPr>
        <w:t>concreto;</w:t>
      </w:r>
    </w:p>
    <w:p w:rsidR="00857FCA" w:rsidRDefault="00857FCA">
      <w:pPr>
        <w:pStyle w:val="Corpodetexto"/>
        <w:spacing w:before="5"/>
      </w:pPr>
    </w:p>
    <w:p w:rsidR="00857FCA" w:rsidRDefault="00871C47">
      <w:pPr>
        <w:pStyle w:val="PargrafodaLista"/>
        <w:numPr>
          <w:ilvl w:val="0"/>
          <w:numId w:val="9"/>
        </w:numPr>
        <w:tabs>
          <w:tab w:val="left" w:pos="1149"/>
        </w:tabs>
        <w:spacing w:before="1"/>
        <w:ind w:left="1149" w:hanging="707"/>
        <w:rPr>
          <w:sz w:val="20"/>
        </w:rPr>
      </w:pPr>
      <w:r>
        <w:rPr>
          <w:sz w:val="20"/>
        </w:rPr>
        <w:t>as</w:t>
      </w:r>
      <w:r>
        <w:rPr>
          <w:spacing w:val="-9"/>
          <w:sz w:val="20"/>
        </w:rPr>
        <w:t xml:space="preserve"> </w:t>
      </w:r>
      <w:r>
        <w:rPr>
          <w:sz w:val="20"/>
        </w:rPr>
        <w:t>circunstâncias</w:t>
      </w:r>
      <w:r>
        <w:rPr>
          <w:spacing w:val="-8"/>
          <w:sz w:val="20"/>
        </w:rPr>
        <w:t xml:space="preserve"> </w:t>
      </w:r>
      <w:r>
        <w:rPr>
          <w:sz w:val="20"/>
        </w:rPr>
        <w:t>agravantes</w:t>
      </w:r>
      <w:r>
        <w:rPr>
          <w:spacing w:val="-8"/>
          <w:sz w:val="20"/>
        </w:rPr>
        <w:t xml:space="preserve"> </w:t>
      </w:r>
      <w:r>
        <w:rPr>
          <w:sz w:val="20"/>
        </w:rPr>
        <w:t>ou</w:t>
      </w:r>
      <w:r>
        <w:rPr>
          <w:spacing w:val="-9"/>
          <w:sz w:val="20"/>
        </w:rPr>
        <w:t xml:space="preserve"> </w:t>
      </w:r>
      <w:r>
        <w:rPr>
          <w:spacing w:val="-2"/>
          <w:sz w:val="20"/>
        </w:rPr>
        <w:t>atenuantes;</w:t>
      </w:r>
    </w:p>
    <w:p w:rsidR="00857FCA" w:rsidRDefault="00857FCA">
      <w:pPr>
        <w:pStyle w:val="Corpodetexto"/>
        <w:spacing w:before="5"/>
      </w:pPr>
    </w:p>
    <w:p w:rsidR="00857FCA" w:rsidRDefault="00871C47">
      <w:pPr>
        <w:pStyle w:val="PargrafodaLista"/>
        <w:numPr>
          <w:ilvl w:val="0"/>
          <w:numId w:val="9"/>
        </w:numPr>
        <w:tabs>
          <w:tab w:val="left" w:pos="1148"/>
        </w:tabs>
        <w:ind w:left="1148" w:hanging="706"/>
        <w:rPr>
          <w:sz w:val="20"/>
        </w:rPr>
      </w:pPr>
      <w:r>
        <w:rPr>
          <w:sz w:val="20"/>
        </w:rPr>
        <w:t>os</w:t>
      </w:r>
      <w:r>
        <w:rPr>
          <w:spacing w:val="-6"/>
          <w:sz w:val="20"/>
        </w:rPr>
        <w:t xml:space="preserve"> </w:t>
      </w:r>
      <w:r>
        <w:rPr>
          <w:sz w:val="20"/>
        </w:rPr>
        <w:t>danos</w:t>
      </w:r>
      <w:r>
        <w:rPr>
          <w:spacing w:val="-5"/>
          <w:sz w:val="20"/>
        </w:rPr>
        <w:t xml:space="preserve"> </w:t>
      </w:r>
      <w:r>
        <w:rPr>
          <w:sz w:val="20"/>
        </w:rPr>
        <w:t>que</w:t>
      </w:r>
      <w:r>
        <w:rPr>
          <w:spacing w:val="-4"/>
          <w:sz w:val="20"/>
        </w:rPr>
        <w:t xml:space="preserve"> </w:t>
      </w:r>
      <w:r>
        <w:rPr>
          <w:sz w:val="20"/>
        </w:rPr>
        <w:t>dela</w:t>
      </w:r>
      <w:r>
        <w:rPr>
          <w:spacing w:val="-4"/>
          <w:sz w:val="20"/>
        </w:rPr>
        <w:t xml:space="preserve"> </w:t>
      </w:r>
      <w:r>
        <w:rPr>
          <w:sz w:val="20"/>
        </w:rPr>
        <w:t>provierem</w:t>
      </w:r>
      <w:r>
        <w:rPr>
          <w:spacing w:val="-2"/>
          <w:sz w:val="20"/>
        </w:rPr>
        <w:t xml:space="preserve"> </w:t>
      </w:r>
      <w:r>
        <w:rPr>
          <w:sz w:val="20"/>
        </w:rPr>
        <w:t>para</w:t>
      </w:r>
      <w:r>
        <w:rPr>
          <w:spacing w:val="-6"/>
          <w:sz w:val="20"/>
        </w:rPr>
        <w:t xml:space="preserve"> </w:t>
      </w:r>
      <w:r>
        <w:rPr>
          <w:sz w:val="20"/>
        </w:rPr>
        <w:t>o</w:t>
      </w:r>
      <w:r>
        <w:rPr>
          <w:spacing w:val="-7"/>
          <w:sz w:val="20"/>
        </w:rPr>
        <w:t xml:space="preserve"> </w:t>
      </w:r>
      <w:r>
        <w:rPr>
          <w:spacing w:val="-2"/>
          <w:sz w:val="20"/>
        </w:rPr>
        <w:t>Contratante;</w:t>
      </w:r>
    </w:p>
    <w:p w:rsidR="00857FCA" w:rsidRDefault="00857FCA">
      <w:pPr>
        <w:pStyle w:val="Corpodetexto"/>
        <w:spacing w:before="3"/>
      </w:pPr>
    </w:p>
    <w:p w:rsidR="00857FCA" w:rsidRDefault="00871C47">
      <w:pPr>
        <w:pStyle w:val="PargrafodaLista"/>
        <w:numPr>
          <w:ilvl w:val="0"/>
          <w:numId w:val="9"/>
        </w:numPr>
        <w:tabs>
          <w:tab w:val="left" w:pos="1148"/>
        </w:tabs>
        <w:spacing w:line="360" w:lineRule="auto"/>
        <w:ind w:left="442" w:right="526" w:firstLine="0"/>
        <w:rPr>
          <w:sz w:val="20"/>
        </w:rPr>
      </w:pPr>
      <w:r>
        <w:rPr>
          <w:sz w:val="20"/>
        </w:rPr>
        <w:t>a implantação ou o aperfeiçoamento de programa de integridade, conforme normas e orientações dos órgãos de controle.</w:t>
      </w:r>
    </w:p>
    <w:p w:rsidR="00857FCA" w:rsidRDefault="00871C47">
      <w:pPr>
        <w:pStyle w:val="PargrafodaLista"/>
        <w:numPr>
          <w:ilvl w:val="1"/>
          <w:numId w:val="12"/>
        </w:numPr>
        <w:tabs>
          <w:tab w:val="left" w:pos="890"/>
        </w:tabs>
        <w:spacing w:before="119" w:line="360" w:lineRule="auto"/>
        <w:ind w:left="442" w:right="523" w:firstLine="0"/>
        <w:rPr>
          <w:rFonts w:ascii="Arial" w:hAnsi="Arial"/>
          <w:b/>
          <w:sz w:val="20"/>
        </w:rPr>
      </w:pPr>
      <w:r>
        <w:rPr>
          <w:sz w:val="20"/>
        </w:rPr>
        <w:t xml:space="preserve">Os atos previstos como infrações administrativas na </w:t>
      </w:r>
      <w:hyperlink r:id="rId42">
        <w:r>
          <w:rPr>
            <w:sz w:val="20"/>
          </w:rPr>
          <w:t>Lei nº 14.133, de 2021,</w:t>
        </w:r>
      </w:hyperlink>
      <w:r>
        <w:rPr>
          <w:sz w:val="20"/>
        </w:rPr>
        <w:t xml:space="preserve"> ou em outras leis de licitações e contratos da Administração Pública que também sejam tipificados como atos lesivos na </w:t>
      </w:r>
      <w:hyperlink r:id="rId43">
        <w:r>
          <w:rPr>
            <w:sz w:val="20"/>
          </w:rPr>
          <w:t>Lei nº 12.846, de 2013,</w:t>
        </w:r>
      </w:hyperlink>
      <w:r>
        <w:rPr>
          <w:sz w:val="20"/>
        </w:rPr>
        <w:t xml:space="preserve"> serão apurados e julgados conjuntamente, nos mesmos autos, observados o rito procedimental e autoridade competente definidos na referida Lei (</w:t>
      </w:r>
      <w:hyperlink r:id="rId44">
        <w:r>
          <w:rPr>
            <w:sz w:val="20"/>
          </w:rPr>
          <w:t>art. 159</w:t>
        </w:r>
      </w:hyperlink>
      <w:r>
        <w:rPr>
          <w:sz w:val="20"/>
        </w:rPr>
        <w:t>).</w:t>
      </w:r>
    </w:p>
    <w:p w:rsidR="00857FCA" w:rsidRDefault="00871C47">
      <w:pPr>
        <w:pStyle w:val="PargrafodaLista"/>
        <w:numPr>
          <w:ilvl w:val="1"/>
          <w:numId w:val="12"/>
        </w:numPr>
        <w:tabs>
          <w:tab w:val="left" w:pos="900"/>
        </w:tabs>
        <w:spacing w:before="121" w:line="360" w:lineRule="auto"/>
        <w:ind w:left="442" w:right="525" w:firstLine="0"/>
        <w:rPr>
          <w:rFonts w:ascii="Arial" w:hAnsi="Arial"/>
          <w:b/>
          <w:sz w:val="20"/>
        </w:rPr>
      </w:pPr>
      <w:r>
        <w:rPr>
          <w:sz w:val="20"/>
        </w:rPr>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w:t>
      </w:r>
      <w:r>
        <w:rPr>
          <w:spacing w:val="40"/>
          <w:sz w:val="20"/>
        </w:rPr>
        <w:t xml:space="preserve"> </w:t>
      </w:r>
      <w:r>
        <w:rPr>
          <w:sz w:val="20"/>
        </w:rPr>
        <w:t>coligação ou controle, de fato ou de direito, com o Contratado, observados, em todos os casos, o contraditório, a ampla defesa e a obrigatoriedade de análise jurídica prévia (</w:t>
      </w:r>
      <w:hyperlink r:id="rId45" w:anchor="art160">
        <w:r>
          <w:rPr>
            <w:sz w:val="20"/>
          </w:rPr>
          <w:t>art. 160, da Lei nº</w:t>
        </w:r>
      </w:hyperlink>
      <w:r>
        <w:rPr>
          <w:sz w:val="20"/>
        </w:rPr>
        <w:t xml:space="preserve"> </w:t>
      </w:r>
      <w:hyperlink r:id="rId46" w:anchor="art160">
        <w:r>
          <w:rPr>
            <w:sz w:val="20"/>
          </w:rPr>
          <w:t>14.133, de 2021</w:t>
        </w:r>
      </w:hyperlink>
      <w:r>
        <w:rPr>
          <w:sz w:val="20"/>
        </w:rPr>
        <w:t>).</w:t>
      </w:r>
    </w:p>
    <w:p w:rsidR="00857FCA" w:rsidRDefault="00871C47">
      <w:pPr>
        <w:pStyle w:val="PargrafodaLista"/>
        <w:numPr>
          <w:ilvl w:val="1"/>
          <w:numId w:val="12"/>
        </w:numPr>
        <w:tabs>
          <w:tab w:val="left" w:pos="938"/>
        </w:tabs>
        <w:spacing w:before="120" w:line="360" w:lineRule="auto"/>
        <w:ind w:left="442" w:right="529" w:firstLine="0"/>
        <w:rPr>
          <w:rFonts w:ascii="Arial" w:hAnsi="Arial"/>
          <w:b/>
          <w:sz w:val="20"/>
        </w:rPr>
      </w:pPr>
      <w:r>
        <w:rPr>
          <w:sz w:val="20"/>
        </w:rPr>
        <w:t>O Contratante deverá, no prazo máximo de 15 (quinze) dias úteis, contado da data de aplicação da sanção, informar e manter atualizados os dados relativos às sanções por ela</w:t>
      </w:r>
      <w:r>
        <w:rPr>
          <w:spacing w:val="40"/>
          <w:sz w:val="20"/>
        </w:rPr>
        <w:t xml:space="preserve"> </w:t>
      </w:r>
      <w:r>
        <w:rPr>
          <w:sz w:val="20"/>
        </w:rPr>
        <w:t>aplicadas, para fins de publicidade no Cadastro Nacional de Empresas Inidôneas e Suspensas (Ceis) e no Cadastro Nacional de Empresas Punidas (Cnep), instituídos no âmbito do Poder Executivo Federal. (</w:t>
      </w:r>
      <w:hyperlink r:id="rId47" w:anchor="art161">
        <w:r>
          <w:rPr>
            <w:sz w:val="20"/>
          </w:rPr>
          <w:t>Art. 161, da Lei nº 14.133, de 2021</w:t>
        </w:r>
      </w:hyperlink>
      <w:r>
        <w:rPr>
          <w:sz w:val="20"/>
        </w:rPr>
        <w:t>).</w:t>
      </w:r>
    </w:p>
    <w:p w:rsidR="00857FCA" w:rsidRDefault="00871C47">
      <w:pPr>
        <w:pStyle w:val="PargrafodaLista"/>
        <w:numPr>
          <w:ilvl w:val="1"/>
          <w:numId w:val="12"/>
        </w:numPr>
        <w:tabs>
          <w:tab w:val="left" w:pos="898"/>
        </w:tabs>
        <w:spacing w:before="119" w:line="362" w:lineRule="auto"/>
        <w:ind w:left="442" w:right="532" w:firstLine="0"/>
        <w:rPr>
          <w:rFonts w:ascii="Arial" w:hAnsi="Arial"/>
          <w:b/>
          <w:sz w:val="20"/>
        </w:rPr>
      </w:pPr>
      <w:r>
        <w:rPr>
          <w:sz w:val="20"/>
        </w:rPr>
        <w:t xml:space="preserve">As sanções de impedimento de licitar e contratar e declaração de inidoneidade para licitar ou contratar são passíveis de reabilitação na forma do </w:t>
      </w:r>
      <w:hyperlink r:id="rId48" w:anchor="163">
        <w:r>
          <w:rPr>
            <w:sz w:val="20"/>
          </w:rPr>
          <w:t>art. 163 da Lei nº 14.133/21.</w:t>
        </w:r>
      </w:hyperlink>
    </w:p>
    <w:p w:rsidR="00857FCA" w:rsidRDefault="00871C47">
      <w:pPr>
        <w:spacing w:before="82"/>
        <w:ind w:left="95" w:right="423"/>
        <w:jc w:val="center"/>
        <w:rPr>
          <w:rFonts w:ascii="Arial" w:hAnsi="Arial"/>
          <w:b/>
          <w:sz w:val="20"/>
        </w:rPr>
      </w:pPr>
      <w:r>
        <w:rPr>
          <w:rFonts w:ascii="Arial" w:hAnsi="Arial"/>
          <w:b/>
          <w:sz w:val="20"/>
        </w:rPr>
        <w:t>CLÁUSULA</w:t>
      </w:r>
      <w:r>
        <w:rPr>
          <w:rFonts w:ascii="Arial" w:hAnsi="Arial"/>
          <w:b/>
          <w:spacing w:val="-8"/>
          <w:sz w:val="20"/>
        </w:rPr>
        <w:t xml:space="preserve"> </w:t>
      </w:r>
      <w:r>
        <w:rPr>
          <w:rFonts w:ascii="Arial" w:hAnsi="Arial"/>
          <w:b/>
          <w:sz w:val="20"/>
        </w:rPr>
        <w:t>DÉCIMA</w:t>
      </w:r>
      <w:r>
        <w:rPr>
          <w:rFonts w:ascii="Arial" w:hAnsi="Arial"/>
          <w:b/>
          <w:spacing w:val="-11"/>
          <w:sz w:val="20"/>
        </w:rPr>
        <w:t xml:space="preserve"> </w:t>
      </w:r>
      <w:r>
        <w:rPr>
          <w:rFonts w:ascii="Arial" w:hAnsi="Arial"/>
          <w:b/>
          <w:sz w:val="20"/>
        </w:rPr>
        <w:t>SEGUNDA</w:t>
      </w:r>
      <w:r>
        <w:rPr>
          <w:rFonts w:ascii="Arial" w:hAnsi="Arial"/>
          <w:b/>
          <w:spacing w:val="-11"/>
          <w:sz w:val="20"/>
        </w:rPr>
        <w:t xml:space="preserve"> </w:t>
      </w:r>
      <w:r>
        <w:rPr>
          <w:rFonts w:ascii="Arial" w:hAnsi="Arial"/>
          <w:b/>
          <w:sz w:val="20"/>
        </w:rPr>
        <w:t>–</w:t>
      </w:r>
      <w:r>
        <w:rPr>
          <w:rFonts w:ascii="Arial" w:hAnsi="Arial"/>
          <w:b/>
          <w:spacing w:val="-4"/>
          <w:sz w:val="20"/>
        </w:rPr>
        <w:t xml:space="preserve"> </w:t>
      </w:r>
      <w:r>
        <w:rPr>
          <w:rFonts w:ascii="Arial" w:hAnsi="Arial"/>
          <w:b/>
          <w:sz w:val="20"/>
        </w:rPr>
        <w:t>DA</w:t>
      </w:r>
      <w:r>
        <w:rPr>
          <w:rFonts w:ascii="Arial" w:hAnsi="Arial"/>
          <w:b/>
          <w:spacing w:val="-8"/>
          <w:sz w:val="20"/>
        </w:rPr>
        <w:t xml:space="preserve"> </w:t>
      </w:r>
      <w:r>
        <w:rPr>
          <w:rFonts w:ascii="Arial" w:hAnsi="Arial"/>
          <w:b/>
          <w:sz w:val="20"/>
        </w:rPr>
        <w:t>EXTINÇÃO</w:t>
      </w:r>
      <w:r>
        <w:rPr>
          <w:rFonts w:ascii="Arial" w:hAnsi="Arial"/>
          <w:b/>
          <w:spacing w:val="-5"/>
          <w:sz w:val="20"/>
        </w:rPr>
        <w:t xml:space="preserve"> </w:t>
      </w:r>
      <w:r>
        <w:rPr>
          <w:rFonts w:ascii="Arial" w:hAnsi="Arial"/>
          <w:b/>
          <w:sz w:val="20"/>
        </w:rPr>
        <w:t>CONTRATUAL</w:t>
      </w:r>
      <w:r>
        <w:rPr>
          <w:rFonts w:ascii="Arial" w:hAnsi="Arial"/>
          <w:b/>
          <w:spacing w:val="-4"/>
          <w:sz w:val="20"/>
        </w:rPr>
        <w:t xml:space="preserve"> </w:t>
      </w:r>
      <w:r>
        <w:rPr>
          <w:rFonts w:ascii="Arial" w:hAnsi="Arial"/>
          <w:b/>
          <w:sz w:val="20"/>
        </w:rPr>
        <w:t>(</w:t>
      </w:r>
      <w:hyperlink r:id="rId49" w:anchor="art92">
        <w:r>
          <w:rPr>
            <w:rFonts w:ascii="Arial" w:hAnsi="Arial"/>
            <w:b/>
            <w:sz w:val="20"/>
          </w:rPr>
          <w:t>art.</w:t>
        </w:r>
        <w:r>
          <w:rPr>
            <w:rFonts w:ascii="Arial" w:hAnsi="Arial"/>
            <w:b/>
            <w:spacing w:val="-4"/>
            <w:sz w:val="20"/>
          </w:rPr>
          <w:t xml:space="preserve"> </w:t>
        </w:r>
        <w:r>
          <w:rPr>
            <w:rFonts w:ascii="Arial" w:hAnsi="Arial"/>
            <w:b/>
            <w:sz w:val="20"/>
          </w:rPr>
          <w:t>92,</w:t>
        </w:r>
        <w:r>
          <w:rPr>
            <w:rFonts w:ascii="Arial" w:hAnsi="Arial"/>
            <w:b/>
            <w:spacing w:val="-4"/>
            <w:sz w:val="20"/>
          </w:rPr>
          <w:t xml:space="preserve"> XIX</w:t>
        </w:r>
      </w:hyperlink>
      <w:r>
        <w:rPr>
          <w:rFonts w:ascii="Arial" w:hAnsi="Arial"/>
          <w:b/>
          <w:spacing w:val="-4"/>
          <w:sz w:val="20"/>
        </w:rPr>
        <w:t>)</w:t>
      </w:r>
    </w:p>
    <w:p w:rsidR="00857FCA" w:rsidRDefault="00857FCA">
      <w:pPr>
        <w:pStyle w:val="Corpodetexto"/>
        <w:spacing w:before="3"/>
        <w:rPr>
          <w:rFonts w:ascii="Arial"/>
          <w:b/>
        </w:rPr>
      </w:pPr>
    </w:p>
    <w:p w:rsidR="00857FCA" w:rsidRDefault="00871C47">
      <w:pPr>
        <w:pStyle w:val="PargrafodaLista"/>
        <w:numPr>
          <w:ilvl w:val="1"/>
          <w:numId w:val="8"/>
        </w:numPr>
        <w:tabs>
          <w:tab w:val="left" w:pos="898"/>
        </w:tabs>
        <w:spacing w:before="1" w:line="362" w:lineRule="auto"/>
        <w:ind w:right="535" w:firstLine="0"/>
        <w:rPr>
          <w:rFonts w:ascii="Arial" w:hAnsi="Arial"/>
          <w:b/>
          <w:sz w:val="20"/>
        </w:rPr>
      </w:pPr>
      <w:r>
        <w:rPr>
          <w:sz w:val="20"/>
        </w:rPr>
        <w:t>O contrato será extinto quando cumpridas as obrigações de ambas as partes, ainda que isso ocorra antes do prazo estipulado para tanto.</w:t>
      </w:r>
    </w:p>
    <w:p w:rsidR="00857FCA" w:rsidRDefault="00871C47">
      <w:pPr>
        <w:pStyle w:val="PargrafodaLista"/>
        <w:numPr>
          <w:ilvl w:val="1"/>
          <w:numId w:val="8"/>
        </w:numPr>
        <w:tabs>
          <w:tab w:val="left" w:pos="892"/>
        </w:tabs>
        <w:spacing w:before="119" w:line="360" w:lineRule="auto"/>
        <w:ind w:right="533" w:firstLine="0"/>
        <w:rPr>
          <w:sz w:val="20"/>
        </w:rPr>
      </w:pPr>
      <w:r>
        <w:rPr>
          <w:sz w:val="20"/>
        </w:rPr>
        <w:t>Se as obrigações não forem cumpridas no prazo estipulado, a vigência ficará prorrogada até a conclusão do objeto, caso em que deverá a Administração providenciar a readequação do cronograma fixado para o contrato.</w:t>
      </w:r>
    </w:p>
    <w:p w:rsidR="00857FCA" w:rsidRDefault="00871C47">
      <w:pPr>
        <w:pStyle w:val="PargrafodaLista"/>
        <w:numPr>
          <w:ilvl w:val="2"/>
          <w:numId w:val="8"/>
        </w:numPr>
        <w:tabs>
          <w:tab w:val="left" w:pos="1776"/>
        </w:tabs>
        <w:spacing w:before="117" w:line="362" w:lineRule="auto"/>
        <w:ind w:right="532" w:firstLine="707"/>
        <w:rPr>
          <w:sz w:val="20"/>
        </w:rPr>
      </w:pPr>
      <w:r>
        <w:rPr>
          <w:sz w:val="20"/>
        </w:rPr>
        <w:lastRenderedPageBreak/>
        <w:t xml:space="preserve">Quando a não conclusão do contrato referida no item anterior decorrer de culpa do </w:t>
      </w:r>
      <w:r>
        <w:rPr>
          <w:spacing w:val="-2"/>
          <w:sz w:val="20"/>
        </w:rPr>
        <w:t>contratado:</w:t>
      </w:r>
    </w:p>
    <w:p w:rsidR="00857FCA" w:rsidRDefault="00871C47">
      <w:pPr>
        <w:pStyle w:val="PargrafodaLista"/>
        <w:numPr>
          <w:ilvl w:val="0"/>
          <w:numId w:val="7"/>
        </w:numPr>
        <w:tabs>
          <w:tab w:val="left" w:pos="1148"/>
        </w:tabs>
        <w:spacing w:before="119" w:line="357" w:lineRule="auto"/>
        <w:ind w:right="532" w:firstLine="0"/>
        <w:rPr>
          <w:sz w:val="20"/>
        </w:rPr>
      </w:pPr>
      <w:r>
        <w:rPr>
          <w:sz w:val="20"/>
        </w:rPr>
        <w:t>ficará</w:t>
      </w:r>
      <w:r>
        <w:rPr>
          <w:spacing w:val="-3"/>
          <w:sz w:val="20"/>
        </w:rPr>
        <w:t xml:space="preserve"> </w:t>
      </w:r>
      <w:r>
        <w:rPr>
          <w:sz w:val="20"/>
        </w:rPr>
        <w:t>ele</w:t>
      </w:r>
      <w:r>
        <w:rPr>
          <w:spacing w:val="-1"/>
          <w:sz w:val="20"/>
        </w:rPr>
        <w:t xml:space="preserve"> </w:t>
      </w:r>
      <w:r>
        <w:rPr>
          <w:sz w:val="20"/>
        </w:rPr>
        <w:t>constituído</w:t>
      </w:r>
      <w:r>
        <w:rPr>
          <w:spacing w:val="-3"/>
          <w:sz w:val="20"/>
        </w:rPr>
        <w:t xml:space="preserve"> </w:t>
      </w:r>
      <w:r>
        <w:rPr>
          <w:sz w:val="20"/>
        </w:rPr>
        <w:t>em</w:t>
      </w:r>
      <w:r>
        <w:rPr>
          <w:spacing w:val="-1"/>
          <w:sz w:val="20"/>
        </w:rPr>
        <w:t xml:space="preserve"> </w:t>
      </w:r>
      <w:r>
        <w:rPr>
          <w:sz w:val="20"/>
        </w:rPr>
        <w:t>mora,</w:t>
      </w:r>
      <w:r>
        <w:rPr>
          <w:spacing w:val="-3"/>
          <w:sz w:val="20"/>
        </w:rPr>
        <w:t xml:space="preserve"> </w:t>
      </w:r>
      <w:r>
        <w:rPr>
          <w:sz w:val="20"/>
        </w:rPr>
        <w:t>sendo-lhe</w:t>
      </w:r>
      <w:r>
        <w:rPr>
          <w:spacing w:val="-1"/>
          <w:sz w:val="20"/>
        </w:rPr>
        <w:t xml:space="preserve"> </w:t>
      </w:r>
      <w:r>
        <w:rPr>
          <w:sz w:val="20"/>
        </w:rPr>
        <w:t>aplicáveis</w:t>
      </w:r>
      <w:r>
        <w:rPr>
          <w:spacing w:val="-2"/>
          <w:sz w:val="20"/>
        </w:rPr>
        <w:t xml:space="preserve"> </w:t>
      </w:r>
      <w:r>
        <w:rPr>
          <w:sz w:val="20"/>
        </w:rPr>
        <w:t>as</w:t>
      </w:r>
      <w:r>
        <w:rPr>
          <w:spacing w:val="-2"/>
          <w:sz w:val="20"/>
        </w:rPr>
        <w:t xml:space="preserve"> </w:t>
      </w:r>
      <w:r>
        <w:rPr>
          <w:sz w:val="20"/>
        </w:rPr>
        <w:t>respectivas</w:t>
      </w:r>
      <w:r>
        <w:rPr>
          <w:spacing w:val="-2"/>
          <w:sz w:val="20"/>
        </w:rPr>
        <w:t xml:space="preserve"> </w:t>
      </w:r>
      <w:r>
        <w:rPr>
          <w:sz w:val="20"/>
        </w:rPr>
        <w:t xml:space="preserve">sanções administrativas; </w:t>
      </w:r>
      <w:r>
        <w:rPr>
          <w:spacing w:val="-10"/>
          <w:sz w:val="20"/>
        </w:rPr>
        <w:t>e</w:t>
      </w:r>
    </w:p>
    <w:p w:rsidR="00857FCA" w:rsidRDefault="00871C47">
      <w:pPr>
        <w:pStyle w:val="PargrafodaLista"/>
        <w:numPr>
          <w:ilvl w:val="0"/>
          <w:numId w:val="7"/>
        </w:numPr>
        <w:tabs>
          <w:tab w:val="left" w:pos="1148"/>
        </w:tabs>
        <w:spacing w:before="124" w:line="360" w:lineRule="auto"/>
        <w:ind w:right="528" w:firstLine="0"/>
        <w:rPr>
          <w:sz w:val="20"/>
        </w:rPr>
      </w:pPr>
      <w:r>
        <w:rPr>
          <w:sz w:val="20"/>
        </w:rPr>
        <w:t>poderá a Administração optar pela extinção do contrato e, nesse caso, adotará as medidas admitidas em lei para a continuidade da execução contratual.</w:t>
      </w:r>
    </w:p>
    <w:p w:rsidR="00857FCA" w:rsidRDefault="00871C47">
      <w:pPr>
        <w:pStyle w:val="PargrafodaLista"/>
        <w:numPr>
          <w:ilvl w:val="1"/>
          <w:numId w:val="6"/>
        </w:numPr>
        <w:tabs>
          <w:tab w:val="left" w:pos="890"/>
        </w:tabs>
        <w:spacing w:before="116" w:line="362" w:lineRule="auto"/>
        <w:ind w:right="520" w:firstLine="0"/>
        <w:rPr>
          <w:rFonts w:ascii="Arial" w:hAnsi="Arial"/>
          <w:b/>
          <w:sz w:val="20"/>
        </w:rPr>
      </w:pPr>
      <w:r>
        <w:rPr>
          <w:sz w:val="20"/>
        </w:rPr>
        <w:t xml:space="preserve">O contrato poderá ser extinto antes de cumpridas as obrigações nele estipuladas, ou antes do prazo nele fixado, por algum dos motivos previstos no </w:t>
      </w:r>
      <w:hyperlink r:id="rId50" w:anchor="art137">
        <w:r>
          <w:rPr>
            <w:sz w:val="20"/>
          </w:rPr>
          <w:t>artigo 137 da Lei nº 14.133/21,</w:t>
        </w:r>
      </w:hyperlink>
      <w:r>
        <w:rPr>
          <w:sz w:val="20"/>
        </w:rPr>
        <w:t xml:space="preserve"> bem como amigavelmente, assegurados o contraditório e a ampla defesa.</w:t>
      </w:r>
    </w:p>
    <w:p w:rsidR="00857FCA" w:rsidRDefault="00871C47">
      <w:pPr>
        <w:pStyle w:val="PargrafodaLista"/>
        <w:numPr>
          <w:ilvl w:val="2"/>
          <w:numId w:val="6"/>
        </w:numPr>
        <w:tabs>
          <w:tab w:val="left" w:pos="1148"/>
        </w:tabs>
        <w:spacing w:before="118"/>
        <w:ind w:left="1148" w:hanging="706"/>
        <w:rPr>
          <w:sz w:val="20"/>
        </w:rPr>
      </w:pPr>
      <w:r>
        <w:rPr>
          <w:sz w:val="20"/>
        </w:rPr>
        <w:t>Nesta</w:t>
      </w:r>
      <w:r>
        <w:rPr>
          <w:spacing w:val="-7"/>
          <w:sz w:val="20"/>
        </w:rPr>
        <w:t xml:space="preserve"> </w:t>
      </w:r>
      <w:r>
        <w:rPr>
          <w:sz w:val="20"/>
        </w:rPr>
        <w:t>hipótese,</w:t>
      </w:r>
      <w:r>
        <w:rPr>
          <w:spacing w:val="-4"/>
          <w:sz w:val="20"/>
        </w:rPr>
        <w:t xml:space="preserve"> </w:t>
      </w:r>
      <w:r>
        <w:rPr>
          <w:sz w:val="20"/>
        </w:rPr>
        <w:t>aplicam-se</w:t>
      </w:r>
      <w:r>
        <w:rPr>
          <w:spacing w:val="-8"/>
          <w:sz w:val="20"/>
        </w:rPr>
        <w:t xml:space="preserve"> </w:t>
      </w:r>
      <w:r>
        <w:rPr>
          <w:sz w:val="20"/>
        </w:rPr>
        <w:t>também</w:t>
      </w:r>
      <w:r>
        <w:rPr>
          <w:spacing w:val="-1"/>
          <w:sz w:val="20"/>
        </w:rPr>
        <w:t xml:space="preserve"> </w:t>
      </w:r>
      <w:r>
        <w:rPr>
          <w:sz w:val="20"/>
        </w:rPr>
        <w:t>os</w:t>
      </w:r>
      <w:r>
        <w:rPr>
          <w:spacing w:val="-4"/>
          <w:sz w:val="20"/>
        </w:rPr>
        <w:t xml:space="preserve"> </w:t>
      </w:r>
      <w:hyperlink r:id="rId51" w:anchor="art138">
        <w:r>
          <w:rPr>
            <w:sz w:val="20"/>
          </w:rPr>
          <w:t>artigos</w:t>
        </w:r>
        <w:r>
          <w:rPr>
            <w:spacing w:val="-5"/>
            <w:sz w:val="20"/>
          </w:rPr>
          <w:t xml:space="preserve"> </w:t>
        </w:r>
        <w:r>
          <w:rPr>
            <w:sz w:val="20"/>
          </w:rPr>
          <w:t>138</w:t>
        </w:r>
        <w:r>
          <w:rPr>
            <w:spacing w:val="-5"/>
            <w:sz w:val="20"/>
          </w:rPr>
          <w:t xml:space="preserve"> </w:t>
        </w:r>
        <w:r>
          <w:rPr>
            <w:sz w:val="20"/>
          </w:rPr>
          <w:t>e</w:t>
        </w:r>
        <w:r>
          <w:rPr>
            <w:spacing w:val="-4"/>
            <w:sz w:val="20"/>
          </w:rPr>
          <w:t xml:space="preserve"> </w:t>
        </w:r>
        <w:r>
          <w:rPr>
            <w:sz w:val="20"/>
          </w:rPr>
          <w:t>139</w:t>
        </w:r>
        <w:r>
          <w:rPr>
            <w:spacing w:val="-6"/>
            <w:sz w:val="20"/>
          </w:rPr>
          <w:t xml:space="preserve"> </w:t>
        </w:r>
        <w:r>
          <w:rPr>
            <w:sz w:val="20"/>
          </w:rPr>
          <w:t>da</w:t>
        </w:r>
        <w:r>
          <w:rPr>
            <w:spacing w:val="-6"/>
            <w:sz w:val="20"/>
          </w:rPr>
          <w:t xml:space="preserve"> </w:t>
        </w:r>
        <w:r>
          <w:rPr>
            <w:sz w:val="20"/>
          </w:rPr>
          <w:t>mesma</w:t>
        </w:r>
        <w:r>
          <w:rPr>
            <w:spacing w:val="-5"/>
            <w:sz w:val="20"/>
          </w:rPr>
          <w:t xml:space="preserve"> </w:t>
        </w:r>
        <w:r>
          <w:rPr>
            <w:spacing w:val="-4"/>
            <w:sz w:val="20"/>
          </w:rPr>
          <w:t>Lei.</w:t>
        </w:r>
      </w:hyperlink>
    </w:p>
    <w:p w:rsidR="00857FCA" w:rsidRDefault="00857FCA">
      <w:pPr>
        <w:pStyle w:val="Corpodetexto"/>
        <w:spacing w:before="3"/>
      </w:pPr>
    </w:p>
    <w:p w:rsidR="00857FCA" w:rsidRDefault="00871C47">
      <w:pPr>
        <w:pStyle w:val="PargrafodaLista"/>
        <w:numPr>
          <w:ilvl w:val="2"/>
          <w:numId w:val="6"/>
        </w:numPr>
        <w:tabs>
          <w:tab w:val="left" w:pos="1057"/>
        </w:tabs>
        <w:spacing w:line="360" w:lineRule="auto"/>
        <w:ind w:left="442" w:right="527" w:firstLine="0"/>
        <w:rPr>
          <w:sz w:val="20"/>
        </w:rPr>
      </w:pPr>
      <w:r>
        <w:rPr>
          <w:sz w:val="20"/>
        </w:rPr>
        <w:t>A alteração social ou a modificação da finalidade ou da estrutura da empresa não ensejará a extinção se não restringir sua capacidade de concluir o contrato.</w:t>
      </w:r>
    </w:p>
    <w:p w:rsidR="00857FCA" w:rsidRDefault="00871C47">
      <w:pPr>
        <w:pStyle w:val="PargrafodaLista"/>
        <w:numPr>
          <w:ilvl w:val="2"/>
          <w:numId w:val="6"/>
        </w:numPr>
        <w:tabs>
          <w:tab w:val="left" w:pos="1095"/>
        </w:tabs>
        <w:spacing w:before="122" w:line="360" w:lineRule="auto"/>
        <w:ind w:left="442" w:right="529" w:firstLine="0"/>
        <w:rPr>
          <w:sz w:val="20"/>
        </w:rPr>
      </w:pPr>
      <w:r>
        <w:rPr>
          <w:sz w:val="20"/>
        </w:rPr>
        <w:t>Se</w:t>
      </w:r>
      <w:r>
        <w:rPr>
          <w:spacing w:val="40"/>
          <w:sz w:val="20"/>
        </w:rPr>
        <w:t xml:space="preserve"> </w:t>
      </w:r>
      <w:r>
        <w:rPr>
          <w:sz w:val="20"/>
        </w:rPr>
        <w:t>a</w:t>
      </w:r>
      <w:r>
        <w:rPr>
          <w:spacing w:val="40"/>
          <w:sz w:val="20"/>
        </w:rPr>
        <w:t xml:space="preserve"> </w:t>
      </w:r>
      <w:r>
        <w:rPr>
          <w:sz w:val="20"/>
        </w:rPr>
        <w:t>operação</w:t>
      </w:r>
      <w:r>
        <w:rPr>
          <w:spacing w:val="40"/>
          <w:sz w:val="20"/>
        </w:rPr>
        <w:t xml:space="preserve"> </w:t>
      </w:r>
      <w:r>
        <w:rPr>
          <w:sz w:val="20"/>
        </w:rPr>
        <w:t>implicar</w:t>
      </w:r>
      <w:r>
        <w:rPr>
          <w:spacing w:val="40"/>
          <w:sz w:val="20"/>
        </w:rPr>
        <w:t xml:space="preserve"> </w:t>
      </w:r>
      <w:r>
        <w:rPr>
          <w:sz w:val="20"/>
        </w:rPr>
        <w:t>mudança</w:t>
      </w:r>
      <w:r>
        <w:rPr>
          <w:spacing w:val="40"/>
          <w:sz w:val="20"/>
        </w:rPr>
        <w:t xml:space="preserve"> </w:t>
      </w:r>
      <w:r>
        <w:rPr>
          <w:sz w:val="20"/>
        </w:rPr>
        <w:t>da</w:t>
      </w:r>
      <w:r>
        <w:rPr>
          <w:spacing w:val="40"/>
          <w:sz w:val="20"/>
        </w:rPr>
        <w:t xml:space="preserve"> </w:t>
      </w:r>
      <w:r>
        <w:rPr>
          <w:sz w:val="20"/>
        </w:rPr>
        <w:t>pessoa</w:t>
      </w:r>
      <w:r>
        <w:rPr>
          <w:spacing w:val="40"/>
          <w:sz w:val="20"/>
        </w:rPr>
        <w:t xml:space="preserve"> </w:t>
      </w:r>
      <w:r>
        <w:rPr>
          <w:sz w:val="20"/>
        </w:rPr>
        <w:t>jurídica</w:t>
      </w:r>
      <w:r>
        <w:rPr>
          <w:spacing w:val="40"/>
          <w:sz w:val="20"/>
        </w:rPr>
        <w:t xml:space="preserve"> </w:t>
      </w:r>
      <w:r>
        <w:rPr>
          <w:sz w:val="20"/>
        </w:rPr>
        <w:t>contratada,</w:t>
      </w:r>
      <w:r>
        <w:rPr>
          <w:spacing w:val="40"/>
          <w:sz w:val="20"/>
        </w:rPr>
        <w:t xml:space="preserve"> </w:t>
      </w:r>
      <w:r>
        <w:rPr>
          <w:sz w:val="20"/>
        </w:rPr>
        <w:t>deverá</w:t>
      </w:r>
      <w:r>
        <w:rPr>
          <w:spacing w:val="40"/>
          <w:sz w:val="20"/>
        </w:rPr>
        <w:t xml:space="preserve"> </w:t>
      </w:r>
      <w:r>
        <w:rPr>
          <w:sz w:val="20"/>
        </w:rPr>
        <w:t>ser</w:t>
      </w:r>
      <w:r>
        <w:rPr>
          <w:spacing w:val="40"/>
          <w:sz w:val="20"/>
        </w:rPr>
        <w:t xml:space="preserve"> </w:t>
      </w:r>
      <w:r>
        <w:rPr>
          <w:sz w:val="20"/>
        </w:rPr>
        <w:t>formalizado termo aditivo para alteração subjetiva.</w:t>
      </w:r>
    </w:p>
    <w:p w:rsidR="00857FCA" w:rsidRDefault="00871C47">
      <w:pPr>
        <w:pStyle w:val="PargrafodaLista"/>
        <w:numPr>
          <w:ilvl w:val="1"/>
          <w:numId w:val="6"/>
        </w:numPr>
        <w:tabs>
          <w:tab w:val="left" w:pos="1149"/>
        </w:tabs>
        <w:spacing w:before="119"/>
        <w:ind w:left="1149" w:hanging="707"/>
        <w:rPr>
          <w:sz w:val="20"/>
        </w:rPr>
      </w:pPr>
      <w:r>
        <w:rPr>
          <w:sz w:val="20"/>
        </w:rPr>
        <w:t>O</w:t>
      </w:r>
      <w:r>
        <w:rPr>
          <w:spacing w:val="-6"/>
          <w:sz w:val="20"/>
        </w:rPr>
        <w:t xml:space="preserve"> </w:t>
      </w:r>
      <w:r>
        <w:rPr>
          <w:sz w:val="20"/>
        </w:rPr>
        <w:t>termo</w:t>
      </w:r>
      <w:r>
        <w:rPr>
          <w:spacing w:val="-7"/>
          <w:sz w:val="20"/>
        </w:rPr>
        <w:t xml:space="preserve"> </w:t>
      </w:r>
      <w:r>
        <w:rPr>
          <w:sz w:val="20"/>
        </w:rPr>
        <w:t>de</w:t>
      </w:r>
      <w:r>
        <w:rPr>
          <w:spacing w:val="-6"/>
          <w:sz w:val="20"/>
        </w:rPr>
        <w:t xml:space="preserve"> </w:t>
      </w:r>
      <w:r>
        <w:rPr>
          <w:sz w:val="20"/>
        </w:rPr>
        <w:t>extinção,</w:t>
      </w:r>
      <w:r>
        <w:rPr>
          <w:spacing w:val="-7"/>
          <w:sz w:val="20"/>
        </w:rPr>
        <w:t xml:space="preserve"> </w:t>
      </w:r>
      <w:r>
        <w:rPr>
          <w:sz w:val="20"/>
        </w:rPr>
        <w:t>sempre</w:t>
      </w:r>
      <w:r>
        <w:rPr>
          <w:spacing w:val="-6"/>
          <w:sz w:val="20"/>
        </w:rPr>
        <w:t xml:space="preserve"> </w:t>
      </w:r>
      <w:r>
        <w:rPr>
          <w:sz w:val="20"/>
        </w:rPr>
        <w:t>que</w:t>
      </w:r>
      <w:r>
        <w:rPr>
          <w:spacing w:val="-5"/>
          <w:sz w:val="20"/>
        </w:rPr>
        <w:t xml:space="preserve"> </w:t>
      </w:r>
      <w:r>
        <w:rPr>
          <w:sz w:val="20"/>
        </w:rPr>
        <w:t>possível,</w:t>
      </w:r>
      <w:r>
        <w:rPr>
          <w:spacing w:val="-7"/>
          <w:sz w:val="20"/>
        </w:rPr>
        <w:t xml:space="preserve"> </w:t>
      </w:r>
      <w:r>
        <w:rPr>
          <w:sz w:val="20"/>
        </w:rPr>
        <w:t>será</w:t>
      </w:r>
      <w:r>
        <w:rPr>
          <w:spacing w:val="-6"/>
          <w:sz w:val="20"/>
        </w:rPr>
        <w:t xml:space="preserve"> </w:t>
      </w:r>
      <w:r>
        <w:rPr>
          <w:spacing w:val="-2"/>
          <w:sz w:val="20"/>
        </w:rPr>
        <w:t>precedido:</w:t>
      </w:r>
    </w:p>
    <w:p w:rsidR="00857FCA" w:rsidRDefault="00857FCA">
      <w:pPr>
        <w:pStyle w:val="Corpodetexto"/>
        <w:spacing w:before="5"/>
      </w:pPr>
    </w:p>
    <w:p w:rsidR="00857FCA" w:rsidRDefault="00871C47">
      <w:pPr>
        <w:pStyle w:val="PargrafodaLista"/>
        <w:numPr>
          <w:ilvl w:val="2"/>
          <w:numId w:val="6"/>
        </w:numPr>
        <w:tabs>
          <w:tab w:val="left" w:pos="1148"/>
        </w:tabs>
        <w:ind w:left="1148" w:hanging="706"/>
        <w:rPr>
          <w:sz w:val="20"/>
        </w:rPr>
      </w:pPr>
      <w:r>
        <w:rPr>
          <w:sz w:val="20"/>
        </w:rPr>
        <w:t>Balanço</w:t>
      </w:r>
      <w:r>
        <w:rPr>
          <w:spacing w:val="-8"/>
          <w:sz w:val="20"/>
        </w:rPr>
        <w:t xml:space="preserve"> </w:t>
      </w:r>
      <w:r>
        <w:rPr>
          <w:sz w:val="20"/>
        </w:rPr>
        <w:t>dos</w:t>
      </w:r>
      <w:r>
        <w:rPr>
          <w:spacing w:val="-9"/>
          <w:sz w:val="20"/>
        </w:rPr>
        <w:t xml:space="preserve"> </w:t>
      </w:r>
      <w:r>
        <w:rPr>
          <w:sz w:val="20"/>
        </w:rPr>
        <w:t>eventos</w:t>
      </w:r>
      <w:r>
        <w:rPr>
          <w:spacing w:val="-8"/>
          <w:sz w:val="20"/>
        </w:rPr>
        <w:t xml:space="preserve"> </w:t>
      </w:r>
      <w:r>
        <w:rPr>
          <w:sz w:val="20"/>
        </w:rPr>
        <w:t>contratuais</w:t>
      </w:r>
      <w:r>
        <w:rPr>
          <w:spacing w:val="-9"/>
          <w:sz w:val="20"/>
        </w:rPr>
        <w:t xml:space="preserve"> </w:t>
      </w:r>
      <w:r>
        <w:rPr>
          <w:sz w:val="20"/>
        </w:rPr>
        <w:t>já</w:t>
      </w:r>
      <w:r>
        <w:rPr>
          <w:spacing w:val="-9"/>
          <w:sz w:val="20"/>
        </w:rPr>
        <w:t xml:space="preserve"> </w:t>
      </w:r>
      <w:r>
        <w:rPr>
          <w:sz w:val="20"/>
        </w:rPr>
        <w:t>cumpridos</w:t>
      </w:r>
      <w:r>
        <w:rPr>
          <w:spacing w:val="-9"/>
          <w:sz w:val="20"/>
        </w:rPr>
        <w:t xml:space="preserve"> </w:t>
      </w:r>
      <w:r>
        <w:rPr>
          <w:sz w:val="20"/>
        </w:rPr>
        <w:t>ou</w:t>
      </w:r>
      <w:r>
        <w:rPr>
          <w:spacing w:val="-10"/>
          <w:sz w:val="20"/>
        </w:rPr>
        <w:t xml:space="preserve"> </w:t>
      </w:r>
      <w:r>
        <w:rPr>
          <w:sz w:val="20"/>
        </w:rPr>
        <w:t>parcialmente</w:t>
      </w:r>
      <w:r>
        <w:rPr>
          <w:spacing w:val="-10"/>
          <w:sz w:val="20"/>
        </w:rPr>
        <w:t xml:space="preserve"> </w:t>
      </w:r>
      <w:r>
        <w:rPr>
          <w:spacing w:val="-2"/>
          <w:sz w:val="20"/>
        </w:rPr>
        <w:t>cumpridos;</w:t>
      </w:r>
    </w:p>
    <w:p w:rsidR="00857FCA" w:rsidRDefault="00857FCA">
      <w:pPr>
        <w:pStyle w:val="Corpodetexto"/>
        <w:spacing w:before="6"/>
      </w:pPr>
    </w:p>
    <w:p w:rsidR="00857FCA" w:rsidRDefault="00871C47">
      <w:pPr>
        <w:pStyle w:val="PargrafodaLista"/>
        <w:numPr>
          <w:ilvl w:val="2"/>
          <w:numId w:val="6"/>
        </w:numPr>
        <w:tabs>
          <w:tab w:val="left" w:pos="1148"/>
        </w:tabs>
        <w:ind w:left="1148" w:hanging="706"/>
        <w:rPr>
          <w:sz w:val="20"/>
        </w:rPr>
      </w:pPr>
      <w:r>
        <w:rPr>
          <w:sz w:val="20"/>
        </w:rPr>
        <w:t>Relação</w:t>
      </w:r>
      <w:r>
        <w:rPr>
          <w:spacing w:val="-8"/>
          <w:sz w:val="20"/>
        </w:rPr>
        <w:t xml:space="preserve"> </w:t>
      </w:r>
      <w:r>
        <w:rPr>
          <w:sz w:val="20"/>
        </w:rPr>
        <w:t>dos</w:t>
      </w:r>
      <w:r>
        <w:rPr>
          <w:spacing w:val="-7"/>
          <w:sz w:val="20"/>
        </w:rPr>
        <w:t xml:space="preserve"> </w:t>
      </w:r>
      <w:r>
        <w:rPr>
          <w:sz w:val="20"/>
        </w:rPr>
        <w:t>pagamentos</w:t>
      </w:r>
      <w:r>
        <w:rPr>
          <w:spacing w:val="-6"/>
          <w:sz w:val="20"/>
        </w:rPr>
        <w:t xml:space="preserve"> </w:t>
      </w:r>
      <w:r>
        <w:rPr>
          <w:sz w:val="20"/>
        </w:rPr>
        <w:t>já</w:t>
      </w:r>
      <w:r>
        <w:rPr>
          <w:spacing w:val="-8"/>
          <w:sz w:val="20"/>
        </w:rPr>
        <w:t xml:space="preserve"> </w:t>
      </w:r>
      <w:r>
        <w:rPr>
          <w:sz w:val="20"/>
        </w:rPr>
        <w:t>efetuados</w:t>
      </w:r>
      <w:r>
        <w:rPr>
          <w:spacing w:val="-6"/>
          <w:sz w:val="20"/>
        </w:rPr>
        <w:t xml:space="preserve"> </w:t>
      </w:r>
      <w:r>
        <w:rPr>
          <w:sz w:val="20"/>
        </w:rPr>
        <w:t>e</w:t>
      </w:r>
      <w:r>
        <w:rPr>
          <w:spacing w:val="-6"/>
          <w:sz w:val="20"/>
        </w:rPr>
        <w:t xml:space="preserve"> </w:t>
      </w:r>
      <w:r>
        <w:rPr>
          <w:sz w:val="20"/>
        </w:rPr>
        <w:t>ainda</w:t>
      </w:r>
      <w:r>
        <w:rPr>
          <w:spacing w:val="-6"/>
          <w:sz w:val="20"/>
        </w:rPr>
        <w:t xml:space="preserve"> </w:t>
      </w:r>
      <w:r>
        <w:rPr>
          <w:spacing w:val="-2"/>
          <w:sz w:val="20"/>
        </w:rPr>
        <w:t>devidos;</w:t>
      </w:r>
    </w:p>
    <w:p w:rsidR="00857FCA" w:rsidRDefault="00857FCA">
      <w:pPr>
        <w:pStyle w:val="Corpodetexto"/>
        <w:spacing w:before="5"/>
      </w:pPr>
    </w:p>
    <w:p w:rsidR="00857FCA" w:rsidRDefault="00871C47">
      <w:pPr>
        <w:pStyle w:val="PargrafodaLista"/>
        <w:numPr>
          <w:ilvl w:val="2"/>
          <w:numId w:val="6"/>
        </w:numPr>
        <w:tabs>
          <w:tab w:val="left" w:pos="1050"/>
        </w:tabs>
        <w:ind w:left="1050" w:hanging="608"/>
        <w:rPr>
          <w:sz w:val="20"/>
        </w:rPr>
      </w:pPr>
      <w:r>
        <w:rPr>
          <w:sz w:val="20"/>
        </w:rPr>
        <w:t>Indenizações</w:t>
      </w:r>
      <w:r>
        <w:rPr>
          <w:spacing w:val="-9"/>
          <w:sz w:val="20"/>
        </w:rPr>
        <w:t xml:space="preserve"> </w:t>
      </w:r>
      <w:r>
        <w:rPr>
          <w:sz w:val="20"/>
        </w:rPr>
        <w:t>e</w:t>
      </w:r>
      <w:r>
        <w:rPr>
          <w:spacing w:val="-7"/>
          <w:sz w:val="20"/>
        </w:rPr>
        <w:t xml:space="preserve"> </w:t>
      </w:r>
      <w:r>
        <w:rPr>
          <w:spacing w:val="-2"/>
          <w:sz w:val="20"/>
        </w:rPr>
        <w:t>multas.</w:t>
      </w:r>
    </w:p>
    <w:p w:rsidR="00857FCA" w:rsidRDefault="00857FCA">
      <w:pPr>
        <w:pStyle w:val="Corpodetexto"/>
        <w:spacing w:before="1"/>
      </w:pPr>
    </w:p>
    <w:p w:rsidR="00857FCA" w:rsidRDefault="00871C47">
      <w:pPr>
        <w:pStyle w:val="PargrafodaLista"/>
        <w:numPr>
          <w:ilvl w:val="1"/>
          <w:numId w:val="6"/>
        </w:numPr>
        <w:tabs>
          <w:tab w:val="left" w:pos="886"/>
        </w:tabs>
        <w:spacing w:line="360" w:lineRule="auto"/>
        <w:ind w:right="523" w:firstLine="0"/>
        <w:rPr>
          <w:rFonts w:ascii="Arial" w:hAnsi="Arial"/>
          <w:b/>
          <w:sz w:val="20"/>
        </w:rPr>
      </w:pPr>
      <w:r>
        <w:rPr>
          <w:sz w:val="20"/>
        </w:rPr>
        <w:t>A</w:t>
      </w:r>
      <w:r>
        <w:rPr>
          <w:spacing w:val="-2"/>
          <w:sz w:val="20"/>
        </w:rPr>
        <w:t xml:space="preserve"> </w:t>
      </w:r>
      <w:r>
        <w:rPr>
          <w:sz w:val="20"/>
        </w:rPr>
        <w:t>extinção</w:t>
      </w:r>
      <w:r>
        <w:rPr>
          <w:spacing w:val="-3"/>
          <w:sz w:val="20"/>
        </w:rPr>
        <w:t xml:space="preserve"> </w:t>
      </w:r>
      <w:r>
        <w:rPr>
          <w:sz w:val="20"/>
        </w:rPr>
        <w:t>do</w:t>
      </w:r>
      <w:r>
        <w:rPr>
          <w:spacing w:val="-2"/>
          <w:sz w:val="20"/>
        </w:rPr>
        <w:t xml:space="preserve"> </w:t>
      </w:r>
      <w:r>
        <w:rPr>
          <w:sz w:val="20"/>
        </w:rPr>
        <w:t>contrato não</w:t>
      </w:r>
      <w:r>
        <w:rPr>
          <w:spacing w:val="-2"/>
          <w:sz w:val="20"/>
        </w:rPr>
        <w:t xml:space="preserve"> </w:t>
      </w:r>
      <w:r>
        <w:rPr>
          <w:sz w:val="20"/>
        </w:rPr>
        <w:t>configura</w:t>
      </w:r>
      <w:r>
        <w:rPr>
          <w:spacing w:val="-2"/>
          <w:sz w:val="20"/>
        </w:rPr>
        <w:t xml:space="preserve"> </w:t>
      </w:r>
      <w:r>
        <w:rPr>
          <w:sz w:val="20"/>
        </w:rPr>
        <w:t>óbice</w:t>
      </w:r>
      <w:r>
        <w:rPr>
          <w:spacing w:val="-2"/>
          <w:sz w:val="20"/>
        </w:rPr>
        <w:t xml:space="preserve"> </w:t>
      </w:r>
      <w:r>
        <w:rPr>
          <w:sz w:val="20"/>
        </w:rPr>
        <w:t>para</w:t>
      </w:r>
      <w:r>
        <w:rPr>
          <w:spacing w:val="-2"/>
          <w:sz w:val="20"/>
        </w:rPr>
        <w:t xml:space="preserve"> </w:t>
      </w:r>
      <w:r>
        <w:rPr>
          <w:sz w:val="20"/>
        </w:rPr>
        <w:t>o reconhecimento</w:t>
      </w:r>
      <w:r>
        <w:rPr>
          <w:spacing w:val="-2"/>
          <w:sz w:val="20"/>
        </w:rPr>
        <w:t xml:space="preserve"> </w:t>
      </w:r>
      <w:r>
        <w:rPr>
          <w:sz w:val="20"/>
        </w:rPr>
        <w:t>do desequilíbrio</w:t>
      </w:r>
      <w:r>
        <w:rPr>
          <w:spacing w:val="-2"/>
          <w:sz w:val="20"/>
        </w:rPr>
        <w:t xml:space="preserve"> </w:t>
      </w:r>
      <w:r>
        <w:rPr>
          <w:sz w:val="20"/>
        </w:rPr>
        <w:t>econômico- financeiro, hipótese em que será concedida indenização por meio de termo indenizatório (</w:t>
      </w:r>
      <w:hyperlink r:id="rId52" w:anchor="art131">
        <w:r>
          <w:rPr>
            <w:sz w:val="20"/>
          </w:rPr>
          <w:t>art. 131,</w:t>
        </w:r>
      </w:hyperlink>
      <w:r>
        <w:rPr>
          <w:sz w:val="20"/>
        </w:rPr>
        <w:t xml:space="preserve"> </w:t>
      </w:r>
      <w:hyperlink r:id="rId53" w:anchor="art131">
        <w:r>
          <w:rPr>
            <w:rFonts w:ascii="Arial" w:hAnsi="Arial"/>
            <w:i/>
            <w:sz w:val="20"/>
          </w:rPr>
          <w:t xml:space="preserve">caput, </w:t>
        </w:r>
        <w:r>
          <w:rPr>
            <w:sz w:val="20"/>
          </w:rPr>
          <w:t>da Lei n.º 14.133, de 2021</w:t>
        </w:r>
      </w:hyperlink>
      <w:r>
        <w:rPr>
          <w:sz w:val="20"/>
        </w:rPr>
        <w:t>).</w:t>
      </w:r>
    </w:p>
    <w:p w:rsidR="00857FCA" w:rsidRDefault="00871C47">
      <w:pPr>
        <w:pStyle w:val="PargrafodaLista"/>
        <w:numPr>
          <w:ilvl w:val="1"/>
          <w:numId w:val="6"/>
        </w:numPr>
        <w:tabs>
          <w:tab w:val="left" w:pos="895"/>
        </w:tabs>
        <w:spacing w:before="123" w:line="360" w:lineRule="auto"/>
        <w:ind w:right="524" w:firstLine="0"/>
        <w:rPr>
          <w:rFonts w:ascii="Arial" w:hAnsi="Arial"/>
          <w:b/>
          <w:sz w:val="20"/>
        </w:rPr>
      </w:pPr>
      <w:r>
        <w:rPr>
          <w:sz w:val="20"/>
        </w:rPr>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(art. 14, inciso IV, da Lei n.º 14.133, de 2021).</w:t>
      </w:r>
    </w:p>
    <w:p w:rsidR="00857FCA" w:rsidRDefault="00857FCA">
      <w:pPr>
        <w:spacing w:line="360" w:lineRule="auto"/>
        <w:jc w:val="both"/>
        <w:rPr>
          <w:rFonts w:ascii="Arial" w:hAnsi="Arial"/>
          <w:sz w:val="20"/>
        </w:rPr>
        <w:sectPr w:rsidR="00857FCA">
          <w:pgSz w:w="11910" w:h="16840"/>
          <w:pgMar w:top="1920" w:right="760" w:bottom="1220" w:left="1260" w:header="302" w:footer="1036" w:gutter="0"/>
          <w:cols w:space="720"/>
        </w:sectPr>
      </w:pPr>
    </w:p>
    <w:p w:rsidR="00857FCA" w:rsidRDefault="00871C47">
      <w:pPr>
        <w:spacing w:before="82"/>
        <w:ind w:left="1150"/>
        <w:rPr>
          <w:rFonts w:ascii="Arial" w:hAnsi="Arial"/>
          <w:b/>
          <w:sz w:val="20"/>
        </w:rPr>
      </w:pPr>
      <w:r>
        <w:rPr>
          <w:rFonts w:ascii="Arial" w:hAnsi="Arial"/>
          <w:b/>
          <w:sz w:val="20"/>
        </w:rPr>
        <w:lastRenderedPageBreak/>
        <w:t>CLÁUSULA</w:t>
      </w:r>
      <w:r>
        <w:rPr>
          <w:rFonts w:ascii="Arial" w:hAnsi="Arial"/>
          <w:b/>
          <w:spacing w:val="-8"/>
          <w:sz w:val="20"/>
        </w:rPr>
        <w:t xml:space="preserve"> </w:t>
      </w:r>
      <w:r>
        <w:rPr>
          <w:rFonts w:ascii="Arial" w:hAnsi="Arial"/>
          <w:b/>
          <w:sz w:val="20"/>
        </w:rPr>
        <w:t>DÉCIMA</w:t>
      </w:r>
      <w:r>
        <w:rPr>
          <w:rFonts w:ascii="Arial" w:hAnsi="Arial"/>
          <w:b/>
          <w:spacing w:val="-12"/>
          <w:sz w:val="20"/>
        </w:rPr>
        <w:t xml:space="preserve"> </w:t>
      </w:r>
      <w:r>
        <w:rPr>
          <w:rFonts w:ascii="Arial" w:hAnsi="Arial"/>
          <w:b/>
          <w:sz w:val="20"/>
        </w:rPr>
        <w:t>TERCEIRA</w:t>
      </w:r>
      <w:r>
        <w:rPr>
          <w:rFonts w:ascii="Arial" w:hAnsi="Arial"/>
          <w:b/>
          <w:spacing w:val="-6"/>
          <w:sz w:val="20"/>
        </w:rPr>
        <w:t xml:space="preserve"> </w:t>
      </w:r>
      <w:r>
        <w:rPr>
          <w:rFonts w:ascii="Arial" w:hAnsi="Arial"/>
          <w:b/>
          <w:sz w:val="20"/>
        </w:rPr>
        <w:t>–</w:t>
      </w:r>
      <w:r>
        <w:rPr>
          <w:rFonts w:ascii="Arial" w:hAnsi="Arial"/>
          <w:b/>
          <w:spacing w:val="-5"/>
          <w:sz w:val="20"/>
        </w:rPr>
        <w:t xml:space="preserve"> </w:t>
      </w:r>
      <w:r>
        <w:rPr>
          <w:rFonts w:ascii="Arial" w:hAnsi="Arial"/>
          <w:b/>
          <w:sz w:val="20"/>
        </w:rPr>
        <w:t>DOTAÇÃO</w:t>
      </w:r>
      <w:r>
        <w:rPr>
          <w:rFonts w:ascii="Arial" w:hAnsi="Arial"/>
          <w:b/>
          <w:spacing w:val="-5"/>
          <w:sz w:val="20"/>
        </w:rPr>
        <w:t xml:space="preserve"> </w:t>
      </w:r>
      <w:r>
        <w:rPr>
          <w:rFonts w:ascii="Arial" w:hAnsi="Arial"/>
          <w:b/>
          <w:sz w:val="20"/>
        </w:rPr>
        <w:t>ORÇAMENTÁRIA</w:t>
      </w:r>
      <w:r>
        <w:rPr>
          <w:rFonts w:ascii="Arial" w:hAnsi="Arial"/>
          <w:b/>
          <w:spacing w:val="-9"/>
          <w:sz w:val="20"/>
        </w:rPr>
        <w:t xml:space="preserve"> </w:t>
      </w:r>
      <w:r>
        <w:rPr>
          <w:rFonts w:ascii="Arial" w:hAnsi="Arial"/>
          <w:b/>
          <w:sz w:val="20"/>
        </w:rPr>
        <w:t>(</w:t>
      </w:r>
      <w:hyperlink r:id="rId54" w:anchor="art92">
        <w:r>
          <w:rPr>
            <w:rFonts w:ascii="Arial" w:hAnsi="Arial"/>
            <w:b/>
            <w:sz w:val="20"/>
          </w:rPr>
          <w:t>art.</w:t>
        </w:r>
        <w:r>
          <w:rPr>
            <w:rFonts w:ascii="Arial" w:hAnsi="Arial"/>
            <w:b/>
            <w:spacing w:val="-6"/>
            <w:sz w:val="20"/>
          </w:rPr>
          <w:t xml:space="preserve"> </w:t>
        </w:r>
        <w:r>
          <w:rPr>
            <w:rFonts w:ascii="Arial" w:hAnsi="Arial"/>
            <w:b/>
            <w:sz w:val="20"/>
          </w:rPr>
          <w:t>92,</w:t>
        </w:r>
        <w:r>
          <w:rPr>
            <w:rFonts w:ascii="Arial" w:hAnsi="Arial"/>
            <w:b/>
            <w:spacing w:val="-6"/>
            <w:sz w:val="20"/>
          </w:rPr>
          <w:t xml:space="preserve"> </w:t>
        </w:r>
        <w:r>
          <w:rPr>
            <w:rFonts w:ascii="Arial" w:hAnsi="Arial"/>
            <w:b/>
            <w:spacing w:val="-2"/>
            <w:sz w:val="20"/>
          </w:rPr>
          <w:t>VIII</w:t>
        </w:r>
      </w:hyperlink>
      <w:r>
        <w:rPr>
          <w:rFonts w:ascii="Arial" w:hAnsi="Arial"/>
          <w:b/>
          <w:spacing w:val="-2"/>
          <w:sz w:val="20"/>
        </w:rPr>
        <w:t>)</w:t>
      </w:r>
    </w:p>
    <w:p w:rsidR="00857FCA" w:rsidRDefault="00857FCA">
      <w:pPr>
        <w:pStyle w:val="Corpodetexto"/>
        <w:spacing w:before="3"/>
        <w:rPr>
          <w:rFonts w:ascii="Arial"/>
          <w:b/>
        </w:rPr>
      </w:pPr>
    </w:p>
    <w:p w:rsidR="00857FCA" w:rsidRDefault="00871C47" w:rsidP="0011349A">
      <w:pPr>
        <w:pStyle w:val="PargrafodaLista"/>
        <w:numPr>
          <w:ilvl w:val="1"/>
          <w:numId w:val="5"/>
        </w:numPr>
        <w:tabs>
          <w:tab w:val="left" w:pos="914"/>
        </w:tabs>
        <w:spacing w:before="1" w:line="362" w:lineRule="auto"/>
        <w:ind w:right="533" w:firstLine="0"/>
      </w:pPr>
      <w:r>
        <w:rPr>
          <w:sz w:val="20"/>
        </w:rPr>
        <w:t xml:space="preserve">As </w:t>
      </w:r>
      <w:r w:rsidR="0011349A" w:rsidRPr="00F77C2A">
        <w:t>receita decorrente dest</w:t>
      </w:r>
      <w:r w:rsidR="0011349A">
        <w:t>a</w:t>
      </w:r>
      <w:r w:rsidR="0011349A" w:rsidRPr="00F77C2A">
        <w:t xml:space="preserve"> </w:t>
      </w:r>
      <w:r w:rsidR="0011349A">
        <w:t>licitação</w:t>
      </w:r>
      <w:r w:rsidR="0011349A" w:rsidRPr="00F77C2A">
        <w:t xml:space="preserve"> correrá por conta da(s)</w:t>
      </w:r>
      <w:r w:rsidR="0011349A">
        <w:t xml:space="preserve"> rubrica(s) definidas no termo de referência.</w:t>
      </w:r>
    </w:p>
    <w:p w:rsidR="00857FCA" w:rsidRDefault="00857FCA">
      <w:pPr>
        <w:pStyle w:val="Corpodetexto"/>
      </w:pPr>
    </w:p>
    <w:p w:rsidR="00857FCA" w:rsidRDefault="00857FCA">
      <w:pPr>
        <w:pStyle w:val="Corpodetexto"/>
        <w:spacing w:before="6"/>
      </w:pPr>
    </w:p>
    <w:p w:rsidR="00857FCA" w:rsidRDefault="00871C47">
      <w:pPr>
        <w:ind w:left="1150"/>
        <w:rPr>
          <w:rFonts w:ascii="Arial" w:hAnsi="Arial"/>
          <w:b/>
          <w:sz w:val="20"/>
        </w:rPr>
      </w:pPr>
      <w:r>
        <w:rPr>
          <w:rFonts w:ascii="Arial" w:hAnsi="Arial"/>
          <w:b/>
          <w:sz w:val="20"/>
        </w:rPr>
        <w:t>CLÁUSULA</w:t>
      </w:r>
      <w:r>
        <w:rPr>
          <w:rFonts w:ascii="Arial" w:hAnsi="Arial"/>
          <w:b/>
          <w:spacing w:val="-7"/>
          <w:sz w:val="20"/>
        </w:rPr>
        <w:t xml:space="preserve"> </w:t>
      </w:r>
      <w:r>
        <w:rPr>
          <w:rFonts w:ascii="Arial" w:hAnsi="Arial"/>
          <w:b/>
          <w:sz w:val="20"/>
        </w:rPr>
        <w:t>DÉCIMA</w:t>
      </w:r>
      <w:r>
        <w:rPr>
          <w:rFonts w:ascii="Arial" w:hAnsi="Arial"/>
          <w:b/>
          <w:spacing w:val="-11"/>
          <w:sz w:val="20"/>
        </w:rPr>
        <w:t xml:space="preserve"> </w:t>
      </w:r>
      <w:r>
        <w:rPr>
          <w:rFonts w:ascii="Arial" w:hAnsi="Arial"/>
          <w:b/>
          <w:sz w:val="20"/>
        </w:rPr>
        <w:t>QUARTA</w:t>
      </w:r>
      <w:r>
        <w:rPr>
          <w:rFonts w:ascii="Arial" w:hAnsi="Arial"/>
          <w:b/>
          <w:spacing w:val="-6"/>
          <w:sz w:val="20"/>
        </w:rPr>
        <w:t xml:space="preserve"> </w:t>
      </w:r>
      <w:r>
        <w:rPr>
          <w:rFonts w:ascii="Arial" w:hAnsi="Arial"/>
          <w:b/>
          <w:sz w:val="20"/>
        </w:rPr>
        <w:t>–</w:t>
      </w:r>
      <w:r>
        <w:rPr>
          <w:rFonts w:ascii="Arial" w:hAnsi="Arial"/>
          <w:b/>
          <w:spacing w:val="-4"/>
          <w:sz w:val="20"/>
        </w:rPr>
        <w:t xml:space="preserve"> </w:t>
      </w:r>
      <w:r>
        <w:rPr>
          <w:rFonts w:ascii="Arial" w:hAnsi="Arial"/>
          <w:b/>
          <w:sz w:val="20"/>
        </w:rPr>
        <w:t>DOS</w:t>
      </w:r>
      <w:r>
        <w:rPr>
          <w:rFonts w:ascii="Arial" w:hAnsi="Arial"/>
          <w:b/>
          <w:spacing w:val="-4"/>
          <w:sz w:val="20"/>
        </w:rPr>
        <w:t xml:space="preserve"> </w:t>
      </w:r>
      <w:r>
        <w:rPr>
          <w:rFonts w:ascii="Arial" w:hAnsi="Arial"/>
          <w:b/>
          <w:sz w:val="20"/>
        </w:rPr>
        <w:t>CASOS</w:t>
      </w:r>
      <w:r>
        <w:rPr>
          <w:rFonts w:ascii="Arial" w:hAnsi="Arial"/>
          <w:b/>
          <w:spacing w:val="-5"/>
          <w:sz w:val="20"/>
        </w:rPr>
        <w:t xml:space="preserve"> </w:t>
      </w:r>
      <w:r>
        <w:rPr>
          <w:rFonts w:ascii="Arial" w:hAnsi="Arial"/>
          <w:b/>
          <w:sz w:val="20"/>
        </w:rPr>
        <w:t>OMISSOS</w:t>
      </w:r>
      <w:r>
        <w:rPr>
          <w:rFonts w:ascii="Arial" w:hAnsi="Arial"/>
          <w:b/>
          <w:spacing w:val="-4"/>
          <w:sz w:val="20"/>
        </w:rPr>
        <w:t xml:space="preserve"> </w:t>
      </w:r>
      <w:r>
        <w:rPr>
          <w:rFonts w:ascii="Arial" w:hAnsi="Arial"/>
          <w:b/>
          <w:sz w:val="20"/>
        </w:rPr>
        <w:t>(</w:t>
      </w:r>
      <w:hyperlink r:id="rId55" w:anchor="art92">
        <w:r>
          <w:rPr>
            <w:rFonts w:ascii="Arial" w:hAnsi="Arial"/>
            <w:b/>
            <w:sz w:val="20"/>
          </w:rPr>
          <w:t>art.</w:t>
        </w:r>
        <w:r>
          <w:rPr>
            <w:rFonts w:ascii="Arial" w:hAnsi="Arial"/>
            <w:b/>
            <w:spacing w:val="-4"/>
            <w:sz w:val="20"/>
          </w:rPr>
          <w:t xml:space="preserve"> </w:t>
        </w:r>
        <w:r>
          <w:rPr>
            <w:rFonts w:ascii="Arial" w:hAnsi="Arial"/>
            <w:b/>
            <w:sz w:val="20"/>
          </w:rPr>
          <w:t>92,</w:t>
        </w:r>
        <w:r>
          <w:rPr>
            <w:rFonts w:ascii="Arial" w:hAnsi="Arial"/>
            <w:b/>
            <w:spacing w:val="-4"/>
            <w:sz w:val="20"/>
          </w:rPr>
          <w:t xml:space="preserve"> III</w:t>
        </w:r>
      </w:hyperlink>
      <w:r>
        <w:rPr>
          <w:rFonts w:ascii="Arial" w:hAnsi="Arial"/>
          <w:b/>
          <w:spacing w:val="-4"/>
          <w:sz w:val="20"/>
        </w:rPr>
        <w:t>)</w:t>
      </w:r>
    </w:p>
    <w:p w:rsidR="00857FCA" w:rsidRDefault="00857FCA">
      <w:pPr>
        <w:pStyle w:val="Corpodetexto"/>
        <w:spacing w:before="6"/>
        <w:rPr>
          <w:rFonts w:ascii="Arial"/>
          <w:b/>
        </w:rPr>
      </w:pPr>
    </w:p>
    <w:p w:rsidR="00857FCA" w:rsidRDefault="00871C47">
      <w:pPr>
        <w:pStyle w:val="PargrafodaLista"/>
        <w:numPr>
          <w:ilvl w:val="1"/>
          <w:numId w:val="4"/>
        </w:numPr>
        <w:tabs>
          <w:tab w:val="left" w:pos="883"/>
        </w:tabs>
        <w:spacing w:line="360" w:lineRule="auto"/>
        <w:ind w:right="521" w:firstLine="0"/>
        <w:rPr>
          <w:sz w:val="20"/>
        </w:rPr>
      </w:pPr>
      <w:r>
        <w:rPr>
          <w:sz w:val="20"/>
        </w:rPr>
        <w:t>Os</w:t>
      </w:r>
      <w:r>
        <w:rPr>
          <w:spacing w:val="-2"/>
          <w:sz w:val="20"/>
        </w:rPr>
        <w:t xml:space="preserve"> </w:t>
      </w:r>
      <w:r>
        <w:rPr>
          <w:sz w:val="20"/>
        </w:rPr>
        <w:t>casos</w:t>
      </w:r>
      <w:r>
        <w:rPr>
          <w:spacing w:val="-2"/>
          <w:sz w:val="20"/>
        </w:rPr>
        <w:t xml:space="preserve"> </w:t>
      </w:r>
      <w:r>
        <w:rPr>
          <w:sz w:val="20"/>
        </w:rPr>
        <w:t>omissos</w:t>
      </w:r>
      <w:r>
        <w:rPr>
          <w:spacing w:val="-3"/>
          <w:sz w:val="20"/>
        </w:rPr>
        <w:t xml:space="preserve"> </w:t>
      </w:r>
      <w:r>
        <w:rPr>
          <w:sz w:val="20"/>
        </w:rPr>
        <w:t>serão</w:t>
      </w:r>
      <w:r>
        <w:rPr>
          <w:spacing w:val="-2"/>
          <w:sz w:val="20"/>
        </w:rPr>
        <w:t xml:space="preserve"> </w:t>
      </w:r>
      <w:r>
        <w:rPr>
          <w:sz w:val="20"/>
        </w:rPr>
        <w:t>decididos</w:t>
      </w:r>
      <w:r>
        <w:rPr>
          <w:spacing w:val="-2"/>
          <w:sz w:val="20"/>
        </w:rPr>
        <w:t xml:space="preserve"> </w:t>
      </w:r>
      <w:r>
        <w:rPr>
          <w:sz w:val="20"/>
        </w:rPr>
        <w:t>pelo</w:t>
      </w:r>
      <w:r>
        <w:rPr>
          <w:spacing w:val="-2"/>
          <w:sz w:val="20"/>
        </w:rPr>
        <w:t xml:space="preserve"> </w:t>
      </w:r>
      <w:r>
        <w:rPr>
          <w:sz w:val="20"/>
        </w:rPr>
        <w:t>contratante,</w:t>
      </w:r>
      <w:r>
        <w:rPr>
          <w:spacing w:val="-2"/>
          <w:sz w:val="20"/>
        </w:rPr>
        <w:t xml:space="preserve"> </w:t>
      </w:r>
      <w:r>
        <w:rPr>
          <w:sz w:val="20"/>
        </w:rPr>
        <w:t>segundo</w:t>
      </w:r>
      <w:r>
        <w:rPr>
          <w:spacing w:val="-3"/>
          <w:sz w:val="20"/>
        </w:rPr>
        <w:t xml:space="preserve"> </w:t>
      </w:r>
      <w:r>
        <w:rPr>
          <w:sz w:val="20"/>
        </w:rPr>
        <w:t>as</w:t>
      </w:r>
      <w:r>
        <w:rPr>
          <w:spacing w:val="-2"/>
          <w:sz w:val="20"/>
        </w:rPr>
        <w:t xml:space="preserve"> </w:t>
      </w:r>
      <w:r>
        <w:rPr>
          <w:sz w:val="20"/>
        </w:rPr>
        <w:t>disposições contidas</w:t>
      </w:r>
      <w:r>
        <w:rPr>
          <w:spacing w:val="-2"/>
          <w:sz w:val="20"/>
        </w:rPr>
        <w:t xml:space="preserve"> </w:t>
      </w:r>
      <w:r>
        <w:rPr>
          <w:sz w:val="20"/>
        </w:rPr>
        <w:t>na</w:t>
      </w:r>
      <w:r>
        <w:rPr>
          <w:spacing w:val="-3"/>
          <w:sz w:val="20"/>
        </w:rPr>
        <w:t xml:space="preserve"> </w:t>
      </w:r>
      <w:r>
        <w:rPr>
          <w:sz w:val="20"/>
        </w:rPr>
        <w:t xml:space="preserve">Lei </w:t>
      </w:r>
      <w:hyperlink r:id="rId56">
        <w:r>
          <w:rPr>
            <w:sz w:val="20"/>
          </w:rPr>
          <w:t>nº</w:t>
        </w:r>
      </w:hyperlink>
      <w:r>
        <w:rPr>
          <w:sz w:val="20"/>
        </w:rPr>
        <w:t xml:space="preserve"> </w:t>
      </w:r>
      <w:hyperlink r:id="rId57">
        <w:r>
          <w:rPr>
            <w:sz w:val="20"/>
          </w:rPr>
          <w:t>14.133, de 2021,</w:t>
        </w:r>
      </w:hyperlink>
      <w:r>
        <w:rPr>
          <w:sz w:val="20"/>
        </w:rPr>
        <w:t xml:space="preserve"> e demais normas federais aplicáveis e, subsidiariamente, segundo as disposições contidas na </w:t>
      </w:r>
      <w:hyperlink r:id="rId58">
        <w:r>
          <w:rPr>
            <w:sz w:val="20"/>
          </w:rPr>
          <w:t>Lei nº 8.078, de 1990 – Código de Defesa do Consumidor</w:t>
        </w:r>
      </w:hyperlink>
      <w:r>
        <w:rPr>
          <w:sz w:val="20"/>
        </w:rPr>
        <w:t xml:space="preserve"> – e normas e princípios</w:t>
      </w:r>
      <w:r>
        <w:rPr>
          <w:spacing w:val="40"/>
          <w:sz w:val="20"/>
        </w:rPr>
        <w:t xml:space="preserve"> </w:t>
      </w:r>
      <w:r>
        <w:rPr>
          <w:sz w:val="20"/>
        </w:rPr>
        <w:t>gerais dos contratos.</w:t>
      </w:r>
    </w:p>
    <w:p w:rsidR="00857FCA" w:rsidRDefault="00857FCA">
      <w:pPr>
        <w:pStyle w:val="Corpodetexto"/>
      </w:pPr>
    </w:p>
    <w:p w:rsidR="00857FCA" w:rsidRDefault="00857FCA">
      <w:pPr>
        <w:pStyle w:val="Corpodetexto"/>
        <w:spacing w:before="126"/>
      </w:pPr>
    </w:p>
    <w:p w:rsidR="00857FCA" w:rsidRDefault="00871C47">
      <w:pPr>
        <w:pStyle w:val="Heading1"/>
      </w:pPr>
      <w:r>
        <w:t>CLÁUSULA</w:t>
      </w:r>
      <w:r>
        <w:rPr>
          <w:spacing w:val="-6"/>
        </w:rPr>
        <w:t xml:space="preserve"> </w:t>
      </w:r>
      <w:r>
        <w:t>DÉCIMA</w:t>
      </w:r>
      <w:r>
        <w:rPr>
          <w:spacing w:val="-10"/>
        </w:rPr>
        <w:t xml:space="preserve"> </w:t>
      </w:r>
      <w:r>
        <w:t>QUINTA</w:t>
      </w:r>
      <w:r>
        <w:rPr>
          <w:spacing w:val="-5"/>
        </w:rPr>
        <w:t xml:space="preserve"> </w:t>
      </w:r>
      <w:r>
        <w:t>–</w:t>
      </w:r>
      <w:r>
        <w:rPr>
          <w:spacing w:val="2"/>
        </w:rPr>
        <w:t xml:space="preserve"> </w:t>
      </w:r>
      <w:r>
        <w:rPr>
          <w:spacing w:val="-2"/>
        </w:rPr>
        <w:t>ALTERAÇÕES</w:t>
      </w:r>
    </w:p>
    <w:p w:rsidR="00857FCA" w:rsidRDefault="00857FCA">
      <w:pPr>
        <w:pStyle w:val="Corpodetexto"/>
        <w:spacing w:before="3"/>
        <w:rPr>
          <w:rFonts w:ascii="Arial"/>
          <w:b/>
        </w:rPr>
      </w:pPr>
    </w:p>
    <w:p w:rsidR="00857FCA" w:rsidRDefault="00871C47">
      <w:pPr>
        <w:pStyle w:val="PargrafodaLista"/>
        <w:numPr>
          <w:ilvl w:val="1"/>
          <w:numId w:val="3"/>
        </w:numPr>
        <w:tabs>
          <w:tab w:val="left" w:pos="886"/>
        </w:tabs>
        <w:spacing w:line="362" w:lineRule="auto"/>
        <w:ind w:right="527" w:firstLine="0"/>
        <w:rPr>
          <w:sz w:val="20"/>
        </w:rPr>
      </w:pPr>
      <w:r>
        <w:rPr>
          <w:sz w:val="20"/>
        </w:rPr>
        <w:t>Eventuais alterações contratuais reger-se-ão</w:t>
      </w:r>
      <w:r>
        <w:rPr>
          <w:spacing w:val="-1"/>
          <w:sz w:val="20"/>
        </w:rPr>
        <w:t xml:space="preserve"> </w:t>
      </w:r>
      <w:r>
        <w:rPr>
          <w:sz w:val="20"/>
        </w:rPr>
        <w:t>pela</w:t>
      </w:r>
      <w:r>
        <w:rPr>
          <w:spacing w:val="-1"/>
          <w:sz w:val="20"/>
        </w:rPr>
        <w:t xml:space="preserve"> </w:t>
      </w:r>
      <w:r>
        <w:rPr>
          <w:sz w:val="20"/>
        </w:rPr>
        <w:t>disciplina</w:t>
      </w:r>
      <w:r>
        <w:rPr>
          <w:spacing w:val="-1"/>
          <w:sz w:val="20"/>
        </w:rPr>
        <w:t xml:space="preserve"> </w:t>
      </w:r>
      <w:r>
        <w:rPr>
          <w:sz w:val="20"/>
        </w:rPr>
        <w:t xml:space="preserve">dos </w:t>
      </w:r>
      <w:hyperlink r:id="rId59" w:anchor="art124">
        <w:r>
          <w:rPr>
            <w:sz w:val="20"/>
          </w:rPr>
          <w:t>arts. 124</w:t>
        </w:r>
        <w:r>
          <w:rPr>
            <w:spacing w:val="-1"/>
            <w:sz w:val="20"/>
          </w:rPr>
          <w:t xml:space="preserve"> </w:t>
        </w:r>
        <w:r>
          <w:rPr>
            <w:sz w:val="20"/>
          </w:rPr>
          <w:t>e seguintes da</w:t>
        </w:r>
        <w:r>
          <w:rPr>
            <w:spacing w:val="-1"/>
            <w:sz w:val="20"/>
          </w:rPr>
          <w:t xml:space="preserve"> </w:t>
        </w:r>
        <w:r>
          <w:rPr>
            <w:sz w:val="20"/>
          </w:rPr>
          <w:t>Lei</w:t>
        </w:r>
        <w:r>
          <w:rPr>
            <w:spacing w:val="-1"/>
            <w:sz w:val="20"/>
          </w:rPr>
          <w:t xml:space="preserve"> </w:t>
        </w:r>
        <w:r>
          <w:rPr>
            <w:sz w:val="20"/>
          </w:rPr>
          <w:t>nº</w:t>
        </w:r>
      </w:hyperlink>
      <w:r>
        <w:rPr>
          <w:sz w:val="20"/>
        </w:rPr>
        <w:t xml:space="preserve"> </w:t>
      </w:r>
      <w:hyperlink r:id="rId60" w:anchor="art124">
        <w:r>
          <w:rPr>
            <w:sz w:val="20"/>
          </w:rPr>
          <w:t>14.133, de 2021.</w:t>
        </w:r>
      </w:hyperlink>
    </w:p>
    <w:p w:rsidR="00857FCA" w:rsidRDefault="00871C47">
      <w:pPr>
        <w:pStyle w:val="PargrafodaLista"/>
        <w:numPr>
          <w:ilvl w:val="1"/>
          <w:numId w:val="3"/>
        </w:numPr>
        <w:tabs>
          <w:tab w:val="left" w:pos="926"/>
        </w:tabs>
        <w:spacing w:before="117" w:line="360" w:lineRule="auto"/>
        <w:ind w:right="532" w:firstLine="0"/>
        <w:rPr>
          <w:sz w:val="20"/>
        </w:rPr>
      </w:pPr>
      <w:r>
        <w:rPr>
          <w:sz w:val="20"/>
        </w:rPr>
        <w:t>O contratado é obrigado a aceitar, nas mesmas condições contratuais, os acréscimos ou supressões que se fizerem necessários, até o limite de 25% (vinte e cinco por cento) do valor inicial atualizado do contrato.</w:t>
      </w:r>
    </w:p>
    <w:p w:rsidR="00857FCA" w:rsidRDefault="00871C47">
      <w:pPr>
        <w:pStyle w:val="PargrafodaLista"/>
        <w:numPr>
          <w:ilvl w:val="1"/>
          <w:numId w:val="3"/>
        </w:numPr>
        <w:tabs>
          <w:tab w:val="left" w:pos="935"/>
        </w:tabs>
        <w:spacing w:before="120" w:line="360" w:lineRule="auto"/>
        <w:ind w:right="528" w:firstLine="0"/>
        <w:rPr>
          <w:sz w:val="20"/>
        </w:rPr>
      </w:pPr>
      <w:r>
        <w:rPr>
          <w:sz w:val="20"/>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rsidR="00857FCA" w:rsidRDefault="00871C47">
      <w:pPr>
        <w:pStyle w:val="PargrafodaLista"/>
        <w:numPr>
          <w:ilvl w:val="1"/>
          <w:numId w:val="3"/>
        </w:numPr>
        <w:tabs>
          <w:tab w:val="left" w:pos="938"/>
        </w:tabs>
        <w:spacing w:before="120" w:line="362" w:lineRule="auto"/>
        <w:ind w:right="533" w:firstLine="0"/>
        <w:rPr>
          <w:sz w:val="20"/>
        </w:rPr>
      </w:pPr>
      <w:r>
        <w:rPr>
          <w:sz w:val="20"/>
        </w:rPr>
        <w:t xml:space="preserve">Registros que não caracterizam alteração do contrato podem ser realizados por simples apostila, dispensada a celebração de termo aditivo, na forma do </w:t>
      </w:r>
      <w:hyperlink r:id="rId61" w:anchor="art136">
        <w:r>
          <w:rPr>
            <w:sz w:val="20"/>
          </w:rPr>
          <w:t>art. 136 da Lei nº 14.133, de 2021.</w:t>
        </w:r>
      </w:hyperlink>
    </w:p>
    <w:p w:rsidR="00857FCA" w:rsidRDefault="00857FCA">
      <w:pPr>
        <w:pStyle w:val="Corpodetexto"/>
      </w:pPr>
    </w:p>
    <w:p w:rsidR="00857FCA" w:rsidRDefault="00857FCA">
      <w:pPr>
        <w:pStyle w:val="Corpodetexto"/>
        <w:spacing w:before="120"/>
      </w:pPr>
    </w:p>
    <w:p w:rsidR="00857FCA" w:rsidRDefault="00871C47">
      <w:pPr>
        <w:pStyle w:val="Heading1"/>
      </w:pPr>
      <w:r>
        <w:t>CLÁUSULA</w:t>
      </w:r>
      <w:r>
        <w:rPr>
          <w:spacing w:val="-6"/>
        </w:rPr>
        <w:t xml:space="preserve"> </w:t>
      </w:r>
      <w:r>
        <w:t>DÉCIMA</w:t>
      </w:r>
      <w:r>
        <w:rPr>
          <w:spacing w:val="-9"/>
        </w:rPr>
        <w:t xml:space="preserve"> </w:t>
      </w:r>
      <w:r>
        <w:t>SEXTA</w:t>
      </w:r>
      <w:r>
        <w:rPr>
          <w:spacing w:val="-6"/>
        </w:rPr>
        <w:t xml:space="preserve"> </w:t>
      </w:r>
      <w:r>
        <w:t>–</w:t>
      </w:r>
      <w:r>
        <w:rPr>
          <w:spacing w:val="-4"/>
        </w:rPr>
        <w:t xml:space="preserve"> </w:t>
      </w:r>
      <w:r>
        <w:rPr>
          <w:spacing w:val="-2"/>
        </w:rPr>
        <w:t>PUBLICAÇÃO</w:t>
      </w:r>
    </w:p>
    <w:p w:rsidR="00857FCA" w:rsidRDefault="00857FCA">
      <w:pPr>
        <w:pStyle w:val="Corpodetexto"/>
        <w:spacing w:before="10"/>
        <w:rPr>
          <w:rFonts w:ascii="Arial"/>
          <w:b/>
        </w:rPr>
      </w:pPr>
    </w:p>
    <w:p w:rsidR="00857FCA" w:rsidRDefault="00871C47">
      <w:pPr>
        <w:pStyle w:val="PargrafodaLista"/>
        <w:numPr>
          <w:ilvl w:val="1"/>
          <w:numId w:val="2"/>
        </w:numPr>
        <w:tabs>
          <w:tab w:val="left" w:pos="1146"/>
        </w:tabs>
        <w:spacing w:line="276" w:lineRule="auto"/>
        <w:ind w:right="527" w:firstLine="0"/>
        <w:rPr>
          <w:sz w:val="20"/>
        </w:rPr>
      </w:pPr>
      <w:r>
        <w:rPr>
          <w:sz w:val="20"/>
        </w:rPr>
        <w:t>Incumbirá ao contratante divulgar o presente instrumento no Sitio Eletrônico Oficial do Município e disponibilizar a versão física dos documentos em suas repartições, em conformidade com o art. 176 da lei nº 14.133/21, o qual estabelece que os município com até 20.000 (vinte mil) habitantes terão o prazo de 6 (seis) anos contado da data de publicação desta Lei para adotarem o PNCP (portal nacional de contratações publicas).</w:t>
      </w:r>
    </w:p>
    <w:p w:rsidR="00857FCA" w:rsidRDefault="00857FCA">
      <w:pPr>
        <w:spacing w:line="276" w:lineRule="auto"/>
        <w:jc w:val="both"/>
        <w:rPr>
          <w:sz w:val="20"/>
        </w:rPr>
        <w:sectPr w:rsidR="00857FCA">
          <w:pgSz w:w="11910" w:h="16840"/>
          <w:pgMar w:top="1920" w:right="760" w:bottom="1220" w:left="1260" w:header="302" w:footer="1036" w:gutter="0"/>
          <w:cols w:space="720"/>
        </w:sectPr>
      </w:pPr>
    </w:p>
    <w:p w:rsidR="00857FCA" w:rsidRDefault="00871C47">
      <w:pPr>
        <w:pStyle w:val="Heading1"/>
        <w:spacing w:before="82"/>
      </w:pPr>
      <w:r>
        <w:lastRenderedPageBreak/>
        <w:t>CLÁUSULA</w:t>
      </w:r>
      <w:r>
        <w:rPr>
          <w:spacing w:val="-6"/>
        </w:rPr>
        <w:t xml:space="preserve"> </w:t>
      </w:r>
      <w:r>
        <w:t>DÉCIMA</w:t>
      </w:r>
      <w:r>
        <w:rPr>
          <w:spacing w:val="-8"/>
        </w:rPr>
        <w:t xml:space="preserve"> </w:t>
      </w:r>
      <w:r>
        <w:t>SÉTIMA</w:t>
      </w:r>
      <w:r>
        <w:rPr>
          <w:spacing w:val="-8"/>
        </w:rPr>
        <w:t xml:space="preserve"> </w:t>
      </w:r>
      <w:r>
        <w:t>-</w:t>
      </w:r>
      <w:r>
        <w:rPr>
          <w:spacing w:val="-3"/>
        </w:rPr>
        <w:t xml:space="preserve"> </w:t>
      </w:r>
      <w:r>
        <w:t>DO</w:t>
      </w:r>
      <w:r>
        <w:rPr>
          <w:spacing w:val="-3"/>
        </w:rPr>
        <w:t xml:space="preserve"> </w:t>
      </w:r>
      <w:r>
        <w:rPr>
          <w:spacing w:val="-4"/>
        </w:rPr>
        <w:t>FORO</w:t>
      </w:r>
    </w:p>
    <w:p w:rsidR="00857FCA" w:rsidRDefault="00857FCA">
      <w:pPr>
        <w:pStyle w:val="Corpodetexto"/>
        <w:spacing w:before="6"/>
        <w:rPr>
          <w:rFonts w:ascii="Arial"/>
          <w:b/>
        </w:rPr>
      </w:pPr>
    </w:p>
    <w:p w:rsidR="00857FCA" w:rsidRDefault="00871C47">
      <w:pPr>
        <w:pStyle w:val="PargrafodaLista"/>
        <w:numPr>
          <w:ilvl w:val="1"/>
          <w:numId w:val="1"/>
        </w:numPr>
        <w:tabs>
          <w:tab w:val="left" w:pos="945"/>
        </w:tabs>
        <w:spacing w:line="278" w:lineRule="auto"/>
        <w:ind w:right="524" w:firstLine="0"/>
        <w:rPr>
          <w:sz w:val="20"/>
        </w:rPr>
      </w:pPr>
      <w:r>
        <w:rPr>
          <w:sz w:val="20"/>
        </w:rPr>
        <w:t>Fica eleito o foro da Comarca do contratante, com exclusão de qualquer outro, para dirimir os litígios</w:t>
      </w:r>
      <w:r>
        <w:rPr>
          <w:spacing w:val="-3"/>
          <w:sz w:val="20"/>
        </w:rPr>
        <w:t xml:space="preserve"> </w:t>
      </w:r>
      <w:r>
        <w:rPr>
          <w:sz w:val="20"/>
        </w:rPr>
        <w:t>que</w:t>
      </w:r>
      <w:r>
        <w:rPr>
          <w:spacing w:val="-2"/>
          <w:sz w:val="20"/>
        </w:rPr>
        <w:t xml:space="preserve"> </w:t>
      </w:r>
      <w:r>
        <w:rPr>
          <w:sz w:val="20"/>
        </w:rPr>
        <w:t>decorrerem da</w:t>
      </w:r>
      <w:r>
        <w:rPr>
          <w:spacing w:val="-3"/>
          <w:sz w:val="20"/>
        </w:rPr>
        <w:t xml:space="preserve"> </w:t>
      </w:r>
      <w:r>
        <w:rPr>
          <w:sz w:val="20"/>
        </w:rPr>
        <w:t>execução</w:t>
      </w:r>
      <w:r>
        <w:rPr>
          <w:spacing w:val="-5"/>
          <w:sz w:val="20"/>
        </w:rPr>
        <w:t xml:space="preserve"> </w:t>
      </w:r>
      <w:r>
        <w:rPr>
          <w:sz w:val="20"/>
        </w:rPr>
        <w:t>deste</w:t>
      </w:r>
      <w:r>
        <w:rPr>
          <w:spacing w:val="-5"/>
          <w:sz w:val="20"/>
        </w:rPr>
        <w:t xml:space="preserve"> </w:t>
      </w:r>
      <w:r>
        <w:rPr>
          <w:sz w:val="20"/>
        </w:rPr>
        <w:t>Termo</w:t>
      </w:r>
      <w:r>
        <w:rPr>
          <w:spacing w:val="-4"/>
          <w:sz w:val="20"/>
        </w:rPr>
        <w:t xml:space="preserve"> </w:t>
      </w:r>
      <w:r>
        <w:rPr>
          <w:sz w:val="20"/>
        </w:rPr>
        <w:t>de</w:t>
      </w:r>
      <w:r>
        <w:rPr>
          <w:spacing w:val="-2"/>
          <w:sz w:val="20"/>
        </w:rPr>
        <w:t xml:space="preserve"> </w:t>
      </w:r>
      <w:r>
        <w:rPr>
          <w:sz w:val="20"/>
        </w:rPr>
        <w:t>Contrato</w:t>
      </w:r>
      <w:r>
        <w:rPr>
          <w:spacing w:val="-4"/>
          <w:sz w:val="20"/>
        </w:rPr>
        <w:t xml:space="preserve"> </w:t>
      </w:r>
      <w:r>
        <w:rPr>
          <w:sz w:val="20"/>
        </w:rPr>
        <w:t>que</w:t>
      </w:r>
      <w:r>
        <w:rPr>
          <w:spacing w:val="-5"/>
          <w:sz w:val="20"/>
        </w:rPr>
        <w:t xml:space="preserve"> </w:t>
      </w:r>
      <w:r>
        <w:rPr>
          <w:sz w:val="20"/>
        </w:rPr>
        <w:t>não</w:t>
      </w:r>
      <w:r>
        <w:rPr>
          <w:spacing w:val="-3"/>
          <w:sz w:val="20"/>
        </w:rPr>
        <w:t xml:space="preserve"> </w:t>
      </w:r>
      <w:r>
        <w:rPr>
          <w:sz w:val="20"/>
        </w:rPr>
        <w:t>puderem ser</w:t>
      </w:r>
      <w:r>
        <w:rPr>
          <w:spacing w:val="-4"/>
          <w:sz w:val="20"/>
        </w:rPr>
        <w:t xml:space="preserve"> </w:t>
      </w:r>
      <w:r>
        <w:rPr>
          <w:sz w:val="20"/>
        </w:rPr>
        <w:t>compostos</w:t>
      </w:r>
      <w:r>
        <w:rPr>
          <w:spacing w:val="-3"/>
          <w:sz w:val="20"/>
        </w:rPr>
        <w:t xml:space="preserve"> </w:t>
      </w:r>
      <w:r>
        <w:rPr>
          <w:sz w:val="20"/>
        </w:rPr>
        <w:t xml:space="preserve">pela conciliação, conforme </w:t>
      </w:r>
      <w:hyperlink r:id="rId62" w:anchor="art92§1">
        <w:r>
          <w:rPr>
            <w:sz w:val="20"/>
          </w:rPr>
          <w:t>art. 92, §1º, da Lei nº 14.133/21.</w:t>
        </w:r>
      </w:hyperlink>
    </w:p>
    <w:p w:rsidR="00857FCA" w:rsidRDefault="00871C47">
      <w:pPr>
        <w:pStyle w:val="PargrafodaLista"/>
        <w:numPr>
          <w:ilvl w:val="1"/>
          <w:numId w:val="1"/>
        </w:numPr>
        <w:tabs>
          <w:tab w:val="left" w:pos="993"/>
        </w:tabs>
        <w:spacing w:before="112" w:line="362" w:lineRule="auto"/>
        <w:ind w:right="533" w:firstLine="0"/>
        <w:rPr>
          <w:sz w:val="20"/>
        </w:rPr>
      </w:pPr>
      <w:r>
        <w:rPr>
          <w:sz w:val="20"/>
        </w:rPr>
        <w:t>E, por estarem assim justos e contratados, assinam o presente, para um só efeito, na presença de duas testemunhas abaixo assinadas.</w:t>
      </w:r>
    </w:p>
    <w:p w:rsidR="00857FCA" w:rsidRDefault="00857FCA">
      <w:pPr>
        <w:pStyle w:val="Corpodetexto"/>
      </w:pPr>
    </w:p>
    <w:p w:rsidR="00857FCA" w:rsidRDefault="00857FCA">
      <w:pPr>
        <w:pStyle w:val="Corpodetexto"/>
        <w:spacing w:before="122"/>
      </w:pPr>
    </w:p>
    <w:p w:rsidR="00857FCA" w:rsidRDefault="00871C47">
      <w:pPr>
        <w:pStyle w:val="Corpodetexto"/>
        <w:ind w:left="6469"/>
      </w:pPr>
      <w:r>
        <w:t>Itamogi-</w:t>
      </w:r>
      <w:r>
        <w:rPr>
          <w:spacing w:val="-5"/>
        </w:rPr>
        <w:t xml:space="preserve"> </w:t>
      </w:r>
      <w:r>
        <w:t>Mg,</w:t>
      </w:r>
      <w:r>
        <w:rPr>
          <w:spacing w:val="-4"/>
        </w:rPr>
        <w:t xml:space="preserve"> </w:t>
      </w:r>
      <w:r>
        <w:t>XX</w:t>
      </w:r>
      <w:r>
        <w:rPr>
          <w:spacing w:val="-4"/>
        </w:rPr>
        <w:t xml:space="preserve"> </w:t>
      </w:r>
      <w:r>
        <w:t>de</w:t>
      </w:r>
      <w:r>
        <w:rPr>
          <w:spacing w:val="-5"/>
        </w:rPr>
        <w:t xml:space="preserve"> </w:t>
      </w:r>
      <w:r>
        <w:t>XX</w:t>
      </w:r>
      <w:r>
        <w:rPr>
          <w:spacing w:val="-4"/>
        </w:rPr>
        <w:t xml:space="preserve"> </w:t>
      </w:r>
      <w:r>
        <w:t>de</w:t>
      </w:r>
      <w:r>
        <w:rPr>
          <w:spacing w:val="-1"/>
        </w:rPr>
        <w:t xml:space="preserve"> </w:t>
      </w:r>
      <w:r>
        <w:rPr>
          <w:spacing w:val="-4"/>
        </w:rPr>
        <w:t>202X.</w:t>
      </w:r>
    </w:p>
    <w:p w:rsidR="00857FCA" w:rsidRDefault="00857FCA">
      <w:pPr>
        <w:pStyle w:val="Corpodetexto"/>
      </w:pPr>
    </w:p>
    <w:p w:rsidR="00857FCA" w:rsidRDefault="00857FCA">
      <w:pPr>
        <w:pStyle w:val="Corpodetexto"/>
      </w:pPr>
    </w:p>
    <w:p w:rsidR="00857FCA" w:rsidRDefault="00664741">
      <w:pPr>
        <w:pStyle w:val="Corpodetexto"/>
        <w:spacing w:before="209"/>
      </w:pPr>
      <w:r w:rsidRPr="00664741">
        <w:pict>
          <v:shape id="docshape6" o:spid="_x0000_s1027" style="position:absolute;margin-left:199.35pt;margin-top:23.15pt;width:200pt;height:.1pt;z-index:-15728128;mso-wrap-distance-left:0;mso-wrap-distance-right:0;mso-position-horizontal-relative:page" coordorigin="3987,463" coordsize="4000,0" path="m3987,463r4000,e" filled="f" strokeweight=".22136mm">
            <v:path arrowok="t"/>
            <w10:wrap type="topAndBottom" anchorx="page"/>
          </v:shape>
        </w:pict>
      </w:r>
    </w:p>
    <w:p w:rsidR="00857FCA" w:rsidRDefault="00857FCA">
      <w:pPr>
        <w:pStyle w:val="Corpodetexto"/>
        <w:spacing w:before="3"/>
      </w:pPr>
    </w:p>
    <w:p w:rsidR="00857FCA" w:rsidRDefault="00871C47">
      <w:pPr>
        <w:ind w:right="424"/>
        <w:jc w:val="center"/>
        <w:rPr>
          <w:rFonts w:ascii="Arial"/>
          <w:b/>
          <w:sz w:val="20"/>
        </w:rPr>
      </w:pPr>
      <w:r>
        <w:rPr>
          <w:rFonts w:ascii="Arial"/>
          <w:b/>
          <w:color w:val="000000"/>
          <w:spacing w:val="-2"/>
          <w:sz w:val="20"/>
          <w:highlight w:val="yellow"/>
        </w:rPr>
        <w:t>Representante</w:t>
      </w:r>
      <w:r>
        <w:rPr>
          <w:rFonts w:ascii="Arial"/>
          <w:b/>
          <w:color w:val="000000"/>
          <w:spacing w:val="12"/>
          <w:sz w:val="20"/>
          <w:highlight w:val="yellow"/>
        </w:rPr>
        <w:t xml:space="preserve"> </w:t>
      </w:r>
      <w:r>
        <w:rPr>
          <w:rFonts w:ascii="Arial"/>
          <w:b/>
          <w:color w:val="000000"/>
          <w:spacing w:val="-2"/>
          <w:sz w:val="20"/>
          <w:highlight w:val="yellow"/>
        </w:rPr>
        <w:t>Legal</w:t>
      </w:r>
    </w:p>
    <w:p w:rsidR="00857FCA" w:rsidRDefault="00857FCA">
      <w:pPr>
        <w:pStyle w:val="Corpodetexto"/>
        <w:spacing w:before="6"/>
        <w:rPr>
          <w:rFonts w:ascii="Arial"/>
          <w:b/>
        </w:rPr>
      </w:pPr>
    </w:p>
    <w:p w:rsidR="00857FCA" w:rsidRDefault="00871C47">
      <w:pPr>
        <w:ind w:right="424"/>
        <w:jc w:val="center"/>
        <w:rPr>
          <w:rFonts w:ascii="Arial"/>
          <w:b/>
          <w:sz w:val="20"/>
        </w:rPr>
      </w:pPr>
      <w:r>
        <w:rPr>
          <w:rFonts w:ascii="Arial"/>
          <w:b/>
          <w:color w:val="000000"/>
          <w:spacing w:val="-2"/>
          <w:sz w:val="20"/>
          <w:highlight w:val="yellow"/>
        </w:rPr>
        <w:t>Contratante</w:t>
      </w:r>
    </w:p>
    <w:p w:rsidR="00857FCA" w:rsidRDefault="00857FCA">
      <w:pPr>
        <w:pStyle w:val="Corpodetexto"/>
        <w:rPr>
          <w:rFonts w:ascii="Arial"/>
          <w:b/>
        </w:rPr>
      </w:pPr>
    </w:p>
    <w:p w:rsidR="00857FCA" w:rsidRDefault="00857FCA">
      <w:pPr>
        <w:pStyle w:val="Corpodetexto"/>
        <w:rPr>
          <w:rFonts w:ascii="Arial"/>
          <w:b/>
        </w:rPr>
      </w:pPr>
    </w:p>
    <w:p w:rsidR="00857FCA" w:rsidRDefault="00664741">
      <w:pPr>
        <w:pStyle w:val="Corpodetexto"/>
        <w:spacing w:before="210"/>
        <w:rPr>
          <w:rFonts w:ascii="Arial"/>
          <w:b/>
        </w:rPr>
      </w:pPr>
      <w:r w:rsidRPr="00664741">
        <w:pict>
          <v:shape id="docshape7" o:spid="_x0000_s1026" style="position:absolute;margin-left:202.15pt;margin-top:23.25pt;width:194.65pt;height:.1pt;z-index:-15727616;mso-wrap-distance-left:0;mso-wrap-distance-right:0;mso-position-horizontal-relative:page" coordorigin="4043,465" coordsize="3893,0" path="m4043,465r3893,e" filled="f" strokeweight=".22136mm">
            <v:path arrowok="t"/>
            <w10:wrap type="topAndBottom" anchorx="page"/>
          </v:shape>
        </w:pict>
      </w:r>
    </w:p>
    <w:p w:rsidR="00857FCA" w:rsidRDefault="00857FCA">
      <w:pPr>
        <w:pStyle w:val="Corpodetexto"/>
        <w:spacing w:before="3"/>
        <w:rPr>
          <w:rFonts w:ascii="Arial"/>
          <w:b/>
        </w:rPr>
      </w:pPr>
    </w:p>
    <w:p w:rsidR="00857FCA" w:rsidRDefault="00871C47">
      <w:pPr>
        <w:ind w:right="424"/>
        <w:jc w:val="center"/>
        <w:rPr>
          <w:rFonts w:ascii="Arial"/>
          <w:b/>
          <w:sz w:val="20"/>
        </w:rPr>
      </w:pPr>
      <w:r>
        <w:rPr>
          <w:rFonts w:ascii="Arial"/>
          <w:b/>
          <w:color w:val="000000"/>
          <w:spacing w:val="-2"/>
          <w:sz w:val="20"/>
          <w:highlight w:val="yellow"/>
        </w:rPr>
        <w:t>Representante</w:t>
      </w:r>
      <w:r>
        <w:rPr>
          <w:rFonts w:ascii="Arial"/>
          <w:b/>
          <w:color w:val="000000"/>
          <w:spacing w:val="12"/>
          <w:sz w:val="20"/>
          <w:highlight w:val="yellow"/>
        </w:rPr>
        <w:t xml:space="preserve"> </w:t>
      </w:r>
      <w:r>
        <w:rPr>
          <w:rFonts w:ascii="Arial"/>
          <w:b/>
          <w:color w:val="000000"/>
          <w:spacing w:val="-2"/>
          <w:sz w:val="20"/>
          <w:highlight w:val="yellow"/>
        </w:rPr>
        <w:t>Legal</w:t>
      </w:r>
    </w:p>
    <w:p w:rsidR="00857FCA" w:rsidRDefault="00857FCA">
      <w:pPr>
        <w:pStyle w:val="Corpodetexto"/>
        <w:spacing w:before="6"/>
        <w:rPr>
          <w:rFonts w:ascii="Arial"/>
          <w:b/>
        </w:rPr>
      </w:pPr>
    </w:p>
    <w:p w:rsidR="00857FCA" w:rsidRDefault="00871C47">
      <w:pPr>
        <w:ind w:right="423"/>
        <w:jc w:val="center"/>
        <w:rPr>
          <w:rFonts w:ascii="Arial"/>
          <w:b/>
          <w:sz w:val="20"/>
        </w:rPr>
      </w:pPr>
      <w:r>
        <w:rPr>
          <w:rFonts w:ascii="Arial"/>
          <w:b/>
          <w:color w:val="000000"/>
          <w:spacing w:val="-2"/>
          <w:sz w:val="20"/>
          <w:highlight w:val="yellow"/>
        </w:rPr>
        <w:t>Contratado</w:t>
      </w:r>
    </w:p>
    <w:p w:rsidR="00857FCA" w:rsidRDefault="00857FCA">
      <w:pPr>
        <w:pStyle w:val="Corpodetexto"/>
        <w:rPr>
          <w:rFonts w:ascii="Arial"/>
          <w:b/>
        </w:rPr>
      </w:pPr>
    </w:p>
    <w:p w:rsidR="00857FCA" w:rsidRDefault="00857FCA">
      <w:pPr>
        <w:pStyle w:val="Corpodetexto"/>
        <w:rPr>
          <w:rFonts w:ascii="Arial"/>
          <w:b/>
        </w:rPr>
      </w:pPr>
    </w:p>
    <w:p w:rsidR="00857FCA" w:rsidRDefault="00857FCA">
      <w:pPr>
        <w:pStyle w:val="Corpodetexto"/>
        <w:spacing w:before="11"/>
        <w:rPr>
          <w:rFonts w:ascii="Arial"/>
          <w:b/>
        </w:rPr>
      </w:pPr>
    </w:p>
    <w:p w:rsidR="00857FCA" w:rsidRDefault="00871C47">
      <w:pPr>
        <w:tabs>
          <w:tab w:val="left" w:pos="4283"/>
        </w:tabs>
        <w:spacing w:before="1"/>
        <w:ind w:left="101"/>
        <w:rPr>
          <w:rFonts w:ascii="Arial"/>
          <w:b/>
          <w:sz w:val="20"/>
        </w:rPr>
      </w:pPr>
      <w:r>
        <w:rPr>
          <w:rFonts w:ascii="Arial"/>
          <w:b/>
          <w:sz w:val="20"/>
        </w:rPr>
        <w:t xml:space="preserve">Testemunha 1: </w:t>
      </w:r>
      <w:r>
        <w:rPr>
          <w:rFonts w:ascii="Arial"/>
          <w:b/>
          <w:sz w:val="20"/>
          <w:u w:val="single"/>
        </w:rPr>
        <w:tab/>
      </w:r>
    </w:p>
    <w:p w:rsidR="00857FCA" w:rsidRDefault="00857FCA">
      <w:pPr>
        <w:pStyle w:val="Corpodetexto"/>
        <w:rPr>
          <w:rFonts w:ascii="Arial"/>
          <w:b/>
        </w:rPr>
      </w:pPr>
    </w:p>
    <w:p w:rsidR="00857FCA" w:rsidRDefault="00857FCA">
      <w:pPr>
        <w:pStyle w:val="Corpodetexto"/>
        <w:rPr>
          <w:rFonts w:ascii="Arial"/>
          <w:b/>
        </w:rPr>
      </w:pPr>
    </w:p>
    <w:p w:rsidR="00857FCA" w:rsidRDefault="00857FCA">
      <w:pPr>
        <w:pStyle w:val="Corpodetexto"/>
        <w:spacing w:before="8"/>
        <w:rPr>
          <w:rFonts w:ascii="Arial"/>
          <w:b/>
        </w:rPr>
      </w:pPr>
    </w:p>
    <w:p w:rsidR="00857FCA" w:rsidRDefault="00871C47">
      <w:pPr>
        <w:tabs>
          <w:tab w:val="left" w:pos="4504"/>
        </w:tabs>
        <w:ind w:left="101"/>
        <w:rPr>
          <w:rFonts w:ascii="Arial"/>
          <w:b/>
          <w:sz w:val="20"/>
        </w:rPr>
      </w:pPr>
      <w:r>
        <w:rPr>
          <w:rFonts w:ascii="Arial"/>
          <w:b/>
          <w:sz w:val="20"/>
        </w:rPr>
        <w:t xml:space="preserve">Testemunha 2: </w:t>
      </w:r>
      <w:r>
        <w:rPr>
          <w:rFonts w:ascii="Arial"/>
          <w:b/>
          <w:sz w:val="20"/>
          <w:u w:val="single"/>
        </w:rPr>
        <w:tab/>
      </w:r>
    </w:p>
    <w:sectPr w:rsidR="00857FCA" w:rsidSect="00857FCA">
      <w:pgSz w:w="11910" w:h="16840"/>
      <w:pgMar w:top="1920" w:right="760" w:bottom="1220" w:left="1260" w:header="302" w:footer="1036"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5D5D" w:rsidRDefault="008C5D5D" w:rsidP="00857FCA">
      <w:r>
        <w:separator/>
      </w:r>
    </w:p>
  </w:endnote>
  <w:endnote w:type="continuationSeparator" w:id="0">
    <w:p w:rsidR="008C5D5D" w:rsidRDefault="008C5D5D" w:rsidP="00857FC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Arial MT">
    <w:altName w:val="Arial"/>
    <w:charset w:val="01"/>
    <w:family w:val="swiss"/>
    <w:pitch w:val="variable"/>
    <w:sig w:usb0="00000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7FCA" w:rsidRDefault="00664741">
    <w:pPr>
      <w:pStyle w:val="Corpodetexto"/>
      <w:spacing w:line="14" w:lineRule="auto"/>
    </w:pPr>
    <w:r w:rsidRPr="00664741">
      <w:pict>
        <v:shape id="docshape2" o:spid="_x0000_s2051" style="position:absolute;margin-left:79.2pt;margin-top:780.1pt;width:457.8pt;height:26.05pt;z-index:-15994880;mso-position-horizontal-relative:page;mso-position-vertical-relative:page" coordorigin="1584,15602" coordsize="9156,521" o:spt="100" adj="0,,0" path="m10730,16113r-9136,l1584,16113r,10l1594,16123r9136,l10730,16113xm10730,15602r-9136,l1584,15602r,10l1584,15864r,249l1594,16113r,-249l1594,15612r9136,l10730,15602xm10740,16113r-10,l10730,16123r10,l10740,16113xm10740,15602r-10,l10730,15612r,252l10730,16113r10,l10740,15864r,-252l10740,15602xe" fillcolor="black" stroked="f">
          <v:stroke joinstyle="round"/>
          <v:formulas/>
          <v:path arrowok="t" o:connecttype="segments"/>
          <w10:wrap anchorx="page" anchory="page"/>
        </v:shape>
      </w:pict>
    </w:r>
    <w:r w:rsidRPr="00664741">
      <w:pict>
        <v:shapetype id="_x0000_t202" coordsize="21600,21600" o:spt="202" path="m,l,21600r21600,l21600,xe">
          <v:stroke joinstyle="miter"/>
          <v:path gradientshapeok="t" o:connecttype="rect"/>
        </v:shapetype>
        <v:shape id="docshape3" o:spid="_x0000_s2050" type="#_x0000_t202" style="position:absolute;margin-left:98.5pt;margin-top:780.9pt;width:435.5pt;height:37.65pt;z-index:-15994368;mso-position-horizontal-relative:page;mso-position-vertical-relative:page" filled="f" stroked="f">
          <v:textbox inset="0,0,0,0">
            <w:txbxContent>
              <w:p w:rsidR="00857FCA" w:rsidRDefault="00871C47">
                <w:pPr>
                  <w:spacing w:before="12" w:line="242" w:lineRule="auto"/>
                  <w:ind w:left="3646" w:right="344" w:hanging="3627"/>
                  <w:rPr>
                    <w:rFonts w:ascii="Arial" w:hAnsi="Arial"/>
                    <w:b/>
                    <w:i/>
                    <w:sz w:val="20"/>
                  </w:rPr>
                </w:pPr>
                <w:r>
                  <w:rPr>
                    <w:rFonts w:ascii="Arial" w:hAnsi="Arial"/>
                    <w:b/>
                    <w:i/>
                    <w:sz w:val="20"/>
                  </w:rPr>
                  <w:t>Rua</w:t>
                </w:r>
                <w:r>
                  <w:rPr>
                    <w:rFonts w:ascii="Arial" w:hAnsi="Arial"/>
                    <w:b/>
                    <w:i/>
                    <w:spacing w:val="-4"/>
                    <w:sz w:val="20"/>
                  </w:rPr>
                  <w:t xml:space="preserve"> </w:t>
                </w:r>
                <w:r>
                  <w:rPr>
                    <w:rFonts w:ascii="Arial" w:hAnsi="Arial"/>
                    <w:b/>
                    <w:i/>
                    <w:sz w:val="20"/>
                  </w:rPr>
                  <w:t>Olímpia</w:t>
                </w:r>
                <w:r>
                  <w:rPr>
                    <w:rFonts w:ascii="Arial" w:hAnsi="Arial"/>
                    <w:b/>
                    <w:i/>
                    <w:spacing w:val="-2"/>
                    <w:sz w:val="20"/>
                  </w:rPr>
                  <w:t xml:space="preserve"> </w:t>
                </w:r>
                <w:r>
                  <w:rPr>
                    <w:rFonts w:ascii="Arial" w:hAnsi="Arial"/>
                    <w:b/>
                    <w:i/>
                    <w:sz w:val="20"/>
                  </w:rPr>
                  <w:t>E. Mello Barreto,</w:t>
                </w:r>
                <w:r>
                  <w:rPr>
                    <w:rFonts w:ascii="Arial" w:hAnsi="Arial"/>
                    <w:b/>
                    <w:i/>
                    <w:spacing w:val="-4"/>
                    <w:sz w:val="20"/>
                  </w:rPr>
                  <w:t xml:space="preserve"> </w:t>
                </w:r>
                <w:r>
                  <w:rPr>
                    <w:rFonts w:ascii="Arial" w:hAnsi="Arial"/>
                    <w:b/>
                    <w:i/>
                    <w:sz w:val="20"/>
                  </w:rPr>
                  <w:t>nº</w:t>
                </w:r>
                <w:r>
                  <w:rPr>
                    <w:rFonts w:ascii="Arial" w:hAnsi="Arial"/>
                    <w:b/>
                    <w:i/>
                    <w:spacing w:val="-4"/>
                    <w:sz w:val="20"/>
                  </w:rPr>
                  <w:t xml:space="preserve"> </w:t>
                </w:r>
                <w:r>
                  <w:rPr>
                    <w:rFonts w:ascii="Arial" w:hAnsi="Arial"/>
                    <w:b/>
                    <w:i/>
                    <w:sz w:val="20"/>
                  </w:rPr>
                  <w:t>392,</w:t>
                </w:r>
                <w:r>
                  <w:rPr>
                    <w:rFonts w:ascii="Arial" w:hAnsi="Arial"/>
                    <w:b/>
                    <w:i/>
                    <w:spacing w:val="-4"/>
                    <w:sz w:val="20"/>
                  </w:rPr>
                  <w:t xml:space="preserve"> </w:t>
                </w:r>
                <w:r>
                  <w:rPr>
                    <w:rFonts w:ascii="Arial" w:hAnsi="Arial"/>
                    <w:b/>
                    <w:i/>
                    <w:sz w:val="20"/>
                  </w:rPr>
                  <w:t>Lago</w:t>
                </w:r>
                <w:r>
                  <w:rPr>
                    <w:rFonts w:ascii="Arial" w:hAnsi="Arial"/>
                    <w:b/>
                    <w:i/>
                    <w:spacing w:val="-1"/>
                    <w:sz w:val="20"/>
                  </w:rPr>
                  <w:t xml:space="preserve"> </w:t>
                </w:r>
                <w:r>
                  <w:rPr>
                    <w:rFonts w:ascii="Arial" w:hAnsi="Arial"/>
                    <w:b/>
                    <w:i/>
                    <w:sz w:val="20"/>
                  </w:rPr>
                  <w:t>Azul</w:t>
                </w:r>
                <w:r>
                  <w:rPr>
                    <w:rFonts w:ascii="Arial" w:hAnsi="Arial"/>
                    <w:b/>
                    <w:i/>
                    <w:spacing w:val="-2"/>
                    <w:sz w:val="20"/>
                  </w:rPr>
                  <w:t xml:space="preserve"> </w:t>
                </w:r>
                <w:r>
                  <w:rPr>
                    <w:rFonts w:ascii="Arial" w:hAnsi="Arial"/>
                    <w:b/>
                    <w:i/>
                    <w:sz w:val="20"/>
                  </w:rPr>
                  <w:t>–</w:t>
                </w:r>
                <w:r>
                  <w:rPr>
                    <w:rFonts w:ascii="Arial" w:hAnsi="Arial"/>
                    <w:b/>
                    <w:i/>
                    <w:spacing w:val="-4"/>
                    <w:sz w:val="20"/>
                  </w:rPr>
                  <w:t xml:space="preserve"> </w:t>
                </w:r>
                <w:r>
                  <w:rPr>
                    <w:rFonts w:ascii="Arial" w:hAnsi="Arial"/>
                    <w:b/>
                    <w:i/>
                    <w:sz w:val="20"/>
                  </w:rPr>
                  <w:t>Tel.:</w:t>
                </w:r>
                <w:r>
                  <w:rPr>
                    <w:rFonts w:ascii="Arial" w:hAnsi="Arial"/>
                    <w:b/>
                    <w:i/>
                    <w:spacing w:val="-3"/>
                    <w:sz w:val="20"/>
                  </w:rPr>
                  <w:t xml:space="preserve"> </w:t>
                </w:r>
                <w:r>
                  <w:rPr>
                    <w:rFonts w:ascii="Arial" w:hAnsi="Arial"/>
                    <w:b/>
                    <w:i/>
                    <w:sz w:val="20"/>
                  </w:rPr>
                  <w:t>(35)</w:t>
                </w:r>
                <w:r>
                  <w:rPr>
                    <w:rFonts w:ascii="Arial" w:hAnsi="Arial"/>
                    <w:b/>
                    <w:i/>
                    <w:spacing w:val="-5"/>
                    <w:sz w:val="20"/>
                  </w:rPr>
                  <w:t xml:space="preserve"> </w:t>
                </w:r>
                <w:r>
                  <w:rPr>
                    <w:rFonts w:ascii="Arial" w:hAnsi="Arial"/>
                    <w:b/>
                    <w:i/>
                    <w:sz w:val="20"/>
                  </w:rPr>
                  <w:t>3534-3800</w:t>
                </w:r>
                <w:r>
                  <w:rPr>
                    <w:rFonts w:ascii="Arial" w:hAnsi="Arial"/>
                    <w:b/>
                    <w:i/>
                    <w:spacing w:val="-2"/>
                    <w:sz w:val="20"/>
                  </w:rPr>
                  <w:t xml:space="preserve"> </w:t>
                </w:r>
                <w:r>
                  <w:rPr>
                    <w:rFonts w:ascii="Arial" w:hAnsi="Arial"/>
                    <w:b/>
                    <w:i/>
                    <w:sz w:val="20"/>
                  </w:rPr>
                  <w:t>-</w:t>
                </w:r>
                <w:r>
                  <w:rPr>
                    <w:rFonts w:ascii="Arial" w:hAnsi="Arial"/>
                    <w:b/>
                    <w:i/>
                    <w:spacing w:val="-3"/>
                    <w:sz w:val="20"/>
                  </w:rPr>
                  <w:t xml:space="preserve"> </w:t>
                </w:r>
                <w:r>
                  <w:rPr>
                    <w:rFonts w:ascii="Arial" w:hAnsi="Arial"/>
                    <w:b/>
                    <w:i/>
                    <w:sz w:val="20"/>
                  </w:rPr>
                  <w:t>CEP</w:t>
                </w:r>
                <w:r>
                  <w:rPr>
                    <w:rFonts w:ascii="Arial" w:hAnsi="Arial"/>
                    <w:b/>
                    <w:i/>
                    <w:spacing w:val="-2"/>
                    <w:sz w:val="20"/>
                  </w:rPr>
                  <w:t xml:space="preserve"> </w:t>
                </w:r>
                <w:r>
                  <w:rPr>
                    <w:rFonts w:ascii="Arial" w:hAnsi="Arial"/>
                    <w:b/>
                    <w:i/>
                    <w:sz w:val="20"/>
                  </w:rPr>
                  <w:t>37.973-000</w:t>
                </w:r>
                <w:r>
                  <w:rPr>
                    <w:rFonts w:ascii="Arial" w:hAnsi="Arial"/>
                    <w:b/>
                    <w:i/>
                    <w:spacing w:val="-4"/>
                    <w:sz w:val="20"/>
                  </w:rPr>
                  <w:t xml:space="preserve"> </w:t>
                </w:r>
                <w:r>
                  <w:rPr>
                    <w:rFonts w:ascii="Arial" w:hAnsi="Arial"/>
                    <w:b/>
                    <w:i/>
                    <w:sz w:val="20"/>
                  </w:rPr>
                  <w:t xml:space="preserve">- </w:t>
                </w:r>
                <w:r>
                  <w:rPr>
                    <w:rFonts w:ascii="Arial" w:hAnsi="Arial"/>
                    <w:b/>
                    <w:i/>
                    <w:spacing w:val="-2"/>
                    <w:sz w:val="20"/>
                  </w:rPr>
                  <w:t>Itamogi/MG</w:t>
                </w:r>
              </w:p>
            </w:txbxContent>
          </v:textbox>
          <w10:wrap anchorx="page" anchory="page"/>
        </v:shape>
      </w:pict>
    </w:r>
    <w:r w:rsidRPr="00664741">
      <w:pict>
        <v:shape id="docshape4" o:spid="_x0000_s2049" type="#_x0000_t202" style="position:absolute;margin-left:516.95pt;margin-top:805.35pt;width:18.05pt;height:13.15pt;z-index:-15993856;mso-position-horizontal-relative:page;mso-position-vertical-relative:page" filled="f" stroked="f">
          <v:textbox inset="0,0,0,0">
            <w:txbxContent>
              <w:p w:rsidR="00857FCA" w:rsidRDefault="00664741">
                <w:pPr>
                  <w:pStyle w:val="Corpodetexto"/>
                  <w:spacing w:before="12"/>
                  <w:ind w:left="60"/>
                </w:pPr>
                <w:r>
                  <w:rPr>
                    <w:spacing w:val="-5"/>
                  </w:rPr>
                  <w:fldChar w:fldCharType="begin"/>
                </w:r>
                <w:r w:rsidR="00871C47">
                  <w:rPr>
                    <w:spacing w:val="-5"/>
                  </w:rPr>
                  <w:instrText xml:space="preserve"> PAGE </w:instrText>
                </w:r>
                <w:r>
                  <w:rPr>
                    <w:spacing w:val="-5"/>
                  </w:rPr>
                  <w:fldChar w:fldCharType="separate"/>
                </w:r>
                <w:r w:rsidR="00310604">
                  <w:rPr>
                    <w:noProof/>
                    <w:spacing w:val="-5"/>
                  </w:rPr>
                  <w:t>11</w:t>
                </w:r>
                <w:r>
                  <w:rPr>
                    <w:spacing w:val="-5"/>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5D5D" w:rsidRDefault="008C5D5D" w:rsidP="00857FCA">
      <w:r>
        <w:separator/>
      </w:r>
    </w:p>
  </w:footnote>
  <w:footnote w:type="continuationSeparator" w:id="0">
    <w:p w:rsidR="008C5D5D" w:rsidRDefault="008C5D5D" w:rsidP="00857FC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7FCA" w:rsidRDefault="00871C47">
    <w:pPr>
      <w:pStyle w:val="Corpodetexto"/>
      <w:spacing w:line="14" w:lineRule="auto"/>
    </w:pPr>
    <w:r>
      <w:rPr>
        <w:noProof/>
        <w:lang w:val="pt-BR" w:eastAsia="pt-BR"/>
      </w:rPr>
      <w:drawing>
        <wp:anchor distT="0" distB="0" distL="0" distR="0" simplePos="0" relativeHeight="487319552" behindDoc="1" locked="0" layoutInCell="1" allowOverlap="1">
          <wp:simplePos x="0" y="0"/>
          <wp:positionH relativeFrom="page">
            <wp:posOffset>6401434</wp:posOffset>
          </wp:positionH>
          <wp:positionV relativeFrom="page">
            <wp:posOffset>191538</wp:posOffset>
          </wp:positionV>
          <wp:extent cx="1014094" cy="969875"/>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014094" cy="969875"/>
                  </a:xfrm>
                  <a:prstGeom prst="rect">
                    <a:avLst/>
                  </a:prstGeom>
                </pic:spPr>
              </pic:pic>
            </a:graphicData>
          </a:graphic>
        </wp:anchor>
      </w:drawing>
    </w:r>
    <w:r>
      <w:rPr>
        <w:noProof/>
        <w:lang w:val="pt-BR" w:eastAsia="pt-BR"/>
      </w:rPr>
      <w:drawing>
        <wp:anchor distT="0" distB="0" distL="0" distR="0" simplePos="0" relativeHeight="487320064" behindDoc="1" locked="0" layoutInCell="1" allowOverlap="1">
          <wp:simplePos x="0" y="0"/>
          <wp:positionH relativeFrom="page">
            <wp:posOffset>224790</wp:posOffset>
          </wp:positionH>
          <wp:positionV relativeFrom="page">
            <wp:posOffset>285749</wp:posOffset>
          </wp:positionV>
          <wp:extent cx="896619" cy="845820"/>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2" cstate="print"/>
                  <a:stretch>
                    <a:fillRect/>
                  </a:stretch>
                </pic:blipFill>
                <pic:spPr>
                  <a:xfrm>
                    <a:off x="0" y="0"/>
                    <a:ext cx="896619" cy="845820"/>
                  </a:xfrm>
                  <a:prstGeom prst="rect">
                    <a:avLst/>
                  </a:prstGeom>
                </pic:spPr>
              </pic:pic>
            </a:graphicData>
          </a:graphic>
        </wp:anchor>
      </w:drawing>
    </w:r>
    <w:r>
      <w:rPr>
        <w:noProof/>
        <w:lang w:val="pt-BR" w:eastAsia="pt-BR"/>
      </w:rPr>
      <w:drawing>
        <wp:anchor distT="0" distB="0" distL="0" distR="0" simplePos="0" relativeHeight="487320576" behindDoc="1" locked="0" layoutInCell="1" allowOverlap="1">
          <wp:simplePos x="0" y="0"/>
          <wp:positionH relativeFrom="page">
            <wp:posOffset>1299210</wp:posOffset>
          </wp:positionH>
          <wp:positionV relativeFrom="page">
            <wp:posOffset>417194</wp:posOffset>
          </wp:positionV>
          <wp:extent cx="4942842" cy="257175"/>
          <wp:effectExtent l="0" t="0" r="0" b="0"/>
          <wp:wrapNone/>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3" cstate="print"/>
                  <a:stretch>
                    <a:fillRect/>
                  </a:stretch>
                </pic:blipFill>
                <pic:spPr>
                  <a:xfrm>
                    <a:off x="0" y="0"/>
                    <a:ext cx="4942842" cy="257175"/>
                  </a:xfrm>
                  <a:prstGeom prst="rect">
                    <a:avLst/>
                  </a:prstGeom>
                </pic:spPr>
              </pic:pic>
            </a:graphicData>
          </a:graphic>
        </wp:anchor>
      </w:drawing>
    </w:r>
    <w:r w:rsidR="00664741" w:rsidRPr="00664741">
      <w:pict>
        <v:shape id="docshape1" o:spid="_x0000_s2052" style="position:absolute;margin-left:102.3pt;margin-top:65.25pt;width:390pt;height:4.5pt;z-index:-15995392;mso-position-horizontal-relative:page;mso-position-vertical-relative:page" coordorigin="2046,1305" coordsize="7800,90" o:spt="100" adj="0,,0" path="m9846,1377r-7800,l2046,1395r7800,l9846,1377xm9846,1305r-7800,l2046,1359r7800,l9846,1305xe" fillcolor="black" stroked="f">
          <v:stroke joinstyle="round"/>
          <v:formulas/>
          <v:path arrowok="t" o:connecttype="segments"/>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B1486C"/>
    <w:multiLevelType w:val="multilevel"/>
    <w:tmpl w:val="6FC2F7C2"/>
    <w:lvl w:ilvl="0">
      <w:start w:val="2"/>
      <w:numFmt w:val="decimal"/>
      <w:lvlText w:val="%1"/>
      <w:lvlJc w:val="left"/>
      <w:pPr>
        <w:ind w:left="442" w:hanging="708"/>
      </w:pPr>
      <w:rPr>
        <w:rFonts w:hint="default"/>
        <w:lang w:val="pt-PT" w:eastAsia="en-US" w:bidi="ar-SA"/>
      </w:rPr>
    </w:lvl>
    <w:lvl w:ilvl="1">
      <w:start w:val="1"/>
      <w:numFmt w:val="decimal"/>
      <w:lvlText w:val="%1.%2."/>
      <w:lvlJc w:val="left"/>
      <w:pPr>
        <w:ind w:left="442" w:hanging="708"/>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329" w:hanging="708"/>
      </w:pPr>
      <w:rPr>
        <w:rFonts w:hint="default"/>
        <w:lang w:val="pt-PT" w:eastAsia="en-US" w:bidi="ar-SA"/>
      </w:rPr>
    </w:lvl>
    <w:lvl w:ilvl="3">
      <w:numFmt w:val="bullet"/>
      <w:lvlText w:val="•"/>
      <w:lvlJc w:val="left"/>
      <w:pPr>
        <w:ind w:left="3273" w:hanging="708"/>
      </w:pPr>
      <w:rPr>
        <w:rFonts w:hint="default"/>
        <w:lang w:val="pt-PT" w:eastAsia="en-US" w:bidi="ar-SA"/>
      </w:rPr>
    </w:lvl>
    <w:lvl w:ilvl="4">
      <w:numFmt w:val="bullet"/>
      <w:lvlText w:val="•"/>
      <w:lvlJc w:val="left"/>
      <w:pPr>
        <w:ind w:left="4218" w:hanging="708"/>
      </w:pPr>
      <w:rPr>
        <w:rFonts w:hint="default"/>
        <w:lang w:val="pt-PT" w:eastAsia="en-US" w:bidi="ar-SA"/>
      </w:rPr>
    </w:lvl>
    <w:lvl w:ilvl="5">
      <w:numFmt w:val="bullet"/>
      <w:lvlText w:val="•"/>
      <w:lvlJc w:val="left"/>
      <w:pPr>
        <w:ind w:left="5163" w:hanging="708"/>
      </w:pPr>
      <w:rPr>
        <w:rFonts w:hint="default"/>
        <w:lang w:val="pt-PT" w:eastAsia="en-US" w:bidi="ar-SA"/>
      </w:rPr>
    </w:lvl>
    <w:lvl w:ilvl="6">
      <w:numFmt w:val="bullet"/>
      <w:lvlText w:val="•"/>
      <w:lvlJc w:val="left"/>
      <w:pPr>
        <w:ind w:left="6107" w:hanging="708"/>
      </w:pPr>
      <w:rPr>
        <w:rFonts w:hint="default"/>
        <w:lang w:val="pt-PT" w:eastAsia="en-US" w:bidi="ar-SA"/>
      </w:rPr>
    </w:lvl>
    <w:lvl w:ilvl="7">
      <w:numFmt w:val="bullet"/>
      <w:lvlText w:val="•"/>
      <w:lvlJc w:val="left"/>
      <w:pPr>
        <w:ind w:left="7052" w:hanging="708"/>
      </w:pPr>
      <w:rPr>
        <w:rFonts w:hint="default"/>
        <w:lang w:val="pt-PT" w:eastAsia="en-US" w:bidi="ar-SA"/>
      </w:rPr>
    </w:lvl>
    <w:lvl w:ilvl="8">
      <w:numFmt w:val="bullet"/>
      <w:lvlText w:val="•"/>
      <w:lvlJc w:val="left"/>
      <w:pPr>
        <w:ind w:left="7997" w:hanging="708"/>
      </w:pPr>
      <w:rPr>
        <w:rFonts w:hint="default"/>
        <w:lang w:val="pt-PT" w:eastAsia="en-US" w:bidi="ar-SA"/>
      </w:rPr>
    </w:lvl>
  </w:abstractNum>
  <w:abstractNum w:abstractNumId="1">
    <w:nsid w:val="08A72DB2"/>
    <w:multiLevelType w:val="multilevel"/>
    <w:tmpl w:val="994C666A"/>
    <w:lvl w:ilvl="0">
      <w:start w:val="14"/>
      <w:numFmt w:val="decimal"/>
      <w:lvlText w:val="%1"/>
      <w:lvlJc w:val="left"/>
      <w:pPr>
        <w:ind w:left="442" w:hanging="444"/>
      </w:pPr>
      <w:rPr>
        <w:rFonts w:hint="default"/>
        <w:lang w:val="pt-PT" w:eastAsia="en-US" w:bidi="ar-SA"/>
      </w:rPr>
    </w:lvl>
    <w:lvl w:ilvl="1">
      <w:start w:val="1"/>
      <w:numFmt w:val="decimal"/>
      <w:lvlText w:val="%1.%2"/>
      <w:lvlJc w:val="left"/>
      <w:pPr>
        <w:ind w:left="442" w:hanging="444"/>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329" w:hanging="444"/>
      </w:pPr>
      <w:rPr>
        <w:rFonts w:hint="default"/>
        <w:lang w:val="pt-PT" w:eastAsia="en-US" w:bidi="ar-SA"/>
      </w:rPr>
    </w:lvl>
    <w:lvl w:ilvl="3">
      <w:numFmt w:val="bullet"/>
      <w:lvlText w:val="•"/>
      <w:lvlJc w:val="left"/>
      <w:pPr>
        <w:ind w:left="3273" w:hanging="444"/>
      </w:pPr>
      <w:rPr>
        <w:rFonts w:hint="default"/>
        <w:lang w:val="pt-PT" w:eastAsia="en-US" w:bidi="ar-SA"/>
      </w:rPr>
    </w:lvl>
    <w:lvl w:ilvl="4">
      <w:numFmt w:val="bullet"/>
      <w:lvlText w:val="•"/>
      <w:lvlJc w:val="left"/>
      <w:pPr>
        <w:ind w:left="4218" w:hanging="444"/>
      </w:pPr>
      <w:rPr>
        <w:rFonts w:hint="default"/>
        <w:lang w:val="pt-PT" w:eastAsia="en-US" w:bidi="ar-SA"/>
      </w:rPr>
    </w:lvl>
    <w:lvl w:ilvl="5">
      <w:numFmt w:val="bullet"/>
      <w:lvlText w:val="•"/>
      <w:lvlJc w:val="left"/>
      <w:pPr>
        <w:ind w:left="5163" w:hanging="444"/>
      </w:pPr>
      <w:rPr>
        <w:rFonts w:hint="default"/>
        <w:lang w:val="pt-PT" w:eastAsia="en-US" w:bidi="ar-SA"/>
      </w:rPr>
    </w:lvl>
    <w:lvl w:ilvl="6">
      <w:numFmt w:val="bullet"/>
      <w:lvlText w:val="•"/>
      <w:lvlJc w:val="left"/>
      <w:pPr>
        <w:ind w:left="6107" w:hanging="444"/>
      </w:pPr>
      <w:rPr>
        <w:rFonts w:hint="default"/>
        <w:lang w:val="pt-PT" w:eastAsia="en-US" w:bidi="ar-SA"/>
      </w:rPr>
    </w:lvl>
    <w:lvl w:ilvl="7">
      <w:numFmt w:val="bullet"/>
      <w:lvlText w:val="•"/>
      <w:lvlJc w:val="left"/>
      <w:pPr>
        <w:ind w:left="7052" w:hanging="444"/>
      </w:pPr>
      <w:rPr>
        <w:rFonts w:hint="default"/>
        <w:lang w:val="pt-PT" w:eastAsia="en-US" w:bidi="ar-SA"/>
      </w:rPr>
    </w:lvl>
    <w:lvl w:ilvl="8">
      <w:numFmt w:val="bullet"/>
      <w:lvlText w:val="•"/>
      <w:lvlJc w:val="left"/>
      <w:pPr>
        <w:ind w:left="7997" w:hanging="444"/>
      </w:pPr>
      <w:rPr>
        <w:rFonts w:hint="default"/>
        <w:lang w:val="pt-PT" w:eastAsia="en-US" w:bidi="ar-SA"/>
      </w:rPr>
    </w:lvl>
  </w:abstractNum>
  <w:abstractNum w:abstractNumId="2">
    <w:nsid w:val="0E2979D8"/>
    <w:multiLevelType w:val="multilevel"/>
    <w:tmpl w:val="4DD2C4DC"/>
    <w:lvl w:ilvl="0">
      <w:start w:val="10"/>
      <w:numFmt w:val="decimal"/>
      <w:lvlText w:val="%1"/>
      <w:lvlJc w:val="left"/>
      <w:pPr>
        <w:ind w:left="885" w:hanging="444"/>
      </w:pPr>
      <w:rPr>
        <w:rFonts w:hint="default"/>
        <w:lang w:val="pt-PT" w:eastAsia="en-US" w:bidi="ar-SA"/>
      </w:rPr>
    </w:lvl>
    <w:lvl w:ilvl="1">
      <w:start w:val="1"/>
      <w:numFmt w:val="decimal"/>
      <w:lvlText w:val="%1.%2"/>
      <w:lvlJc w:val="left"/>
      <w:pPr>
        <w:ind w:left="885" w:hanging="444"/>
      </w:pPr>
      <w:rPr>
        <w:rFonts w:ascii="Arial MT" w:eastAsia="Arial MT" w:hAnsi="Arial MT" w:cs="Arial MT" w:hint="default"/>
        <w:b w:val="0"/>
        <w:bCs w:val="0"/>
        <w:i w:val="0"/>
        <w:iCs w:val="0"/>
        <w:spacing w:val="-1"/>
        <w:w w:val="99"/>
        <w:sz w:val="20"/>
        <w:szCs w:val="20"/>
        <w:lang w:val="pt-PT" w:eastAsia="en-US" w:bidi="ar-SA"/>
      </w:rPr>
    </w:lvl>
    <w:lvl w:ilvl="2">
      <w:numFmt w:val="bullet"/>
      <w:lvlText w:val="•"/>
      <w:lvlJc w:val="left"/>
      <w:pPr>
        <w:ind w:left="2681" w:hanging="444"/>
      </w:pPr>
      <w:rPr>
        <w:rFonts w:hint="default"/>
        <w:lang w:val="pt-PT" w:eastAsia="en-US" w:bidi="ar-SA"/>
      </w:rPr>
    </w:lvl>
    <w:lvl w:ilvl="3">
      <w:numFmt w:val="bullet"/>
      <w:lvlText w:val="•"/>
      <w:lvlJc w:val="left"/>
      <w:pPr>
        <w:ind w:left="3581" w:hanging="444"/>
      </w:pPr>
      <w:rPr>
        <w:rFonts w:hint="default"/>
        <w:lang w:val="pt-PT" w:eastAsia="en-US" w:bidi="ar-SA"/>
      </w:rPr>
    </w:lvl>
    <w:lvl w:ilvl="4">
      <w:numFmt w:val="bullet"/>
      <w:lvlText w:val="•"/>
      <w:lvlJc w:val="left"/>
      <w:pPr>
        <w:ind w:left="4482" w:hanging="444"/>
      </w:pPr>
      <w:rPr>
        <w:rFonts w:hint="default"/>
        <w:lang w:val="pt-PT" w:eastAsia="en-US" w:bidi="ar-SA"/>
      </w:rPr>
    </w:lvl>
    <w:lvl w:ilvl="5">
      <w:numFmt w:val="bullet"/>
      <w:lvlText w:val="•"/>
      <w:lvlJc w:val="left"/>
      <w:pPr>
        <w:ind w:left="5383" w:hanging="444"/>
      </w:pPr>
      <w:rPr>
        <w:rFonts w:hint="default"/>
        <w:lang w:val="pt-PT" w:eastAsia="en-US" w:bidi="ar-SA"/>
      </w:rPr>
    </w:lvl>
    <w:lvl w:ilvl="6">
      <w:numFmt w:val="bullet"/>
      <w:lvlText w:val="•"/>
      <w:lvlJc w:val="left"/>
      <w:pPr>
        <w:ind w:left="6283" w:hanging="444"/>
      </w:pPr>
      <w:rPr>
        <w:rFonts w:hint="default"/>
        <w:lang w:val="pt-PT" w:eastAsia="en-US" w:bidi="ar-SA"/>
      </w:rPr>
    </w:lvl>
    <w:lvl w:ilvl="7">
      <w:numFmt w:val="bullet"/>
      <w:lvlText w:val="•"/>
      <w:lvlJc w:val="left"/>
      <w:pPr>
        <w:ind w:left="7184" w:hanging="444"/>
      </w:pPr>
      <w:rPr>
        <w:rFonts w:hint="default"/>
        <w:lang w:val="pt-PT" w:eastAsia="en-US" w:bidi="ar-SA"/>
      </w:rPr>
    </w:lvl>
    <w:lvl w:ilvl="8">
      <w:numFmt w:val="bullet"/>
      <w:lvlText w:val="•"/>
      <w:lvlJc w:val="left"/>
      <w:pPr>
        <w:ind w:left="8085" w:hanging="444"/>
      </w:pPr>
      <w:rPr>
        <w:rFonts w:hint="default"/>
        <w:lang w:val="pt-PT" w:eastAsia="en-US" w:bidi="ar-SA"/>
      </w:rPr>
    </w:lvl>
  </w:abstractNum>
  <w:abstractNum w:abstractNumId="3">
    <w:nsid w:val="14EF566F"/>
    <w:multiLevelType w:val="multilevel"/>
    <w:tmpl w:val="9FBA4D50"/>
    <w:lvl w:ilvl="0">
      <w:start w:val="12"/>
      <w:numFmt w:val="decimal"/>
      <w:lvlText w:val="%1"/>
      <w:lvlJc w:val="left"/>
      <w:pPr>
        <w:ind w:left="442" w:hanging="452"/>
      </w:pPr>
      <w:rPr>
        <w:rFonts w:hint="default"/>
        <w:lang w:val="pt-PT" w:eastAsia="en-US" w:bidi="ar-SA"/>
      </w:rPr>
    </w:lvl>
    <w:lvl w:ilvl="1">
      <w:start w:val="4"/>
      <w:numFmt w:val="decimal"/>
      <w:lvlText w:val="%1.%2"/>
      <w:lvlJc w:val="left"/>
      <w:pPr>
        <w:ind w:left="442" w:hanging="452"/>
      </w:pPr>
      <w:rPr>
        <w:rFonts w:hint="default"/>
        <w:spacing w:val="-1"/>
        <w:w w:val="99"/>
        <w:lang w:val="pt-PT" w:eastAsia="en-US" w:bidi="ar-SA"/>
      </w:rPr>
    </w:lvl>
    <w:lvl w:ilvl="2">
      <w:start w:val="1"/>
      <w:numFmt w:val="decimal"/>
      <w:lvlText w:val="%1.%2.%3"/>
      <w:lvlJc w:val="left"/>
      <w:pPr>
        <w:ind w:left="1150" w:hanging="708"/>
      </w:pPr>
      <w:rPr>
        <w:rFonts w:ascii="Arial MT" w:eastAsia="Arial MT" w:hAnsi="Arial MT" w:cs="Arial MT" w:hint="default"/>
        <w:b w:val="0"/>
        <w:bCs w:val="0"/>
        <w:i w:val="0"/>
        <w:iCs w:val="0"/>
        <w:spacing w:val="-1"/>
        <w:w w:val="99"/>
        <w:sz w:val="20"/>
        <w:szCs w:val="20"/>
        <w:lang w:val="pt-PT" w:eastAsia="en-US" w:bidi="ar-SA"/>
      </w:rPr>
    </w:lvl>
    <w:lvl w:ilvl="3">
      <w:numFmt w:val="bullet"/>
      <w:lvlText w:val="•"/>
      <w:lvlJc w:val="left"/>
      <w:pPr>
        <w:ind w:left="3099" w:hanging="708"/>
      </w:pPr>
      <w:rPr>
        <w:rFonts w:hint="default"/>
        <w:lang w:val="pt-PT" w:eastAsia="en-US" w:bidi="ar-SA"/>
      </w:rPr>
    </w:lvl>
    <w:lvl w:ilvl="4">
      <w:numFmt w:val="bullet"/>
      <w:lvlText w:val="•"/>
      <w:lvlJc w:val="left"/>
      <w:pPr>
        <w:ind w:left="4068" w:hanging="708"/>
      </w:pPr>
      <w:rPr>
        <w:rFonts w:hint="default"/>
        <w:lang w:val="pt-PT" w:eastAsia="en-US" w:bidi="ar-SA"/>
      </w:rPr>
    </w:lvl>
    <w:lvl w:ilvl="5">
      <w:numFmt w:val="bullet"/>
      <w:lvlText w:val="•"/>
      <w:lvlJc w:val="left"/>
      <w:pPr>
        <w:ind w:left="5038" w:hanging="708"/>
      </w:pPr>
      <w:rPr>
        <w:rFonts w:hint="default"/>
        <w:lang w:val="pt-PT" w:eastAsia="en-US" w:bidi="ar-SA"/>
      </w:rPr>
    </w:lvl>
    <w:lvl w:ilvl="6">
      <w:numFmt w:val="bullet"/>
      <w:lvlText w:val="•"/>
      <w:lvlJc w:val="left"/>
      <w:pPr>
        <w:ind w:left="6008" w:hanging="708"/>
      </w:pPr>
      <w:rPr>
        <w:rFonts w:hint="default"/>
        <w:lang w:val="pt-PT" w:eastAsia="en-US" w:bidi="ar-SA"/>
      </w:rPr>
    </w:lvl>
    <w:lvl w:ilvl="7">
      <w:numFmt w:val="bullet"/>
      <w:lvlText w:val="•"/>
      <w:lvlJc w:val="left"/>
      <w:pPr>
        <w:ind w:left="6977" w:hanging="708"/>
      </w:pPr>
      <w:rPr>
        <w:rFonts w:hint="default"/>
        <w:lang w:val="pt-PT" w:eastAsia="en-US" w:bidi="ar-SA"/>
      </w:rPr>
    </w:lvl>
    <w:lvl w:ilvl="8">
      <w:numFmt w:val="bullet"/>
      <w:lvlText w:val="•"/>
      <w:lvlJc w:val="left"/>
      <w:pPr>
        <w:ind w:left="7947" w:hanging="708"/>
      </w:pPr>
      <w:rPr>
        <w:rFonts w:hint="default"/>
        <w:lang w:val="pt-PT" w:eastAsia="en-US" w:bidi="ar-SA"/>
      </w:rPr>
    </w:lvl>
  </w:abstractNum>
  <w:abstractNum w:abstractNumId="4">
    <w:nsid w:val="15EE6EE9"/>
    <w:multiLevelType w:val="multilevel"/>
    <w:tmpl w:val="593A5AB4"/>
    <w:lvl w:ilvl="0">
      <w:start w:val="9"/>
      <w:numFmt w:val="decimal"/>
      <w:lvlText w:val="%1"/>
      <w:lvlJc w:val="left"/>
      <w:pPr>
        <w:ind w:left="442" w:hanging="346"/>
      </w:pPr>
      <w:rPr>
        <w:rFonts w:hint="default"/>
        <w:lang w:val="pt-PT" w:eastAsia="en-US" w:bidi="ar-SA"/>
      </w:rPr>
    </w:lvl>
    <w:lvl w:ilvl="1">
      <w:start w:val="1"/>
      <w:numFmt w:val="decimal"/>
      <w:lvlText w:val="%1.%2"/>
      <w:lvlJc w:val="left"/>
      <w:pPr>
        <w:ind w:left="442" w:hanging="346"/>
      </w:pPr>
      <w:rPr>
        <w:rFonts w:ascii="Arial" w:eastAsia="Arial" w:hAnsi="Arial" w:cs="Arial" w:hint="default"/>
        <w:b/>
        <w:bCs/>
        <w:i w:val="0"/>
        <w:iCs w:val="0"/>
        <w:spacing w:val="-1"/>
        <w:w w:val="99"/>
        <w:sz w:val="20"/>
        <w:szCs w:val="20"/>
        <w:lang w:val="pt-PT" w:eastAsia="en-US" w:bidi="ar-SA"/>
      </w:rPr>
    </w:lvl>
    <w:lvl w:ilvl="2">
      <w:start w:val="2"/>
      <w:numFmt w:val="decimal"/>
      <w:lvlText w:val="%1.%2.%3"/>
      <w:lvlJc w:val="left"/>
      <w:pPr>
        <w:ind w:left="442" w:hanging="579"/>
      </w:pPr>
      <w:rPr>
        <w:rFonts w:hint="default"/>
        <w:b w:val="0"/>
        <w:spacing w:val="-1"/>
        <w:w w:val="99"/>
        <w:lang w:val="pt-PT" w:eastAsia="en-US" w:bidi="ar-SA"/>
      </w:rPr>
    </w:lvl>
    <w:lvl w:ilvl="3">
      <w:numFmt w:val="bullet"/>
      <w:lvlText w:val="•"/>
      <w:lvlJc w:val="left"/>
      <w:pPr>
        <w:ind w:left="3273" w:hanging="579"/>
      </w:pPr>
      <w:rPr>
        <w:rFonts w:hint="default"/>
        <w:lang w:val="pt-PT" w:eastAsia="en-US" w:bidi="ar-SA"/>
      </w:rPr>
    </w:lvl>
    <w:lvl w:ilvl="4">
      <w:numFmt w:val="bullet"/>
      <w:lvlText w:val="•"/>
      <w:lvlJc w:val="left"/>
      <w:pPr>
        <w:ind w:left="4218" w:hanging="579"/>
      </w:pPr>
      <w:rPr>
        <w:rFonts w:hint="default"/>
        <w:lang w:val="pt-PT" w:eastAsia="en-US" w:bidi="ar-SA"/>
      </w:rPr>
    </w:lvl>
    <w:lvl w:ilvl="5">
      <w:numFmt w:val="bullet"/>
      <w:lvlText w:val="•"/>
      <w:lvlJc w:val="left"/>
      <w:pPr>
        <w:ind w:left="5163" w:hanging="579"/>
      </w:pPr>
      <w:rPr>
        <w:rFonts w:hint="default"/>
        <w:lang w:val="pt-PT" w:eastAsia="en-US" w:bidi="ar-SA"/>
      </w:rPr>
    </w:lvl>
    <w:lvl w:ilvl="6">
      <w:numFmt w:val="bullet"/>
      <w:lvlText w:val="•"/>
      <w:lvlJc w:val="left"/>
      <w:pPr>
        <w:ind w:left="6107" w:hanging="579"/>
      </w:pPr>
      <w:rPr>
        <w:rFonts w:hint="default"/>
        <w:lang w:val="pt-PT" w:eastAsia="en-US" w:bidi="ar-SA"/>
      </w:rPr>
    </w:lvl>
    <w:lvl w:ilvl="7">
      <w:numFmt w:val="bullet"/>
      <w:lvlText w:val="•"/>
      <w:lvlJc w:val="left"/>
      <w:pPr>
        <w:ind w:left="7052" w:hanging="579"/>
      </w:pPr>
      <w:rPr>
        <w:rFonts w:hint="default"/>
        <w:lang w:val="pt-PT" w:eastAsia="en-US" w:bidi="ar-SA"/>
      </w:rPr>
    </w:lvl>
    <w:lvl w:ilvl="8">
      <w:numFmt w:val="bullet"/>
      <w:lvlText w:val="•"/>
      <w:lvlJc w:val="left"/>
      <w:pPr>
        <w:ind w:left="7997" w:hanging="579"/>
      </w:pPr>
      <w:rPr>
        <w:rFonts w:hint="default"/>
        <w:lang w:val="pt-PT" w:eastAsia="en-US" w:bidi="ar-SA"/>
      </w:rPr>
    </w:lvl>
  </w:abstractNum>
  <w:abstractNum w:abstractNumId="5">
    <w:nsid w:val="188C59A8"/>
    <w:multiLevelType w:val="multilevel"/>
    <w:tmpl w:val="288CDFA2"/>
    <w:lvl w:ilvl="0">
      <w:start w:val="11"/>
      <w:numFmt w:val="decimal"/>
      <w:lvlText w:val="%1"/>
      <w:lvlJc w:val="left"/>
      <w:pPr>
        <w:ind w:left="886" w:hanging="444"/>
      </w:pPr>
      <w:rPr>
        <w:rFonts w:hint="default"/>
        <w:lang w:val="pt-PT" w:eastAsia="en-US" w:bidi="ar-SA"/>
      </w:rPr>
    </w:lvl>
    <w:lvl w:ilvl="1">
      <w:start w:val="1"/>
      <w:numFmt w:val="decimal"/>
      <w:lvlText w:val="%1.%2"/>
      <w:lvlJc w:val="left"/>
      <w:pPr>
        <w:ind w:left="886" w:hanging="444"/>
      </w:pPr>
      <w:rPr>
        <w:rFonts w:hint="default"/>
        <w:spacing w:val="-1"/>
        <w:w w:val="94"/>
        <w:lang w:val="pt-PT" w:eastAsia="en-US" w:bidi="ar-SA"/>
      </w:rPr>
    </w:lvl>
    <w:lvl w:ilvl="2">
      <w:start w:val="1"/>
      <w:numFmt w:val="decimal"/>
      <w:lvlText w:val="%1.%2.%3"/>
      <w:lvlJc w:val="left"/>
      <w:pPr>
        <w:ind w:left="442" w:hanging="626"/>
        <w:jc w:val="right"/>
      </w:pPr>
      <w:rPr>
        <w:rFonts w:ascii="Arial MT" w:eastAsia="Arial MT" w:hAnsi="Arial MT" w:cs="Arial MT" w:hint="default"/>
        <w:b w:val="0"/>
        <w:bCs w:val="0"/>
        <w:i w:val="0"/>
        <w:iCs w:val="0"/>
        <w:spacing w:val="-1"/>
        <w:w w:val="99"/>
        <w:sz w:val="20"/>
        <w:szCs w:val="20"/>
        <w:lang w:val="pt-PT" w:eastAsia="en-US" w:bidi="ar-SA"/>
      </w:rPr>
    </w:lvl>
    <w:lvl w:ilvl="3">
      <w:numFmt w:val="bullet"/>
      <w:lvlText w:val="•"/>
      <w:lvlJc w:val="left"/>
      <w:pPr>
        <w:ind w:left="2881" w:hanging="626"/>
      </w:pPr>
      <w:rPr>
        <w:rFonts w:hint="default"/>
        <w:lang w:val="pt-PT" w:eastAsia="en-US" w:bidi="ar-SA"/>
      </w:rPr>
    </w:lvl>
    <w:lvl w:ilvl="4">
      <w:numFmt w:val="bullet"/>
      <w:lvlText w:val="•"/>
      <w:lvlJc w:val="left"/>
      <w:pPr>
        <w:ind w:left="3882" w:hanging="626"/>
      </w:pPr>
      <w:rPr>
        <w:rFonts w:hint="default"/>
        <w:lang w:val="pt-PT" w:eastAsia="en-US" w:bidi="ar-SA"/>
      </w:rPr>
    </w:lvl>
    <w:lvl w:ilvl="5">
      <w:numFmt w:val="bullet"/>
      <w:lvlText w:val="•"/>
      <w:lvlJc w:val="left"/>
      <w:pPr>
        <w:ind w:left="4882" w:hanging="626"/>
      </w:pPr>
      <w:rPr>
        <w:rFonts w:hint="default"/>
        <w:lang w:val="pt-PT" w:eastAsia="en-US" w:bidi="ar-SA"/>
      </w:rPr>
    </w:lvl>
    <w:lvl w:ilvl="6">
      <w:numFmt w:val="bullet"/>
      <w:lvlText w:val="•"/>
      <w:lvlJc w:val="left"/>
      <w:pPr>
        <w:ind w:left="5883" w:hanging="626"/>
      </w:pPr>
      <w:rPr>
        <w:rFonts w:hint="default"/>
        <w:lang w:val="pt-PT" w:eastAsia="en-US" w:bidi="ar-SA"/>
      </w:rPr>
    </w:lvl>
    <w:lvl w:ilvl="7">
      <w:numFmt w:val="bullet"/>
      <w:lvlText w:val="•"/>
      <w:lvlJc w:val="left"/>
      <w:pPr>
        <w:ind w:left="6884" w:hanging="626"/>
      </w:pPr>
      <w:rPr>
        <w:rFonts w:hint="default"/>
        <w:lang w:val="pt-PT" w:eastAsia="en-US" w:bidi="ar-SA"/>
      </w:rPr>
    </w:lvl>
    <w:lvl w:ilvl="8">
      <w:numFmt w:val="bullet"/>
      <w:lvlText w:val="•"/>
      <w:lvlJc w:val="left"/>
      <w:pPr>
        <w:ind w:left="7884" w:hanging="626"/>
      </w:pPr>
      <w:rPr>
        <w:rFonts w:hint="default"/>
        <w:lang w:val="pt-PT" w:eastAsia="en-US" w:bidi="ar-SA"/>
      </w:rPr>
    </w:lvl>
  </w:abstractNum>
  <w:abstractNum w:abstractNumId="6">
    <w:nsid w:val="1A8C1CB8"/>
    <w:multiLevelType w:val="multilevel"/>
    <w:tmpl w:val="D0F25F7A"/>
    <w:lvl w:ilvl="0">
      <w:start w:val="15"/>
      <w:numFmt w:val="decimal"/>
      <w:lvlText w:val="%1"/>
      <w:lvlJc w:val="left"/>
      <w:pPr>
        <w:ind w:left="442" w:hanging="447"/>
      </w:pPr>
      <w:rPr>
        <w:rFonts w:hint="default"/>
        <w:lang w:val="pt-PT" w:eastAsia="en-US" w:bidi="ar-SA"/>
      </w:rPr>
    </w:lvl>
    <w:lvl w:ilvl="1">
      <w:start w:val="1"/>
      <w:numFmt w:val="decimal"/>
      <w:lvlText w:val="%1.%2"/>
      <w:lvlJc w:val="left"/>
      <w:pPr>
        <w:ind w:left="442" w:hanging="447"/>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329" w:hanging="447"/>
      </w:pPr>
      <w:rPr>
        <w:rFonts w:hint="default"/>
        <w:lang w:val="pt-PT" w:eastAsia="en-US" w:bidi="ar-SA"/>
      </w:rPr>
    </w:lvl>
    <w:lvl w:ilvl="3">
      <w:numFmt w:val="bullet"/>
      <w:lvlText w:val="•"/>
      <w:lvlJc w:val="left"/>
      <w:pPr>
        <w:ind w:left="3273" w:hanging="447"/>
      </w:pPr>
      <w:rPr>
        <w:rFonts w:hint="default"/>
        <w:lang w:val="pt-PT" w:eastAsia="en-US" w:bidi="ar-SA"/>
      </w:rPr>
    </w:lvl>
    <w:lvl w:ilvl="4">
      <w:numFmt w:val="bullet"/>
      <w:lvlText w:val="•"/>
      <w:lvlJc w:val="left"/>
      <w:pPr>
        <w:ind w:left="4218" w:hanging="447"/>
      </w:pPr>
      <w:rPr>
        <w:rFonts w:hint="default"/>
        <w:lang w:val="pt-PT" w:eastAsia="en-US" w:bidi="ar-SA"/>
      </w:rPr>
    </w:lvl>
    <w:lvl w:ilvl="5">
      <w:numFmt w:val="bullet"/>
      <w:lvlText w:val="•"/>
      <w:lvlJc w:val="left"/>
      <w:pPr>
        <w:ind w:left="5163" w:hanging="447"/>
      </w:pPr>
      <w:rPr>
        <w:rFonts w:hint="default"/>
        <w:lang w:val="pt-PT" w:eastAsia="en-US" w:bidi="ar-SA"/>
      </w:rPr>
    </w:lvl>
    <w:lvl w:ilvl="6">
      <w:numFmt w:val="bullet"/>
      <w:lvlText w:val="•"/>
      <w:lvlJc w:val="left"/>
      <w:pPr>
        <w:ind w:left="6107" w:hanging="447"/>
      </w:pPr>
      <w:rPr>
        <w:rFonts w:hint="default"/>
        <w:lang w:val="pt-PT" w:eastAsia="en-US" w:bidi="ar-SA"/>
      </w:rPr>
    </w:lvl>
    <w:lvl w:ilvl="7">
      <w:numFmt w:val="bullet"/>
      <w:lvlText w:val="•"/>
      <w:lvlJc w:val="left"/>
      <w:pPr>
        <w:ind w:left="7052" w:hanging="447"/>
      </w:pPr>
      <w:rPr>
        <w:rFonts w:hint="default"/>
        <w:lang w:val="pt-PT" w:eastAsia="en-US" w:bidi="ar-SA"/>
      </w:rPr>
    </w:lvl>
    <w:lvl w:ilvl="8">
      <w:numFmt w:val="bullet"/>
      <w:lvlText w:val="•"/>
      <w:lvlJc w:val="left"/>
      <w:pPr>
        <w:ind w:left="7997" w:hanging="447"/>
      </w:pPr>
      <w:rPr>
        <w:rFonts w:hint="default"/>
        <w:lang w:val="pt-PT" w:eastAsia="en-US" w:bidi="ar-SA"/>
      </w:rPr>
    </w:lvl>
  </w:abstractNum>
  <w:abstractNum w:abstractNumId="7">
    <w:nsid w:val="1CE7031D"/>
    <w:multiLevelType w:val="hybridMultilevel"/>
    <w:tmpl w:val="6236212C"/>
    <w:lvl w:ilvl="0" w:tplc="06F8B566">
      <w:start w:val="1"/>
      <w:numFmt w:val="lowerLetter"/>
      <w:lvlText w:val="%1)"/>
      <w:lvlJc w:val="left"/>
      <w:pPr>
        <w:ind w:left="1150" w:hanging="708"/>
      </w:pPr>
      <w:rPr>
        <w:rFonts w:ascii="Arial MT" w:eastAsia="Arial MT" w:hAnsi="Arial MT" w:cs="Arial MT" w:hint="default"/>
        <w:b w:val="0"/>
        <w:bCs w:val="0"/>
        <w:i w:val="0"/>
        <w:iCs w:val="0"/>
        <w:spacing w:val="-1"/>
        <w:w w:val="99"/>
        <w:sz w:val="20"/>
        <w:szCs w:val="20"/>
        <w:lang w:val="pt-PT" w:eastAsia="en-US" w:bidi="ar-SA"/>
      </w:rPr>
    </w:lvl>
    <w:lvl w:ilvl="1" w:tplc="818095DC">
      <w:numFmt w:val="bullet"/>
      <w:lvlText w:val="•"/>
      <w:lvlJc w:val="left"/>
      <w:pPr>
        <w:ind w:left="2032" w:hanging="708"/>
      </w:pPr>
      <w:rPr>
        <w:rFonts w:hint="default"/>
        <w:lang w:val="pt-PT" w:eastAsia="en-US" w:bidi="ar-SA"/>
      </w:rPr>
    </w:lvl>
    <w:lvl w:ilvl="2" w:tplc="A4C008AA">
      <w:numFmt w:val="bullet"/>
      <w:lvlText w:val="•"/>
      <w:lvlJc w:val="left"/>
      <w:pPr>
        <w:ind w:left="2905" w:hanging="708"/>
      </w:pPr>
      <w:rPr>
        <w:rFonts w:hint="default"/>
        <w:lang w:val="pt-PT" w:eastAsia="en-US" w:bidi="ar-SA"/>
      </w:rPr>
    </w:lvl>
    <w:lvl w:ilvl="3" w:tplc="DEB20D50">
      <w:numFmt w:val="bullet"/>
      <w:lvlText w:val="•"/>
      <w:lvlJc w:val="left"/>
      <w:pPr>
        <w:ind w:left="3777" w:hanging="708"/>
      </w:pPr>
      <w:rPr>
        <w:rFonts w:hint="default"/>
        <w:lang w:val="pt-PT" w:eastAsia="en-US" w:bidi="ar-SA"/>
      </w:rPr>
    </w:lvl>
    <w:lvl w:ilvl="4" w:tplc="F82C4E24">
      <w:numFmt w:val="bullet"/>
      <w:lvlText w:val="•"/>
      <w:lvlJc w:val="left"/>
      <w:pPr>
        <w:ind w:left="4650" w:hanging="708"/>
      </w:pPr>
      <w:rPr>
        <w:rFonts w:hint="default"/>
        <w:lang w:val="pt-PT" w:eastAsia="en-US" w:bidi="ar-SA"/>
      </w:rPr>
    </w:lvl>
    <w:lvl w:ilvl="5" w:tplc="4ABA1990">
      <w:numFmt w:val="bullet"/>
      <w:lvlText w:val="•"/>
      <w:lvlJc w:val="left"/>
      <w:pPr>
        <w:ind w:left="5523" w:hanging="708"/>
      </w:pPr>
      <w:rPr>
        <w:rFonts w:hint="default"/>
        <w:lang w:val="pt-PT" w:eastAsia="en-US" w:bidi="ar-SA"/>
      </w:rPr>
    </w:lvl>
    <w:lvl w:ilvl="6" w:tplc="2B861C42">
      <w:numFmt w:val="bullet"/>
      <w:lvlText w:val="•"/>
      <w:lvlJc w:val="left"/>
      <w:pPr>
        <w:ind w:left="6395" w:hanging="708"/>
      </w:pPr>
      <w:rPr>
        <w:rFonts w:hint="default"/>
        <w:lang w:val="pt-PT" w:eastAsia="en-US" w:bidi="ar-SA"/>
      </w:rPr>
    </w:lvl>
    <w:lvl w:ilvl="7" w:tplc="99001544">
      <w:numFmt w:val="bullet"/>
      <w:lvlText w:val="•"/>
      <w:lvlJc w:val="left"/>
      <w:pPr>
        <w:ind w:left="7268" w:hanging="708"/>
      </w:pPr>
      <w:rPr>
        <w:rFonts w:hint="default"/>
        <w:lang w:val="pt-PT" w:eastAsia="en-US" w:bidi="ar-SA"/>
      </w:rPr>
    </w:lvl>
    <w:lvl w:ilvl="8" w:tplc="19764428">
      <w:numFmt w:val="bullet"/>
      <w:lvlText w:val="•"/>
      <w:lvlJc w:val="left"/>
      <w:pPr>
        <w:ind w:left="8141" w:hanging="708"/>
      </w:pPr>
      <w:rPr>
        <w:rFonts w:hint="default"/>
        <w:lang w:val="pt-PT" w:eastAsia="en-US" w:bidi="ar-SA"/>
      </w:rPr>
    </w:lvl>
  </w:abstractNum>
  <w:abstractNum w:abstractNumId="8">
    <w:nsid w:val="1D5C100D"/>
    <w:multiLevelType w:val="multilevel"/>
    <w:tmpl w:val="7A0209D4"/>
    <w:lvl w:ilvl="0">
      <w:start w:val="1"/>
      <w:numFmt w:val="decimal"/>
      <w:pStyle w:val="Nivel01"/>
      <w:lvlText w:val="%1."/>
      <w:lvlJc w:val="left"/>
      <w:pPr>
        <w:ind w:left="360" w:hanging="360"/>
      </w:pPr>
      <w:rPr>
        <w:b/>
      </w:rPr>
    </w:lvl>
    <w:lvl w:ilvl="1">
      <w:start w:val="1"/>
      <w:numFmt w:val="decimal"/>
      <w:pStyle w:val="Nivel2"/>
      <w:lvlText w:val="%1.%2."/>
      <w:lvlJc w:val="left"/>
      <w:pPr>
        <w:ind w:left="1141" w:hanging="432"/>
      </w:pPr>
      <w:rPr>
        <w:b/>
        <w:bCs w:val="0"/>
        <w:i w:val="0"/>
        <w:strike w:val="0"/>
        <w:color w:val="auto"/>
        <w:sz w:val="20"/>
        <w:szCs w:val="20"/>
        <w:u w:val="none"/>
      </w:rPr>
    </w:lvl>
    <w:lvl w:ilvl="2">
      <w:start w:val="1"/>
      <w:numFmt w:val="decimal"/>
      <w:pStyle w:val="Nivel3"/>
      <w:lvlText w:val="%1.%2.%3."/>
      <w:lvlJc w:val="left"/>
      <w:pPr>
        <w:ind w:left="2064"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1E026721"/>
    <w:multiLevelType w:val="hybridMultilevel"/>
    <w:tmpl w:val="57E690FA"/>
    <w:lvl w:ilvl="0" w:tplc="353E0924">
      <w:start w:val="1"/>
      <w:numFmt w:val="lowerLetter"/>
      <w:lvlText w:val="%1)"/>
      <w:lvlJc w:val="left"/>
      <w:pPr>
        <w:ind w:left="1150" w:hanging="708"/>
      </w:pPr>
      <w:rPr>
        <w:rFonts w:ascii="Arial MT" w:eastAsia="Arial MT" w:hAnsi="Arial MT" w:cs="Arial MT" w:hint="default"/>
        <w:b w:val="0"/>
        <w:bCs w:val="0"/>
        <w:i w:val="0"/>
        <w:iCs w:val="0"/>
        <w:spacing w:val="-1"/>
        <w:w w:val="99"/>
        <w:sz w:val="20"/>
        <w:szCs w:val="20"/>
        <w:lang w:val="pt-PT" w:eastAsia="en-US" w:bidi="ar-SA"/>
      </w:rPr>
    </w:lvl>
    <w:lvl w:ilvl="1" w:tplc="0AAA8D00">
      <w:numFmt w:val="bullet"/>
      <w:lvlText w:val="•"/>
      <w:lvlJc w:val="left"/>
      <w:pPr>
        <w:ind w:left="2032" w:hanging="708"/>
      </w:pPr>
      <w:rPr>
        <w:rFonts w:hint="default"/>
        <w:lang w:val="pt-PT" w:eastAsia="en-US" w:bidi="ar-SA"/>
      </w:rPr>
    </w:lvl>
    <w:lvl w:ilvl="2" w:tplc="D45A10FC">
      <w:numFmt w:val="bullet"/>
      <w:lvlText w:val="•"/>
      <w:lvlJc w:val="left"/>
      <w:pPr>
        <w:ind w:left="2905" w:hanging="708"/>
      </w:pPr>
      <w:rPr>
        <w:rFonts w:hint="default"/>
        <w:lang w:val="pt-PT" w:eastAsia="en-US" w:bidi="ar-SA"/>
      </w:rPr>
    </w:lvl>
    <w:lvl w:ilvl="3" w:tplc="EAFEAFC4">
      <w:numFmt w:val="bullet"/>
      <w:lvlText w:val="•"/>
      <w:lvlJc w:val="left"/>
      <w:pPr>
        <w:ind w:left="3777" w:hanging="708"/>
      </w:pPr>
      <w:rPr>
        <w:rFonts w:hint="default"/>
        <w:lang w:val="pt-PT" w:eastAsia="en-US" w:bidi="ar-SA"/>
      </w:rPr>
    </w:lvl>
    <w:lvl w:ilvl="4" w:tplc="875AF97E">
      <w:numFmt w:val="bullet"/>
      <w:lvlText w:val="•"/>
      <w:lvlJc w:val="left"/>
      <w:pPr>
        <w:ind w:left="4650" w:hanging="708"/>
      </w:pPr>
      <w:rPr>
        <w:rFonts w:hint="default"/>
        <w:lang w:val="pt-PT" w:eastAsia="en-US" w:bidi="ar-SA"/>
      </w:rPr>
    </w:lvl>
    <w:lvl w:ilvl="5" w:tplc="17CC5F3C">
      <w:numFmt w:val="bullet"/>
      <w:lvlText w:val="•"/>
      <w:lvlJc w:val="left"/>
      <w:pPr>
        <w:ind w:left="5523" w:hanging="708"/>
      </w:pPr>
      <w:rPr>
        <w:rFonts w:hint="default"/>
        <w:lang w:val="pt-PT" w:eastAsia="en-US" w:bidi="ar-SA"/>
      </w:rPr>
    </w:lvl>
    <w:lvl w:ilvl="6" w:tplc="1F8CA8A2">
      <w:numFmt w:val="bullet"/>
      <w:lvlText w:val="•"/>
      <w:lvlJc w:val="left"/>
      <w:pPr>
        <w:ind w:left="6395" w:hanging="708"/>
      </w:pPr>
      <w:rPr>
        <w:rFonts w:hint="default"/>
        <w:lang w:val="pt-PT" w:eastAsia="en-US" w:bidi="ar-SA"/>
      </w:rPr>
    </w:lvl>
    <w:lvl w:ilvl="7" w:tplc="FF5CFE7C">
      <w:numFmt w:val="bullet"/>
      <w:lvlText w:val="•"/>
      <w:lvlJc w:val="left"/>
      <w:pPr>
        <w:ind w:left="7268" w:hanging="708"/>
      </w:pPr>
      <w:rPr>
        <w:rFonts w:hint="default"/>
        <w:lang w:val="pt-PT" w:eastAsia="en-US" w:bidi="ar-SA"/>
      </w:rPr>
    </w:lvl>
    <w:lvl w:ilvl="8" w:tplc="72EC221C">
      <w:numFmt w:val="bullet"/>
      <w:lvlText w:val="•"/>
      <w:lvlJc w:val="left"/>
      <w:pPr>
        <w:ind w:left="8141" w:hanging="708"/>
      </w:pPr>
      <w:rPr>
        <w:rFonts w:hint="default"/>
        <w:lang w:val="pt-PT" w:eastAsia="en-US" w:bidi="ar-SA"/>
      </w:rPr>
    </w:lvl>
  </w:abstractNum>
  <w:abstractNum w:abstractNumId="10">
    <w:nsid w:val="28295FC7"/>
    <w:multiLevelType w:val="multilevel"/>
    <w:tmpl w:val="4830D15E"/>
    <w:lvl w:ilvl="0">
      <w:start w:val="17"/>
      <w:numFmt w:val="decimal"/>
      <w:lvlText w:val="%1"/>
      <w:lvlJc w:val="left"/>
      <w:pPr>
        <w:ind w:left="442" w:hanging="507"/>
      </w:pPr>
      <w:rPr>
        <w:rFonts w:hint="default"/>
        <w:lang w:val="pt-PT" w:eastAsia="en-US" w:bidi="ar-SA"/>
      </w:rPr>
    </w:lvl>
    <w:lvl w:ilvl="1">
      <w:start w:val="1"/>
      <w:numFmt w:val="decimal"/>
      <w:lvlText w:val="%1.%2."/>
      <w:lvlJc w:val="left"/>
      <w:pPr>
        <w:ind w:left="442" w:hanging="507"/>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329" w:hanging="507"/>
      </w:pPr>
      <w:rPr>
        <w:rFonts w:hint="default"/>
        <w:lang w:val="pt-PT" w:eastAsia="en-US" w:bidi="ar-SA"/>
      </w:rPr>
    </w:lvl>
    <w:lvl w:ilvl="3">
      <w:numFmt w:val="bullet"/>
      <w:lvlText w:val="•"/>
      <w:lvlJc w:val="left"/>
      <w:pPr>
        <w:ind w:left="3273" w:hanging="507"/>
      </w:pPr>
      <w:rPr>
        <w:rFonts w:hint="default"/>
        <w:lang w:val="pt-PT" w:eastAsia="en-US" w:bidi="ar-SA"/>
      </w:rPr>
    </w:lvl>
    <w:lvl w:ilvl="4">
      <w:numFmt w:val="bullet"/>
      <w:lvlText w:val="•"/>
      <w:lvlJc w:val="left"/>
      <w:pPr>
        <w:ind w:left="4218" w:hanging="507"/>
      </w:pPr>
      <w:rPr>
        <w:rFonts w:hint="default"/>
        <w:lang w:val="pt-PT" w:eastAsia="en-US" w:bidi="ar-SA"/>
      </w:rPr>
    </w:lvl>
    <w:lvl w:ilvl="5">
      <w:numFmt w:val="bullet"/>
      <w:lvlText w:val="•"/>
      <w:lvlJc w:val="left"/>
      <w:pPr>
        <w:ind w:left="5163" w:hanging="507"/>
      </w:pPr>
      <w:rPr>
        <w:rFonts w:hint="default"/>
        <w:lang w:val="pt-PT" w:eastAsia="en-US" w:bidi="ar-SA"/>
      </w:rPr>
    </w:lvl>
    <w:lvl w:ilvl="6">
      <w:numFmt w:val="bullet"/>
      <w:lvlText w:val="•"/>
      <w:lvlJc w:val="left"/>
      <w:pPr>
        <w:ind w:left="6107" w:hanging="507"/>
      </w:pPr>
      <w:rPr>
        <w:rFonts w:hint="default"/>
        <w:lang w:val="pt-PT" w:eastAsia="en-US" w:bidi="ar-SA"/>
      </w:rPr>
    </w:lvl>
    <w:lvl w:ilvl="7">
      <w:numFmt w:val="bullet"/>
      <w:lvlText w:val="•"/>
      <w:lvlJc w:val="left"/>
      <w:pPr>
        <w:ind w:left="7052" w:hanging="507"/>
      </w:pPr>
      <w:rPr>
        <w:rFonts w:hint="default"/>
        <w:lang w:val="pt-PT" w:eastAsia="en-US" w:bidi="ar-SA"/>
      </w:rPr>
    </w:lvl>
    <w:lvl w:ilvl="8">
      <w:numFmt w:val="bullet"/>
      <w:lvlText w:val="•"/>
      <w:lvlJc w:val="left"/>
      <w:pPr>
        <w:ind w:left="7997" w:hanging="507"/>
      </w:pPr>
      <w:rPr>
        <w:rFonts w:hint="default"/>
        <w:lang w:val="pt-PT" w:eastAsia="en-US" w:bidi="ar-SA"/>
      </w:rPr>
    </w:lvl>
  </w:abstractNum>
  <w:abstractNum w:abstractNumId="11">
    <w:nsid w:val="29282826"/>
    <w:multiLevelType w:val="multilevel"/>
    <w:tmpl w:val="94A40628"/>
    <w:lvl w:ilvl="0">
      <w:start w:val="16"/>
      <w:numFmt w:val="decimal"/>
      <w:lvlText w:val="%1"/>
      <w:lvlJc w:val="left"/>
      <w:pPr>
        <w:ind w:left="442" w:hanging="708"/>
      </w:pPr>
      <w:rPr>
        <w:rFonts w:hint="default"/>
        <w:lang w:val="pt-PT" w:eastAsia="en-US" w:bidi="ar-SA"/>
      </w:rPr>
    </w:lvl>
    <w:lvl w:ilvl="1">
      <w:start w:val="1"/>
      <w:numFmt w:val="decimal"/>
      <w:lvlText w:val="%1.%2."/>
      <w:lvlJc w:val="left"/>
      <w:pPr>
        <w:ind w:left="442" w:hanging="708"/>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329" w:hanging="708"/>
      </w:pPr>
      <w:rPr>
        <w:rFonts w:hint="default"/>
        <w:lang w:val="pt-PT" w:eastAsia="en-US" w:bidi="ar-SA"/>
      </w:rPr>
    </w:lvl>
    <w:lvl w:ilvl="3">
      <w:numFmt w:val="bullet"/>
      <w:lvlText w:val="•"/>
      <w:lvlJc w:val="left"/>
      <w:pPr>
        <w:ind w:left="3273" w:hanging="708"/>
      </w:pPr>
      <w:rPr>
        <w:rFonts w:hint="default"/>
        <w:lang w:val="pt-PT" w:eastAsia="en-US" w:bidi="ar-SA"/>
      </w:rPr>
    </w:lvl>
    <w:lvl w:ilvl="4">
      <w:numFmt w:val="bullet"/>
      <w:lvlText w:val="•"/>
      <w:lvlJc w:val="left"/>
      <w:pPr>
        <w:ind w:left="4218" w:hanging="708"/>
      </w:pPr>
      <w:rPr>
        <w:rFonts w:hint="default"/>
        <w:lang w:val="pt-PT" w:eastAsia="en-US" w:bidi="ar-SA"/>
      </w:rPr>
    </w:lvl>
    <w:lvl w:ilvl="5">
      <w:numFmt w:val="bullet"/>
      <w:lvlText w:val="•"/>
      <w:lvlJc w:val="left"/>
      <w:pPr>
        <w:ind w:left="5163" w:hanging="708"/>
      </w:pPr>
      <w:rPr>
        <w:rFonts w:hint="default"/>
        <w:lang w:val="pt-PT" w:eastAsia="en-US" w:bidi="ar-SA"/>
      </w:rPr>
    </w:lvl>
    <w:lvl w:ilvl="6">
      <w:numFmt w:val="bullet"/>
      <w:lvlText w:val="•"/>
      <w:lvlJc w:val="left"/>
      <w:pPr>
        <w:ind w:left="6107" w:hanging="708"/>
      </w:pPr>
      <w:rPr>
        <w:rFonts w:hint="default"/>
        <w:lang w:val="pt-PT" w:eastAsia="en-US" w:bidi="ar-SA"/>
      </w:rPr>
    </w:lvl>
    <w:lvl w:ilvl="7">
      <w:numFmt w:val="bullet"/>
      <w:lvlText w:val="•"/>
      <w:lvlJc w:val="left"/>
      <w:pPr>
        <w:ind w:left="7052" w:hanging="708"/>
      </w:pPr>
      <w:rPr>
        <w:rFonts w:hint="default"/>
        <w:lang w:val="pt-PT" w:eastAsia="en-US" w:bidi="ar-SA"/>
      </w:rPr>
    </w:lvl>
    <w:lvl w:ilvl="8">
      <w:numFmt w:val="bullet"/>
      <w:lvlText w:val="•"/>
      <w:lvlJc w:val="left"/>
      <w:pPr>
        <w:ind w:left="7997" w:hanging="708"/>
      </w:pPr>
      <w:rPr>
        <w:rFonts w:hint="default"/>
        <w:lang w:val="pt-PT" w:eastAsia="en-US" w:bidi="ar-SA"/>
      </w:rPr>
    </w:lvl>
  </w:abstractNum>
  <w:abstractNum w:abstractNumId="12">
    <w:nsid w:val="34850384"/>
    <w:multiLevelType w:val="multilevel"/>
    <w:tmpl w:val="691CD1CE"/>
    <w:lvl w:ilvl="0">
      <w:start w:val="1"/>
      <w:numFmt w:val="decimal"/>
      <w:lvlText w:val="%1"/>
      <w:lvlJc w:val="left"/>
      <w:pPr>
        <w:ind w:left="442" w:hanging="708"/>
      </w:pPr>
      <w:rPr>
        <w:rFonts w:hint="default"/>
        <w:lang w:val="pt-PT" w:eastAsia="en-US" w:bidi="ar-SA"/>
      </w:rPr>
    </w:lvl>
    <w:lvl w:ilvl="1">
      <w:start w:val="1"/>
      <w:numFmt w:val="decimal"/>
      <w:lvlText w:val="%1.%2."/>
      <w:lvlJc w:val="left"/>
      <w:pPr>
        <w:ind w:left="442" w:hanging="708"/>
      </w:pPr>
      <w:rPr>
        <w:rFonts w:ascii="Arial" w:eastAsia="Arial" w:hAnsi="Arial" w:cs="Arial" w:hint="default"/>
        <w:b/>
        <w:bCs/>
        <w:i w:val="0"/>
        <w:iCs w:val="0"/>
        <w:spacing w:val="-1"/>
        <w:w w:val="99"/>
        <w:sz w:val="20"/>
        <w:szCs w:val="20"/>
        <w:lang w:val="pt-PT" w:eastAsia="en-US" w:bidi="ar-SA"/>
      </w:rPr>
    </w:lvl>
    <w:lvl w:ilvl="2">
      <w:start w:val="1"/>
      <w:numFmt w:val="decimal"/>
      <w:lvlText w:val="%1.%2.%3."/>
      <w:lvlJc w:val="left"/>
      <w:pPr>
        <w:ind w:left="1860" w:hanging="1419"/>
      </w:pPr>
      <w:rPr>
        <w:rFonts w:ascii="Arial MT" w:eastAsia="Arial MT" w:hAnsi="Arial MT" w:cs="Arial MT" w:hint="default"/>
        <w:b w:val="0"/>
        <w:bCs w:val="0"/>
        <w:i w:val="0"/>
        <w:iCs w:val="0"/>
        <w:spacing w:val="-1"/>
        <w:w w:val="99"/>
        <w:sz w:val="20"/>
        <w:szCs w:val="20"/>
        <w:lang w:val="pt-PT" w:eastAsia="en-US" w:bidi="ar-SA"/>
      </w:rPr>
    </w:lvl>
    <w:lvl w:ilvl="3">
      <w:numFmt w:val="bullet"/>
      <w:lvlText w:val="•"/>
      <w:lvlJc w:val="left"/>
      <w:pPr>
        <w:ind w:left="3643" w:hanging="1419"/>
      </w:pPr>
      <w:rPr>
        <w:rFonts w:hint="default"/>
        <w:lang w:val="pt-PT" w:eastAsia="en-US" w:bidi="ar-SA"/>
      </w:rPr>
    </w:lvl>
    <w:lvl w:ilvl="4">
      <w:numFmt w:val="bullet"/>
      <w:lvlText w:val="•"/>
      <w:lvlJc w:val="left"/>
      <w:pPr>
        <w:ind w:left="4535" w:hanging="1419"/>
      </w:pPr>
      <w:rPr>
        <w:rFonts w:hint="default"/>
        <w:lang w:val="pt-PT" w:eastAsia="en-US" w:bidi="ar-SA"/>
      </w:rPr>
    </w:lvl>
    <w:lvl w:ilvl="5">
      <w:numFmt w:val="bullet"/>
      <w:lvlText w:val="•"/>
      <w:lvlJc w:val="left"/>
      <w:pPr>
        <w:ind w:left="5427" w:hanging="1419"/>
      </w:pPr>
      <w:rPr>
        <w:rFonts w:hint="default"/>
        <w:lang w:val="pt-PT" w:eastAsia="en-US" w:bidi="ar-SA"/>
      </w:rPr>
    </w:lvl>
    <w:lvl w:ilvl="6">
      <w:numFmt w:val="bullet"/>
      <w:lvlText w:val="•"/>
      <w:lvlJc w:val="left"/>
      <w:pPr>
        <w:ind w:left="6319" w:hanging="1419"/>
      </w:pPr>
      <w:rPr>
        <w:rFonts w:hint="default"/>
        <w:lang w:val="pt-PT" w:eastAsia="en-US" w:bidi="ar-SA"/>
      </w:rPr>
    </w:lvl>
    <w:lvl w:ilvl="7">
      <w:numFmt w:val="bullet"/>
      <w:lvlText w:val="•"/>
      <w:lvlJc w:val="left"/>
      <w:pPr>
        <w:ind w:left="7210" w:hanging="1419"/>
      </w:pPr>
      <w:rPr>
        <w:rFonts w:hint="default"/>
        <w:lang w:val="pt-PT" w:eastAsia="en-US" w:bidi="ar-SA"/>
      </w:rPr>
    </w:lvl>
    <w:lvl w:ilvl="8">
      <w:numFmt w:val="bullet"/>
      <w:lvlText w:val="•"/>
      <w:lvlJc w:val="left"/>
      <w:pPr>
        <w:ind w:left="8102" w:hanging="1419"/>
      </w:pPr>
      <w:rPr>
        <w:rFonts w:hint="default"/>
        <w:lang w:val="pt-PT" w:eastAsia="en-US" w:bidi="ar-SA"/>
      </w:rPr>
    </w:lvl>
  </w:abstractNum>
  <w:abstractNum w:abstractNumId="13">
    <w:nsid w:val="409674CF"/>
    <w:multiLevelType w:val="multilevel"/>
    <w:tmpl w:val="42D8B9A8"/>
    <w:lvl w:ilvl="0">
      <w:start w:val="7"/>
      <w:numFmt w:val="decimal"/>
      <w:lvlText w:val="%1"/>
      <w:lvlJc w:val="left"/>
      <w:pPr>
        <w:ind w:left="442" w:hanging="708"/>
      </w:pPr>
      <w:rPr>
        <w:rFonts w:hint="default"/>
        <w:lang w:val="pt-PT" w:eastAsia="en-US" w:bidi="ar-SA"/>
      </w:rPr>
    </w:lvl>
    <w:lvl w:ilvl="1">
      <w:start w:val="1"/>
      <w:numFmt w:val="decimal"/>
      <w:lvlText w:val="%1.%2."/>
      <w:lvlJc w:val="left"/>
      <w:pPr>
        <w:ind w:left="442" w:hanging="708"/>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329" w:hanging="708"/>
      </w:pPr>
      <w:rPr>
        <w:rFonts w:hint="default"/>
        <w:lang w:val="pt-PT" w:eastAsia="en-US" w:bidi="ar-SA"/>
      </w:rPr>
    </w:lvl>
    <w:lvl w:ilvl="3">
      <w:numFmt w:val="bullet"/>
      <w:lvlText w:val="•"/>
      <w:lvlJc w:val="left"/>
      <w:pPr>
        <w:ind w:left="3273" w:hanging="708"/>
      </w:pPr>
      <w:rPr>
        <w:rFonts w:hint="default"/>
        <w:lang w:val="pt-PT" w:eastAsia="en-US" w:bidi="ar-SA"/>
      </w:rPr>
    </w:lvl>
    <w:lvl w:ilvl="4">
      <w:numFmt w:val="bullet"/>
      <w:lvlText w:val="•"/>
      <w:lvlJc w:val="left"/>
      <w:pPr>
        <w:ind w:left="4218" w:hanging="708"/>
      </w:pPr>
      <w:rPr>
        <w:rFonts w:hint="default"/>
        <w:lang w:val="pt-PT" w:eastAsia="en-US" w:bidi="ar-SA"/>
      </w:rPr>
    </w:lvl>
    <w:lvl w:ilvl="5">
      <w:numFmt w:val="bullet"/>
      <w:lvlText w:val="•"/>
      <w:lvlJc w:val="left"/>
      <w:pPr>
        <w:ind w:left="5163" w:hanging="708"/>
      </w:pPr>
      <w:rPr>
        <w:rFonts w:hint="default"/>
        <w:lang w:val="pt-PT" w:eastAsia="en-US" w:bidi="ar-SA"/>
      </w:rPr>
    </w:lvl>
    <w:lvl w:ilvl="6">
      <w:numFmt w:val="bullet"/>
      <w:lvlText w:val="•"/>
      <w:lvlJc w:val="left"/>
      <w:pPr>
        <w:ind w:left="6107" w:hanging="708"/>
      </w:pPr>
      <w:rPr>
        <w:rFonts w:hint="default"/>
        <w:lang w:val="pt-PT" w:eastAsia="en-US" w:bidi="ar-SA"/>
      </w:rPr>
    </w:lvl>
    <w:lvl w:ilvl="7">
      <w:numFmt w:val="bullet"/>
      <w:lvlText w:val="•"/>
      <w:lvlJc w:val="left"/>
      <w:pPr>
        <w:ind w:left="7052" w:hanging="708"/>
      </w:pPr>
      <w:rPr>
        <w:rFonts w:hint="default"/>
        <w:lang w:val="pt-PT" w:eastAsia="en-US" w:bidi="ar-SA"/>
      </w:rPr>
    </w:lvl>
    <w:lvl w:ilvl="8">
      <w:numFmt w:val="bullet"/>
      <w:lvlText w:val="•"/>
      <w:lvlJc w:val="left"/>
      <w:pPr>
        <w:ind w:left="7997" w:hanging="708"/>
      </w:pPr>
      <w:rPr>
        <w:rFonts w:hint="default"/>
        <w:lang w:val="pt-PT" w:eastAsia="en-US" w:bidi="ar-SA"/>
      </w:rPr>
    </w:lvl>
  </w:abstractNum>
  <w:abstractNum w:abstractNumId="14">
    <w:nsid w:val="43153E83"/>
    <w:multiLevelType w:val="multilevel"/>
    <w:tmpl w:val="EA8EF440"/>
    <w:lvl w:ilvl="0">
      <w:start w:val="5"/>
      <w:numFmt w:val="decimal"/>
      <w:lvlText w:val="%1"/>
      <w:lvlJc w:val="left"/>
      <w:pPr>
        <w:ind w:left="1150" w:hanging="708"/>
      </w:pPr>
      <w:rPr>
        <w:rFonts w:hint="default"/>
        <w:lang w:val="pt-PT" w:eastAsia="en-US" w:bidi="ar-SA"/>
      </w:rPr>
    </w:lvl>
    <w:lvl w:ilvl="1">
      <w:start w:val="1"/>
      <w:numFmt w:val="decimal"/>
      <w:lvlText w:val="%1.%2."/>
      <w:lvlJc w:val="left"/>
      <w:pPr>
        <w:ind w:left="1150" w:hanging="708"/>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905" w:hanging="708"/>
      </w:pPr>
      <w:rPr>
        <w:rFonts w:hint="default"/>
        <w:lang w:val="pt-PT" w:eastAsia="en-US" w:bidi="ar-SA"/>
      </w:rPr>
    </w:lvl>
    <w:lvl w:ilvl="3">
      <w:numFmt w:val="bullet"/>
      <w:lvlText w:val="•"/>
      <w:lvlJc w:val="left"/>
      <w:pPr>
        <w:ind w:left="3777" w:hanging="708"/>
      </w:pPr>
      <w:rPr>
        <w:rFonts w:hint="default"/>
        <w:lang w:val="pt-PT" w:eastAsia="en-US" w:bidi="ar-SA"/>
      </w:rPr>
    </w:lvl>
    <w:lvl w:ilvl="4">
      <w:numFmt w:val="bullet"/>
      <w:lvlText w:val="•"/>
      <w:lvlJc w:val="left"/>
      <w:pPr>
        <w:ind w:left="4650" w:hanging="708"/>
      </w:pPr>
      <w:rPr>
        <w:rFonts w:hint="default"/>
        <w:lang w:val="pt-PT" w:eastAsia="en-US" w:bidi="ar-SA"/>
      </w:rPr>
    </w:lvl>
    <w:lvl w:ilvl="5">
      <w:numFmt w:val="bullet"/>
      <w:lvlText w:val="•"/>
      <w:lvlJc w:val="left"/>
      <w:pPr>
        <w:ind w:left="5523" w:hanging="708"/>
      </w:pPr>
      <w:rPr>
        <w:rFonts w:hint="default"/>
        <w:lang w:val="pt-PT" w:eastAsia="en-US" w:bidi="ar-SA"/>
      </w:rPr>
    </w:lvl>
    <w:lvl w:ilvl="6">
      <w:numFmt w:val="bullet"/>
      <w:lvlText w:val="•"/>
      <w:lvlJc w:val="left"/>
      <w:pPr>
        <w:ind w:left="6395" w:hanging="708"/>
      </w:pPr>
      <w:rPr>
        <w:rFonts w:hint="default"/>
        <w:lang w:val="pt-PT" w:eastAsia="en-US" w:bidi="ar-SA"/>
      </w:rPr>
    </w:lvl>
    <w:lvl w:ilvl="7">
      <w:numFmt w:val="bullet"/>
      <w:lvlText w:val="•"/>
      <w:lvlJc w:val="left"/>
      <w:pPr>
        <w:ind w:left="7268" w:hanging="708"/>
      </w:pPr>
      <w:rPr>
        <w:rFonts w:hint="default"/>
        <w:lang w:val="pt-PT" w:eastAsia="en-US" w:bidi="ar-SA"/>
      </w:rPr>
    </w:lvl>
    <w:lvl w:ilvl="8">
      <w:numFmt w:val="bullet"/>
      <w:lvlText w:val="•"/>
      <w:lvlJc w:val="left"/>
      <w:pPr>
        <w:ind w:left="8141" w:hanging="708"/>
      </w:pPr>
      <w:rPr>
        <w:rFonts w:hint="default"/>
        <w:lang w:val="pt-PT" w:eastAsia="en-US" w:bidi="ar-SA"/>
      </w:rPr>
    </w:lvl>
  </w:abstractNum>
  <w:abstractNum w:abstractNumId="15">
    <w:nsid w:val="469B6F52"/>
    <w:multiLevelType w:val="multilevel"/>
    <w:tmpl w:val="E3A8524C"/>
    <w:lvl w:ilvl="0">
      <w:start w:val="13"/>
      <w:numFmt w:val="decimal"/>
      <w:lvlText w:val="%1"/>
      <w:lvlJc w:val="left"/>
      <w:pPr>
        <w:ind w:left="442" w:hanging="476"/>
      </w:pPr>
      <w:rPr>
        <w:rFonts w:hint="default"/>
        <w:lang w:val="pt-PT" w:eastAsia="en-US" w:bidi="ar-SA"/>
      </w:rPr>
    </w:lvl>
    <w:lvl w:ilvl="1">
      <w:start w:val="1"/>
      <w:numFmt w:val="decimal"/>
      <w:lvlText w:val="%1.%2"/>
      <w:lvlJc w:val="left"/>
      <w:pPr>
        <w:ind w:left="442" w:hanging="476"/>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329" w:hanging="476"/>
      </w:pPr>
      <w:rPr>
        <w:rFonts w:hint="default"/>
        <w:lang w:val="pt-PT" w:eastAsia="en-US" w:bidi="ar-SA"/>
      </w:rPr>
    </w:lvl>
    <w:lvl w:ilvl="3">
      <w:numFmt w:val="bullet"/>
      <w:lvlText w:val="•"/>
      <w:lvlJc w:val="left"/>
      <w:pPr>
        <w:ind w:left="3273" w:hanging="476"/>
      </w:pPr>
      <w:rPr>
        <w:rFonts w:hint="default"/>
        <w:lang w:val="pt-PT" w:eastAsia="en-US" w:bidi="ar-SA"/>
      </w:rPr>
    </w:lvl>
    <w:lvl w:ilvl="4">
      <w:numFmt w:val="bullet"/>
      <w:lvlText w:val="•"/>
      <w:lvlJc w:val="left"/>
      <w:pPr>
        <w:ind w:left="4218" w:hanging="476"/>
      </w:pPr>
      <w:rPr>
        <w:rFonts w:hint="default"/>
        <w:lang w:val="pt-PT" w:eastAsia="en-US" w:bidi="ar-SA"/>
      </w:rPr>
    </w:lvl>
    <w:lvl w:ilvl="5">
      <w:numFmt w:val="bullet"/>
      <w:lvlText w:val="•"/>
      <w:lvlJc w:val="left"/>
      <w:pPr>
        <w:ind w:left="5163" w:hanging="476"/>
      </w:pPr>
      <w:rPr>
        <w:rFonts w:hint="default"/>
        <w:lang w:val="pt-PT" w:eastAsia="en-US" w:bidi="ar-SA"/>
      </w:rPr>
    </w:lvl>
    <w:lvl w:ilvl="6">
      <w:numFmt w:val="bullet"/>
      <w:lvlText w:val="•"/>
      <w:lvlJc w:val="left"/>
      <w:pPr>
        <w:ind w:left="6107" w:hanging="476"/>
      </w:pPr>
      <w:rPr>
        <w:rFonts w:hint="default"/>
        <w:lang w:val="pt-PT" w:eastAsia="en-US" w:bidi="ar-SA"/>
      </w:rPr>
    </w:lvl>
    <w:lvl w:ilvl="7">
      <w:numFmt w:val="bullet"/>
      <w:lvlText w:val="•"/>
      <w:lvlJc w:val="left"/>
      <w:pPr>
        <w:ind w:left="7052" w:hanging="476"/>
      </w:pPr>
      <w:rPr>
        <w:rFonts w:hint="default"/>
        <w:lang w:val="pt-PT" w:eastAsia="en-US" w:bidi="ar-SA"/>
      </w:rPr>
    </w:lvl>
    <w:lvl w:ilvl="8">
      <w:numFmt w:val="bullet"/>
      <w:lvlText w:val="•"/>
      <w:lvlJc w:val="left"/>
      <w:pPr>
        <w:ind w:left="7997" w:hanging="476"/>
      </w:pPr>
      <w:rPr>
        <w:rFonts w:hint="default"/>
        <w:lang w:val="pt-PT" w:eastAsia="en-US" w:bidi="ar-SA"/>
      </w:rPr>
    </w:lvl>
  </w:abstractNum>
  <w:abstractNum w:abstractNumId="16">
    <w:nsid w:val="4CB87A95"/>
    <w:multiLevelType w:val="hybridMultilevel"/>
    <w:tmpl w:val="0C209DA2"/>
    <w:lvl w:ilvl="0" w:tplc="E3DAD3B6">
      <w:numFmt w:val="bullet"/>
      <w:lvlText w:val=""/>
      <w:lvlJc w:val="left"/>
      <w:pPr>
        <w:ind w:left="1150" w:hanging="708"/>
      </w:pPr>
      <w:rPr>
        <w:rFonts w:ascii="Symbol" w:eastAsia="Symbol" w:hAnsi="Symbol" w:cs="Symbol" w:hint="default"/>
        <w:b w:val="0"/>
        <w:bCs w:val="0"/>
        <w:i w:val="0"/>
        <w:iCs w:val="0"/>
        <w:color w:val="FF0000"/>
        <w:spacing w:val="0"/>
        <w:w w:val="99"/>
        <w:sz w:val="20"/>
        <w:szCs w:val="20"/>
        <w:shd w:val="clear" w:color="auto" w:fill="FFFF00"/>
        <w:lang w:val="pt-PT" w:eastAsia="en-US" w:bidi="ar-SA"/>
      </w:rPr>
    </w:lvl>
    <w:lvl w:ilvl="1" w:tplc="944812A4">
      <w:numFmt w:val="bullet"/>
      <w:lvlText w:val="•"/>
      <w:lvlJc w:val="left"/>
      <w:pPr>
        <w:ind w:left="2032" w:hanging="708"/>
      </w:pPr>
      <w:rPr>
        <w:rFonts w:hint="default"/>
        <w:lang w:val="pt-PT" w:eastAsia="en-US" w:bidi="ar-SA"/>
      </w:rPr>
    </w:lvl>
    <w:lvl w:ilvl="2" w:tplc="6680B7E8">
      <w:numFmt w:val="bullet"/>
      <w:lvlText w:val="•"/>
      <w:lvlJc w:val="left"/>
      <w:pPr>
        <w:ind w:left="2905" w:hanging="708"/>
      </w:pPr>
      <w:rPr>
        <w:rFonts w:hint="default"/>
        <w:lang w:val="pt-PT" w:eastAsia="en-US" w:bidi="ar-SA"/>
      </w:rPr>
    </w:lvl>
    <w:lvl w:ilvl="3" w:tplc="B8F89168">
      <w:numFmt w:val="bullet"/>
      <w:lvlText w:val="•"/>
      <w:lvlJc w:val="left"/>
      <w:pPr>
        <w:ind w:left="3777" w:hanging="708"/>
      </w:pPr>
      <w:rPr>
        <w:rFonts w:hint="default"/>
        <w:lang w:val="pt-PT" w:eastAsia="en-US" w:bidi="ar-SA"/>
      </w:rPr>
    </w:lvl>
    <w:lvl w:ilvl="4" w:tplc="ED86AE74">
      <w:numFmt w:val="bullet"/>
      <w:lvlText w:val="•"/>
      <w:lvlJc w:val="left"/>
      <w:pPr>
        <w:ind w:left="4650" w:hanging="708"/>
      </w:pPr>
      <w:rPr>
        <w:rFonts w:hint="default"/>
        <w:lang w:val="pt-PT" w:eastAsia="en-US" w:bidi="ar-SA"/>
      </w:rPr>
    </w:lvl>
    <w:lvl w:ilvl="5" w:tplc="208E49A4">
      <w:numFmt w:val="bullet"/>
      <w:lvlText w:val="•"/>
      <w:lvlJc w:val="left"/>
      <w:pPr>
        <w:ind w:left="5523" w:hanging="708"/>
      </w:pPr>
      <w:rPr>
        <w:rFonts w:hint="default"/>
        <w:lang w:val="pt-PT" w:eastAsia="en-US" w:bidi="ar-SA"/>
      </w:rPr>
    </w:lvl>
    <w:lvl w:ilvl="6" w:tplc="77E8776A">
      <w:numFmt w:val="bullet"/>
      <w:lvlText w:val="•"/>
      <w:lvlJc w:val="left"/>
      <w:pPr>
        <w:ind w:left="6395" w:hanging="708"/>
      </w:pPr>
      <w:rPr>
        <w:rFonts w:hint="default"/>
        <w:lang w:val="pt-PT" w:eastAsia="en-US" w:bidi="ar-SA"/>
      </w:rPr>
    </w:lvl>
    <w:lvl w:ilvl="7" w:tplc="90FCBC50">
      <w:numFmt w:val="bullet"/>
      <w:lvlText w:val="•"/>
      <w:lvlJc w:val="left"/>
      <w:pPr>
        <w:ind w:left="7268" w:hanging="708"/>
      </w:pPr>
      <w:rPr>
        <w:rFonts w:hint="default"/>
        <w:lang w:val="pt-PT" w:eastAsia="en-US" w:bidi="ar-SA"/>
      </w:rPr>
    </w:lvl>
    <w:lvl w:ilvl="8" w:tplc="D4A2EAF6">
      <w:numFmt w:val="bullet"/>
      <w:lvlText w:val="•"/>
      <w:lvlJc w:val="left"/>
      <w:pPr>
        <w:ind w:left="8141" w:hanging="708"/>
      </w:pPr>
      <w:rPr>
        <w:rFonts w:hint="default"/>
        <w:lang w:val="pt-PT" w:eastAsia="en-US" w:bidi="ar-SA"/>
      </w:rPr>
    </w:lvl>
  </w:abstractNum>
  <w:abstractNum w:abstractNumId="17">
    <w:nsid w:val="585A39D6"/>
    <w:multiLevelType w:val="multilevel"/>
    <w:tmpl w:val="8048EE72"/>
    <w:lvl w:ilvl="0">
      <w:start w:val="12"/>
      <w:numFmt w:val="decimal"/>
      <w:lvlText w:val="%1"/>
      <w:lvlJc w:val="left"/>
      <w:pPr>
        <w:ind w:left="442" w:hanging="459"/>
      </w:pPr>
      <w:rPr>
        <w:rFonts w:hint="default"/>
        <w:lang w:val="pt-PT" w:eastAsia="en-US" w:bidi="ar-SA"/>
      </w:rPr>
    </w:lvl>
    <w:lvl w:ilvl="1">
      <w:start w:val="1"/>
      <w:numFmt w:val="decimal"/>
      <w:lvlText w:val="%1.%2"/>
      <w:lvlJc w:val="left"/>
      <w:pPr>
        <w:ind w:left="442" w:hanging="459"/>
      </w:pPr>
      <w:rPr>
        <w:rFonts w:hint="default"/>
        <w:spacing w:val="-1"/>
        <w:w w:val="99"/>
        <w:lang w:val="pt-PT" w:eastAsia="en-US" w:bidi="ar-SA"/>
      </w:rPr>
    </w:lvl>
    <w:lvl w:ilvl="2">
      <w:start w:val="1"/>
      <w:numFmt w:val="decimal"/>
      <w:lvlText w:val="%1.%2.%3"/>
      <w:lvlJc w:val="left"/>
      <w:pPr>
        <w:ind w:left="442" w:hanging="629"/>
      </w:pPr>
      <w:rPr>
        <w:rFonts w:ascii="Arial" w:eastAsia="Arial" w:hAnsi="Arial" w:cs="Arial" w:hint="default"/>
        <w:b/>
        <w:bCs/>
        <w:i w:val="0"/>
        <w:iCs w:val="0"/>
        <w:spacing w:val="-1"/>
        <w:w w:val="99"/>
        <w:sz w:val="20"/>
        <w:szCs w:val="20"/>
        <w:lang w:val="pt-PT" w:eastAsia="en-US" w:bidi="ar-SA"/>
      </w:rPr>
    </w:lvl>
    <w:lvl w:ilvl="3">
      <w:numFmt w:val="bullet"/>
      <w:lvlText w:val="•"/>
      <w:lvlJc w:val="left"/>
      <w:pPr>
        <w:ind w:left="3273" w:hanging="629"/>
      </w:pPr>
      <w:rPr>
        <w:rFonts w:hint="default"/>
        <w:lang w:val="pt-PT" w:eastAsia="en-US" w:bidi="ar-SA"/>
      </w:rPr>
    </w:lvl>
    <w:lvl w:ilvl="4">
      <w:numFmt w:val="bullet"/>
      <w:lvlText w:val="•"/>
      <w:lvlJc w:val="left"/>
      <w:pPr>
        <w:ind w:left="4218" w:hanging="629"/>
      </w:pPr>
      <w:rPr>
        <w:rFonts w:hint="default"/>
        <w:lang w:val="pt-PT" w:eastAsia="en-US" w:bidi="ar-SA"/>
      </w:rPr>
    </w:lvl>
    <w:lvl w:ilvl="5">
      <w:numFmt w:val="bullet"/>
      <w:lvlText w:val="•"/>
      <w:lvlJc w:val="left"/>
      <w:pPr>
        <w:ind w:left="5163" w:hanging="629"/>
      </w:pPr>
      <w:rPr>
        <w:rFonts w:hint="default"/>
        <w:lang w:val="pt-PT" w:eastAsia="en-US" w:bidi="ar-SA"/>
      </w:rPr>
    </w:lvl>
    <w:lvl w:ilvl="6">
      <w:numFmt w:val="bullet"/>
      <w:lvlText w:val="•"/>
      <w:lvlJc w:val="left"/>
      <w:pPr>
        <w:ind w:left="6107" w:hanging="629"/>
      </w:pPr>
      <w:rPr>
        <w:rFonts w:hint="default"/>
        <w:lang w:val="pt-PT" w:eastAsia="en-US" w:bidi="ar-SA"/>
      </w:rPr>
    </w:lvl>
    <w:lvl w:ilvl="7">
      <w:numFmt w:val="bullet"/>
      <w:lvlText w:val="•"/>
      <w:lvlJc w:val="left"/>
      <w:pPr>
        <w:ind w:left="7052" w:hanging="629"/>
      </w:pPr>
      <w:rPr>
        <w:rFonts w:hint="default"/>
        <w:lang w:val="pt-PT" w:eastAsia="en-US" w:bidi="ar-SA"/>
      </w:rPr>
    </w:lvl>
    <w:lvl w:ilvl="8">
      <w:numFmt w:val="bullet"/>
      <w:lvlText w:val="•"/>
      <w:lvlJc w:val="left"/>
      <w:pPr>
        <w:ind w:left="7997" w:hanging="629"/>
      </w:pPr>
      <w:rPr>
        <w:rFonts w:hint="default"/>
        <w:lang w:val="pt-PT" w:eastAsia="en-US" w:bidi="ar-SA"/>
      </w:rPr>
    </w:lvl>
  </w:abstractNum>
  <w:abstractNum w:abstractNumId="18">
    <w:nsid w:val="616C318E"/>
    <w:multiLevelType w:val="hybridMultilevel"/>
    <w:tmpl w:val="A112BCE4"/>
    <w:lvl w:ilvl="0" w:tplc="F53A73DA">
      <w:start w:val="1"/>
      <w:numFmt w:val="lowerLetter"/>
      <w:lvlText w:val="%1)"/>
      <w:lvlJc w:val="left"/>
      <w:pPr>
        <w:ind w:left="442" w:hanging="708"/>
      </w:pPr>
      <w:rPr>
        <w:rFonts w:ascii="Arial MT" w:eastAsia="Arial MT" w:hAnsi="Arial MT" w:cs="Arial MT" w:hint="default"/>
        <w:b w:val="0"/>
        <w:bCs w:val="0"/>
        <w:i w:val="0"/>
        <w:iCs w:val="0"/>
        <w:spacing w:val="-1"/>
        <w:w w:val="99"/>
        <w:sz w:val="20"/>
        <w:szCs w:val="20"/>
        <w:lang w:val="pt-PT" w:eastAsia="en-US" w:bidi="ar-SA"/>
      </w:rPr>
    </w:lvl>
    <w:lvl w:ilvl="1" w:tplc="CD803A1E">
      <w:numFmt w:val="bullet"/>
      <w:lvlText w:val="•"/>
      <w:lvlJc w:val="left"/>
      <w:pPr>
        <w:ind w:left="1384" w:hanging="708"/>
      </w:pPr>
      <w:rPr>
        <w:rFonts w:hint="default"/>
        <w:lang w:val="pt-PT" w:eastAsia="en-US" w:bidi="ar-SA"/>
      </w:rPr>
    </w:lvl>
    <w:lvl w:ilvl="2" w:tplc="E13A1070">
      <w:numFmt w:val="bullet"/>
      <w:lvlText w:val="•"/>
      <w:lvlJc w:val="left"/>
      <w:pPr>
        <w:ind w:left="2329" w:hanging="708"/>
      </w:pPr>
      <w:rPr>
        <w:rFonts w:hint="default"/>
        <w:lang w:val="pt-PT" w:eastAsia="en-US" w:bidi="ar-SA"/>
      </w:rPr>
    </w:lvl>
    <w:lvl w:ilvl="3" w:tplc="092C52DC">
      <w:numFmt w:val="bullet"/>
      <w:lvlText w:val="•"/>
      <w:lvlJc w:val="left"/>
      <w:pPr>
        <w:ind w:left="3273" w:hanging="708"/>
      </w:pPr>
      <w:rPr>
        <w:rFonts w:hint="default"/>
        <w:lang w:val="pt-PT" w:eastAsia="en-US" w:bidi="ar-SA"/>
      </w:rPr>
    </w:lvl>
    <w:lvl w:ilvl="4" w:tplc="5CEA0CC0">
      <w:numFmt w:val="bullet"/>
      <w:lvlText w:val="•"/>
      <w:lvlJc w:val="left"/>
      <w:pPr>
        <w:ind w:left="4218" w:hanging="708"/>
      </w:pPr>
      <w:rPr>
        <w:rFonts w:hint="default"/>
        <w:lang w:val="pt-PT" w:eastAsia="en-US" w:bidi="ar-SA"/>
      </w:rPr>
    </w:lvl>
    <w:lvl w:ilvl="5" w:tplc="72269144">
      <w:numFmt w:val="bullet"/>
      <w:lvlText w:val="•"/>
      <w:lvlJc w:val="left"/>
      <w:pPr>
        <w:ind w:left="5163" w:hanging="708"/>
      </w:pPr>
      <w:rPr>
        <w:rFonts w:hint="default"/>
        <w:lang w:val="pt-PT" w:eastAsia="en-US" w:bidi="ar-SA"/>
      </w:rPr>
    </w:lvl>
    <w:lvl w:ilvl="6" w:tplc="85E63FCE">
      <w:numFmt w:val="bullet"/>
      <w:lvlText w:val="•"/>
      <w:lvlJc w:val="left"/>
      <w:pPr>
        <w:ind w:left="6107" w:hanging="708"/>
      </w:pPr>
      <w:rPr>
        <w:rFonts w:hint="default"/>
        <w:lang w:val="pt-PT" w:eastAsia="en-US" w:bidi="ar-SA"/>
      </w:rPr>
    </w:lvl>
    <w:lvl w:ilvl="7" w:tplc="1B5CD76C">
      <w:numFmt w:val="bullet"/>
      <w:lvlText w:val="•"/>
      <w:lvlJc w:val="left"/>
      <w:pPr>
        <w:ind w:left="7052" w:hanging="708"/>
      </w:pPr>
      <w:rPr>
        <w:rFonts w:hint="default"/>
        <w:lang w:val="pt-PT" w:eastAsia="en-US" w:bidi="ar-SA"/>
      </w:rPr>
    </w:lvl>
    <w:lvl w:ilvl="8" w:tplc="E0362E04">
      <w:numFmt w:val="bullet"/>
      <w:lvlText w:val="•"/>
      <w:lvlJc w:val="left"/>
      <w:pPr>
        <w:ind w:left="7997" w:hanging="708"/>
      </w:pPr>
      <w:rPr>
        <w:rFonts w:hint="default"/>
        <w:lang w:val="pt-PT" w:eastAsia="en-US" w:bidi="ar-SA"/>
      </w:rPr>
    </w:lvl>
  </w:abstractNum>
  <w:abstractNum w:abstractNumId="19">
    <w:nsid w:val="69692A01"/>
    <w:multiLevelType w:val="multilevel"/>
    <w:tmpl w:val="4192D44C"/>
    <w:lvl w:ilvl="0">
      <w:start w:val="1"/>
      <w:numFmt w:val="lowerRoman"/>
      <w:lvlText w:val="%1."/>
      <w:lvlJc w:val="left"/>
      <w:pPr>
        <w:ind w:left="442" w:hanging="101"/>
        <w:jc w:val="right"/>
      </w:pPr>
      <w:rPr>
        <w:rFonts w:ascii="Arial MT" w:eastAsia="Arial MT" w:hAnsi="Arial MT" w:cs="Arial MT" w:hint="default"/>
        <w:b w:val="0"/>
        <w:bCs w:val="0"/>
        <w:i w:val="0"/>
        <w:iCs w:val="0"/>
        <w:spacing w:val="-2"/>
        <w:w w:val="92"/>
        <w:sz w:val="18"/>
        <w:szCs w:val="18"/>
        <w:lang w:val="pt-PT" w:eastAsia="en-US" w:bidi="ar-SA"/>
      </w:rPr>
    </w:lvl>
    <w:lvl w:ilvl="1">
      <w:start w:val="1"/>
      <w:numFmt w:val="decimal"/>
      <w:lvlText w:val="%2."/>
      <w:lvlJc w:val="left"/>
      <w:pPr>
        <w:ind w:left="442" w:hanging="708"/>
      </w:pPr>
      <w:rPr>
        <w:rFonts w:ascii="Arial MT" w:eastAsia="Arial MT" w:hAnsi="Arial MT" w:cs="Arial MT" w:hint="default"/>
        <w:b w:val="0"/>
        <w:bCs w:val="0"/>
        <w:i w:val="0"/>
        <w:iCs w:val="0"/>
        <w:spacing w:val="-1"/>
        <w:w w:val="99"/>
        <w:sz w:val="20"/>
        <w:szCs w:val="20"/>
        <w:lang w:val="pt-PT" w:eastAsia="en-US" w:bidi="ar-SA"/>
      </w:rPr>
    </w:lvl>
    <w:lvl w:ilvl="2">
      <w:start w:val="1"/>
      <w:numFmt w:val="decimal"/>
      <w:lvlText w:val="%2.%3"/>
      <w:lvlJc w:val="left"/>
      <w:pPr>
        <w:ind w:left="442" w:hanging="344"/>
      </w:pPr>
      <w:rPr>
        <w:rFonts w:ascii="Arial MT" w:eastAsia="Arial MT" w:hAnsi="Arial MT" w:cs="Arial MT" w:hint="default"/>
        <w:b w:val="0"/>
        <w:bCs w:val="0"/>
        <w:i w:val="0"/>
        <w:iCs w:val="0"/>
        <w:spacing w:val="-1"/>
        <w:w w:val="99"/>
        <w:sz w:val="20"/>
        <w:szCs w:val="20"/>
        <w:lang w:val="pt-PT" w:eastAsia="en-US" w:bidi="ar-SA"/>
      </w:rPr>
    </w:lvl>
    <w:lvl w:ilvl="3">
      <w:numFmt w:val="bullet"/>
      <w:lvlText w:val="•"/>
      <w:lvlJc w:val="left"/>
      <w:pPr>
        <w:ind w:left="3273" w:hanging="344"/>
      </w:pPr>
      <w:rPr>
        <w:rFonts w:hint="default"/>
        <w:lang w:val="pt-PT" w:eastAsia="en-US" w:bidi="ar-SA"/>
      </w:rPr>
    </w:lvl>
    <w:lvl w:ilvl="4">
      <w:numFmt w:val="bullet"/>
      <w:lvlText w:val="•"/>
      <w:lvlJc w:val="left"/>
      <w:pPr>
        <w:ind w:left="4218" w:hanging="344"/>
      </w:pPr>
      <w:rPr>
        <w:rFonts w:hint="default"/>
        <w:lang w:val="pt-PT" w:eastAsia="en-US" w:bidi="ar-SA"/>
      </w:rPr>
    </w:lvl>
    <w:lvl w:ilvl="5">
      <w:numFmt w:val="bullet"/>
      <w:lvlText w:val="•"/>
      <w:lvlJc w:val="left"/>
      <w:pPr>
        <w:ind w:left="5163" w:hanging="344"/>
      </w:pPr>
      <w:rPr>
        <w:rFonts w:hint="default"/>
        <w:lang w:val="pt-PT" w:eastAsia="en-US" w:bidi="ar-SA"/>
      </w:rPr>
    </w:lvl>
    <w:lvl w:ilvl="6">
      <w:numFmt w:val="bullet"/>
      <w:lvlText w:val="•"/>
      <w:lvlJc w:val="left"/>
      <w:pPr>
        <w:ind w:left="6107" w:hanging="344"/>
      </w:pPr>
      <w:rPr>
        <w:rFonts w:hint="default"/>
        <w:lang w:val="pt-PT" w:eastAsia="en-US" w:bidi="ar-SA"/>
      </w:rPr>
    </w:lvl>
    <w:lvl w:ilvl="7">
      <w:numFmt w:val="bullet"/>
      <w:lvlText w:val="•"/>
      <w:lvlJc w:val="left"/>
      <w:pPr>
        <w:ind w:left="7052" w:hanging="344"/>
      </w:pPr>
      <w:rPr>
        <w:rFonts w:hint="default"/>
        <w:lang w:val="pt-PT" w:eastAsia="en-US" w:bidi="ar-SA"/>
      </w:rPr>
    </w:lvl>
    <w:lvl w:ilvl="8">
      <w:numFmt w:val="bullet"/>
      <w:lvlText w:val="•"/>
      <w:lvlJc w:val="left"/>
      <w:pPr>
        <w:ind w:left="7997" w:hanging="344"/>
      </w:pPr>
      <w:rPr>
        <w:rFonts w:hint="default"/>
        <w:lang w:val="pt-PT" w:eastAsia="en-US" w:bidi="ar-SA"/>
      </w:rPr>
    </w:lvl>
  </w:abstractNum>
  <w:abstractNum w:abstractNumId="20">
    <w:nsid w:val="6C775D87"/>
    <w:multiLevelType w:val="multilevel"/>
    <w:tmpl w:val="05504442"/>
    <w:lvl w:ilvl="0">
      <w:start w:val="3"/>
      <w:numFmt w:val="decimal"/>
      <w:lvlText w:val="%1"/>
      <w:lvlJc w:val="left"/>
      <w:pPr>
        <w:ind w:left="442" w:hanging="708"/>
      </w:pPr>
      <w:rPr>
        <w:rFonts w:hint="default"/>
        <w:lang w:val="pt-PT" w:eastAsia="en-US" w:bidi="ar-SA"/>
      </w:rPr>
    </w:lvl>
    <w:lvl w:ilvl="1">
      <w:start w:val="1"/>
      <w:numFmt w:val="decimal"/>
      <w:lvlText w:val="%1.%2."/>
      <w:lvlJc w:val="left"/>
      <w:pPr>
        <w:ind w:left="442" w:hanging="708"/>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329" w:hanging="708"/>
      </w:pPr>
      <w:rPr>
        <w:rFonts w:hint="default"/>
        <w:lang w:val="pt-PT" w:eastAsia="en-US" w:bidi="ar-SA"/>
      </w:rPr>
    </w:lvl>
    <w:lvl w:ilvl="3">
      <w:numFmt w:val="bullet"/>
      <w:lvlText w:val="•"/>
      <w:lvlJc w:val="left"/>
      <w:pPr>
        <w:ind w:left="3273" w:hanging="708"/>
      </w:pPr>
      <w:rPr>
        <w:rFonts w:hint="default"/>
        <w:lang w:val="pt-PT" w:eastAsia="en-US" w:bidi="ar-SA"/>
      </w:rPr>
    </w:lvl>
    <w:lvl w:ilvl="4">
      <w:numFmt w:val="bullet"/>
      <w:lvlText w:val="•"/>
      <w:lvlJc w:val="left"/>
      <w:pPr>
        <w:ind w:left="4218" w:hanging="708"/>
      </w:pPr>
      <w:rPr>
        <w:rFonts w:hint="default"/>
        <w:lang w:val="pt-PT" w:eastAsia="en-US" w:bidi="ar-SA"/>
      </w:rPr>
    </w:lvl>
    <w:lvl w:ilvl="5">
      <w:numFmt w:val="bullet"/>
      <w:lvlText w:val="•"/>
      <w:lvlJc w:val="left"/>
      <w:pPr>
        <w:ind w:left="5163" w:hanging="708"/>
      </w:pPr>
      <w:rPr>
        <w:rFonts w:hint="default"/>
        <w:lang w:val="pt-PT" w:eastAsia="en-US" w:bidi="ar-SA"/>
      </w:rPr>
    </w:lvl>
    <w:lvl w:ilvl="6">
      <w:numFmt w:val="bullet"/>
      <w:lvlText w:val="•"/>
      <w:lvlJc w:val="left"/>
      <w:pPr>
        <w:ind w:left="6107" w:hanging="708"/>
      </w:pPr>
      <w:rPr>
        <w:rFonts w:hint="default"/>
        <w:lang w:val="pt-PT" w:eastAsia="en-US" w:bidi="ar-SA"/>
      </w:rPr>
    </w:lvl>
    <w:lvl w:ilvl="7">
      <w:numFmt w:val="bullet"/>
      <w:lvlText w:val="•"/>
      <w:lvlJc w:val="left"/>
      <w:pPr>
        <w:ind w:left="7052" w:hanging="708"/>
      </w:pPr>
      <w:rPr>
        <w:rFonts w:hint="default"/>
        <w:lang w:val="pt-PT" w:eastAsia="en-US" w:bidi="ar-SA"/>
      </w:rPr>
    </w:lvl>
    <w:lvl w:ilvl="8">
      <w:numFmt w:val="bullet"/>
      <w:lvlText w:val="•"/>
      <w:lvlJc w:val="left"/>
      <w:pPr>
        <w:ind w:left="7997" w:hanging="708"/>
      </w:pPr>
      <w:rPr>
        <w:rFonts w:hint="default"/>
        <w:lang w:val="pt-PT" w:eastAsia="en-US" w:bidi="ar-SA"/>
      </w:rPr>
    </w:lvl>
  </w:abstractNum>
  <w:abstractNum w:abstractNumId="21">
    <w:nsid w:val="70E959D9"/>
    <w:multiLevelType w:val="multilevel"/>
    <w:tmpl w:val="24289DDA"/>
    <w:lvl w:ilvl="0">
      <w:start w:val="4"/>
      <w:numFmt w:val="decimal"/>
      <w:lvlText w:val="%1"/>
      <w:lvlJc w:val="left"/>
      <w:pPr>
        <w:ind w:left="1150" w:hanging="708"/>
      </w:pPr>
      <w:rPr>
        <w:rFonts w:hint="default"/>
        <w:lang w:val="pt-PT" w:eastAsia="en-US" w:bidi="ar-SA"/>
      </w:rPr>
    </w:lvl>
    <w:lvl w:ilvl="1">
      <w:start w:val="1"/>
      <w:numFmt w:val="decimal"/>
      <w:lvlText w:val="%1.%2."/>
      <w:lvlJc w:val="left"/>
      <w:pPr>
        <w:ind w:left="1150" w:hanging="708"/>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905" w:hanging="708"/>
      </w:pPr>
      <w:rPr>
        <w:rFonts w:hint="default"/>
        <w:lang w:val="pt-PT" w:eastAsia="en-US" w:bidi="ar-SA"/>
      </w:rPr>
    </w:lvl>
    <w:lvl w:ilvl="3">
      <w:numFmt w:val="bullet"/>
      <w:lvlText w:val="•"/>
      <w:lvlJc w:val="left"/>
      <w:pPr>
        <w:ind w:left="3777" w:hanging="708"/>
      </w:pPr>
      <w:rPr>
        <w:rFonts w:hint="default"/>
        <w:lang w:val="pt-PT" w:eastAsia="en-US" w:bidi="ar-SA"/>
      </w:rPr>
    </w:lvl>
    <w:lvl w:ilvl="4">
      <w:numFmt w:val="bullet"/>
      <w:lvlText w:val="•"/>
      <w:lvlJc w:val="left"/>
      <w:pPr>
        <w:ind w:left="4650" w:hanging="708"/>
      </w:pPr>
      <w:rPr>
        <w:rFonts w:hint="default"/>
        <w:lang w:val="pt-PT" w:eastAsia="en-US" w:bidi="ar-SA"/>
      </w:rPr>
    </w:lvl>
    <w:lvl w:ilvl="5">
      <w:numFmt w:val="bullet"/>
      <w:lvlText w:val="•"/>
      <w:lvlJc w:val="left"/>
      <w:pPr>
        <w:ind w:left="5523" w:hanging="708"/>
      </w:pPr>
      <w:rPr>
        <w:rFonts w:hint="default"/>
        <w:lang w:val="pt-PT" w:eastAsia="en-US" w:bidi="ar-SA"/>
      </w:rPr>
    </w:lvl>
    <w:lvl w:ilvl="6">
      <w:numFmt w:val="bullet"/>
      <w:lvlText w:val="•"/>
      <w:lvlJc w:val="left"/>
      <w:pPr>
        <w:ind w:left="6395" w:hanging="708"/>
      </w:pPr>
      <w:rPr>
        <w:rFonts w:hint="default"/>
        <w:lang w:val="pt-PT" w:eastAsia="en-US" w:bidi="ar-SA"/>
      </w:rPr>
    </w:lvl>
    <w:lvl w:ilvl="7">
      <w:numFmt w:val="bullet"/>
      <w:lvlText w:val="•"/>
      <w:lvlJc w:val="left"/>
      <w:pPr>
        <w:ind w:left="7268" w:hanging="708"/>
      </w:pPr>
      <w:rPr>
        <w:rFonts w:hint="default"/>
        <w:lang w:val="pt-PT" w:eastAsia="en-US" w:bidi="ar-SA"/>
      </w:rPr>
    </w:lvl>
    <w:lvl w:ilvl="8">
      <w:numFmt w:val="bullet"/>
      <w:lvlText w:val="•"/>
      <w:lvlJc w:val="left"/>
      <w:pPr>
        <w:ind w:left="8141" w:hanging="708"/>
      </w:pPr>
      <w:rPr>
        <w:rFonts w:hint="default"/>
        <w:lang w:val="pt-PT" w:eastAsia="en-US" w:bidi="ar-SA"/>
      </w:rPr>
    </w:lvl>
  </w:abstractNum>
  <w:abstractNum w:abstractNumId="22">
    <w:nsid w:val="752F6942"/>
    <w:multiLevelType w:val="multilevel"/>
    <w:tmpl w:val="2EE6A014"/>
    <w:lvl w:ilvl="0">
      <w:start w:val="6"/>
      <w:numFmt w:val="decimal"/>
      <w:lvlText w:val="%1"/>
      <w:lvlJc w:val="left"/>
      <w:pPr>
        <w:ind w:left="442" w:hanging="708"/>
      </w:pPr>
      <w:rPr>
        <w:rFonts w:hint="default"/>
        <w:lang w:val="pt-PT" w:eastAsia="en-US" w:bidi="ar-SA"/>
      </w:rPr>
    </w:lvl>
    <w:lvl w:ilvl="1">
      <w:start w:val="1"/>
      <w:numFmt w:val="decimal"/>
      <w:lvlText w:val="%1.%2."/>
      <w:lvlJc w:val="left"/>
      <w:pPr>
        <w:ind w:left="442" w:hanging="708"/>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329" w:hanging="708"/>
      </w:pPr>
      <w:rPr>
        <w:rFonts w:hint="default"/>
        <w:lang w:val="pt-PT" w:eastAsia="en-US" w:bidi="ar-SA"/>
      </w:rPr>
    </w:lvl>
    <w:lvl w:ilvl="3">
      <w:numFmt w:val="bullet"/>
      <w:lvlText w:val="•"/>
      <w:lvlJc w:val="left"/>
      <w:pPr>
        <w:ind w:left="3273" w:hanging="708"/>
      </w:pPr>
      <w:rPr>
        <w:rFonts w:hint="default"/>
        <w:lang w:val="pt-PT" w:eastAsia="en-US" w:bidi="ar-SA"/>
      </w:rPr>
    </w:lvl>
    <w:lvl w:ilvl="4">
      <w:numFmt w:val="bullet"/>
      <w:lvlText w:val="•"/>
      <w:lvlJc w:val="left"/>
      <w:pPr>
        <w:ind w:left="4218" w:hanging="708"/>
      </w:pPr>
      <w:rPr>
        <w:rFonts w:hint="default"/>
        <w:lang w:val="pt-PT" w:eastAsia="en-US" w:bidi="ar-SA"/>
      </w:rPr>
    </w:lvl>
    <w:lvl w:ilvl="5">
      <w:numFmt w:val="bullet"/>
      <w:lvlText w:val="•"/>
      <w:lvlJc w:val="left"/>
      <w:pPr>
        <w:ind w:left="5163" w:hanging="708"/>
      </w:pPr>
      <w:rPr>
        <w:rFonts w:hint="default"/>
        <w:lang w:val="pt-PT" w:eastAsia="en-US" w:bidi="ar-SA"/>
      </w:rPr>
    </w:lvl>
    <w:lvl w:ilvl="6">
      <w:numFmt w:val="bullet"/>
      <w:lvlText w:val="•"/>
      <w:lvlJc w:val="left"/>
      <w:pPr>
        <w:ind w:left="6107" w:hanging="708"/>
      </w:pPr>
      <w:rPr>
        <w:rFonts w:hint="default"/>
        <w:lang w:val="pt-PT" w:eastAsia="en-US" w:bidi="ar-SA"/>
      </w:rPr>
    </w:lvl>
    <w:lvl w:ilvl="7">
      <w:numFmt w:val="bullet"/>
      <w:lvlText w:val="•"/>
      <w:lvlJc w:val="left"/>
      <w:pPr>
        <w:ind w:left="7052" w:hanging="708"/>
      </w:pPr>
      <w:rPr>
        <w:rFonts w:hint="default"/>
        <w:lang w:val="pt-PT" w:eastAsia="en-US" w:bidi="ar-SA"/>
      </w:rPr>
    </w:lvl>
    <w:lvl w:ilvl="8">
      <w:numFmt w:val="bullet"/>
      <w:lvlText w:val="•"/>
      <w:lvlJc w:val="left"/>
      <w:pPr>
        <w:ind w:left="7997" w:hanging="708"/>
      </w:pPr>
      <w:rPr>
        <w:rFonts w:hint="default"/>
        <w:lang w:val="pt-PT" w:eastAsia="en-US" w:bidi="ar-SA"/>
      </w:rPr>
    </w:lvl>
  </w:abstractNum>
  <w:abstractNum w:abstractNumId="23">
    <w:nsid w:val="7B857997"/>
    <w:multiLevelType w:val="multilevel"/>
    <w:tmpl w:val="B83A18A2"/>
    <w:lvl w:ilvl="0">
      <w:start w:val="8"/>
      <w:numFmt w:val="decimal"/>
      <w:lvlText w:val="%1"/>
      <w:lvlJc w:val="left"/>
      <w:pPr>
        <w:ind w:left="1150" w:hanging="708"/>
      </w:pPr>
      <w:rPr>
        <w:rFonts w:hint="default"/>
        <w:lang w:val="pt-PT" w:eastAsia="en-US" w:bidi="ar-SA"/>
      </w:rPr>
    </w:lvl>
    <w:lvl w:ilvl="1">
      <w:start w:val="1"/>
      <w:numFmt w:val="decimal"/>
      <w:lvlText w:val="%1.%2."/>
      <w:lvlJc w:val="left"/>
      <w:pPr>
        <w:ind w:left="1150" w:hanging="708"/>
      </w:pPr>
      <w:rPr>
        <w:rFonts w:ascii="Arial" w:eastAsia="Arial" w:hAnsi="Arial" w:cs="Arial" w:hint="default"/>
        <w:b/>
        <w:bCs/>
        <w:i w:val="0"/>
        <w:iCs w:val="0"/>
        <w:spacing w:val="-1"/>
        <w:w w:val="99"/>
        <w:sz w:val="20"/>
        <w:szCs w:val="20"/>
        <w:lang w:val="pt-PT" w:eastAsia="en-US" w:bidi="ar-SA"/>
      </w:rPr>
    </w:lvl>
    <w:lvl w:ilvl="2">
      <w:start w:val="2"/>
      <w:numFmt w:val="decimal"/>
      <w:lvlText w:val="%1.%2.%3."/>
      <w:lvlJc w:val="left"/>
      <w:pPr>
        <w:ind w:left="442" w:hanging="708"/>
      </w:pPr>
      <w:rPr>
        <w:rFonts w:ascii="Arial MT" w:eastAsia="Arial MT" w:hAnsi="Arial MT" w:cs="Arial MT" w:hint="default"/>
        <w:b w:val="0"/>
        <w:bCs w:val="0"/>
        <w:i w:val="0"/>
        <w:iCs w:val="0"/>
        <w:spacing w:val="-1"/>
        <w:w w:val="99"/>
        <w:sz w:val="20"/>
        <w:szCs w:val="20"/>
        <w:lang w:val="pt-PT" w:eastAsia="en-US" w:bidi="ar-SA"/>
      </w:rPr>
    </w:lvl>
    <w:lvl w:ilvl="3">
      <w:start w:val="1"/>
      <w:numFmt w:val="decimal"/>
      <w:lvlText w:val="%1.%2.%3.%4."/>
      <w:lvlJc w:val="left"/>
      <w:pPr>
        <w:ind w:left="442" w:hanging="785"/>
      </w:pPr>
      <w:rPr>
        <w:rFonts w:ascii="Arial MT" w:eastAsia="Arial MT" w:hAnsi="Arial MT" w:cs="Arial MT" w:hint="default"/>
        <w:b w:val="0"/>
        <w:bCs w:val="0"/>
        <w:i w:val="0"/>
        <w:iCs w:val="0"/>
        <w:spacing w:val="-1"/>
        <w:w w:val="99"/>
        <w:sz w:val="20"/>
        <w:szCs w:val="20"/>
        <w:lang w:val="pt-PT" w:eastAsia="en-US" w:bidi="ar-SA"/>
      </w:rPr>
    </w:lvl>
    <w:lvl w:ilvl="4">
      <w:numFmt w:val="bullet"/>
      <w:lvlText w:val="•"/>
      <w:lvlJc w:val="left"/>
      <w:pPr>
        <w:ind w:left="4068" w:hanging="785"/>
      </w:pPr>
      <w:rPr>
        <w:rFonts w:hint="default"/>
        <w:lang w:val="pt-PT" w:eastAsia="en-US" w:bidi="ar-SA"/>
      </w:rPr>
    </w:lvl>
    <w:lvl w:ilvl="5">
      <w:numFmt w:val="bullet"/>
      <w:lvlText w:val="•"/>
      <w:lvlJc w:val="left"/>
      <w:pPr>
        <w:ind w:left="5038" w:hanging="785"/>
      </w:pPr>
      <w:rPr>
        <w:rFonts w:hint="default"/>
        <w:lang w:val="pt-PT" w:eastAsia="en-US" w:bidi="ar-SA"/>
      </w:rPr>
    </w:lvl>
    <w:lvl w:ilvl="6">
      <w:numFmt w:val="bullet"/>
      <w:lvlText w:val="•"/>
      <w:lvlJc w:val="left"/>
      <w:pPr>
        <w:ind w:left="6008" w:hanging="785"/>
      </w:pPr>
      <w:rPr>
        <w:rFonts w:hint="default"/>
        <w:lang w:val="pt-PT" w:eastAsia="en-US" w:bidi="ar-SA"/>
      </w:rPr>
    </w:lvl>
    <w:lvl w:ilvl="7">
      <w:numFmt w:val="bullet"/>
      <w:lvlText w:val="•"/>
      <w:lvlJc w:val="left"/>
      <w:pPr>
        <w:ind w:left="6977" w:hanging="785"/>
      </w:pPr>
      <w:rPr>
        <w:rFonts w:hint="default"/>
        <w:lang w:val="pt-PT" w:eastAsia="en-US" w:bidi="ar-SA"/>
      </w:rPr>
    </w:lvl>
    <w:lvl w:ilvl="8">
      <w:numFmt w:val="bullet"/>
      <w:lvlText w:val="•"/>
      <w:lvlJc w:val="left"/>
      <w:pPr>
        <w:ind w:left="7947" w:hanging="785"/>
      </w:pPr>
      <w:rPr>
        <w:rFonts w:hint="default"/>
        <w:lang w:val="pt-PT" w:eastAsia="en-US" w:bidi="ar-SA"/>
      </w:rPr>
    </w:lvl>
  </w:abstractNum>
  <w:num w:numId="1">
    <w:abstractNumId w:val="10"/>
  </w:num>
  <w:num w:numId="2">
    <w:abstractNumId w:val="11"/>
  </w:num>
  <w:num w:numId="3">
    <w:abstractNumId w:val="6"/>
  </w:num>
  <w:num w:numId="4">
    <w:abstractNumId w:val="1"/>
  </w:num>
  <w:num w:numId="5">
    <w:abstractNumId w:val="15"/>
  </w:num>
  <w:num w:numId="6">
    <w:abstractNumId w:val="3"/>
  </w:num>
  <w:num w:numId="7">
    <w:abstractNumId w:val="18"/>
  </w:num>
  <w:num w:numId="8">
    <w:abstractNumId w:val="17"/>
  </w:num>
  <w:num w:numId="9">
    <w:abstractNumId w:val="9"/>
  </w:num>
  <w:num w:numId="10">
    <w:abstractNumId w:val="19"/>
  </w:num>
  <w:num w:numId="11">
    <w:abstractNumId w:val="7"/>
  </w:num>
  <w:num w:numId="12">
    <w:abstractNumId w:val="5"/>
  </w:num>
  <w:num w:numId="13">
    <w:abstractNumId w:val="2"/>
  </w:num>
  <w:num w:numId="14">
    <w:abstractNumId w:val="4"/>
  </w:num>
  <w:num w:numId="15">
    <w:abstractNumId w:val="23"/>
  </w:num>
  <w:num w:numId="16">
    <w:abstractNumId w:val="13"/>
  </w:num>
  <w:num w:numId="17">
    <w:abstractNumId w:val="22"/>
  </w:num>
  <w:num w:numId="18">
    <w:abstractNumId w:val="14"/>
  </w:num>
  <w:num w:numId="19">
    <w:abstractNumId w:val="21"/>
  </w:num>
  <w:num w:numId="20">
    <w:abstractNumId w:val="20"/>
  </w:num>
  <w:num w:numId="21">
    <w:abstractNumId w:val="0"/>
  </w:num>
  <w:num w:numId="22">
    <w:abstractNumId w:val="16"/>
  </w:num>
  <w:num w:numId="23">
    <w:abstractNumId w:val="12"/>
  </w:num>
  <w:num w:numId="24">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20"/>
  <w:hyphenationZone w:val="425"/>
  <w:drawingGridHorizontalSpacing w:val="110"/>
  <w:displayHorizontalDrawingGridEvery w:val="2"/>
  <w:characterSpacingControl w:val="doNotCompress"/>
  <w:hdrShapeDefaults>
    <o:shapedefaults v:ext="edit" spidmax="7170"/>
    <o:shapelayout v:ext="edit">
      <o:idmap v:ext="edit" data="2"/>
    </o:shapelayout>
  </w:hdrShapeDefaults>
  <w:footnotePr>
    <w:footnote w:id="-1"/>
    <w:footnote w:id="0"/>
  </w:footnotePr>
  <w:endnotePr>
    <w:endnote w:id="-1"/>
    <w:endnote w:id="0"/>
  </w:endnotePr>
  <w:compat>
    <w:ulTrailSpace/>
    <w:shapeLayoutLikeWW8/>
  </w:compat>
  <w:rsids>
    <w:rsidRoot w:val="00857FCA"/>
    <w:rsid w:val="0011349A"/>
    <w:rsid w:val="001A0C38"/>
    <w:rsid w:val="002B17E9"/>
    <w:rsid w:val="00310604"/>
    <w:rsid w:val="00564B42"/>
    <w:rsid w:val="00664741"/>
    <w:rsid w:val="00856D5C"/>
    <w:rsid w:val="00857FCA"/>
    <w:rsid w:val="00871C47"/>
    <w:rsid w:val="008C5D5D"/>
    <w:rsid w:val="008E2DA9"/>
    <w:rsid w:val="00A827A9"/>
    <w:rsid w:val="00B2756F"/>
    <w:rsid w:val="00B51DAE"/>
    <w:rsid w:val="00E85C21"/>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857FCA"/>
    <w:rPr>
      <w:rFonts w:ascii="Arial MT" w:eastAsia="Arial MT" w:hAnsi="Arial MT" w:cs="Arial MT"/>
      <w:lang w:val="pt-PT"/>
    </w:rPr>
  </w:style>
  <w:style w:type="paragraph" w:styleId="Ttulo1">
    <w:name w:val="heading 1"/>
    <w:basedOn w:val="Normal"/>
    <w:next w:val="Normal"/>
    <w:link w:val="Ttulo1Char"/>
    <w:uiPriority w:val="9"/>
    <w:qFormat/>
    <w:rsid w:val="001A0C3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rsid w:val="00857FCA"/>
    <w:tblPr>
      <w:tblInd w:w="0" w:type="dxa"/>
      <w:tblCellMar>
        <w:top w:w="0" w:type="dxa"/>
        <w:left w:w="0" w:type="dxa"/>
        <w:bottom w:w="0" w:type="dxa"/>
        <w:right w:w="0" w:type="dxa"/>
      </w:tblCellMar>
    </w:tblPr>
  </w:style>
  <w:style w:type="paragraph" w:styleId="Corpodetexto">
    <w:name w:val="Body Text"/>
    <w:basedOn w:val="Normal"/>
    <w:uiPriority w:val="1"/>
    <w:qFormat/>
    <w:rsid w:val="00857FCA"/>
    <w:rPr>
      <w:sz w:val="20"/>
      <w:szCs w:val="20"/>
    </w:rPr>
  </w:style>
  <w:style w:type="paragraph" w:customStyle="1" w:styleId="Heading1">
    <w:name w:val="Heading 1"/>
    <w:basedOn w:val="Normal"/>
    <w:uiPriority w:val="1"/>
    <w:qFormat/>
    <w:rsid w:val="00857FCA"/>
    <w:pPr>
      <w:ind w:left="1150"/>
      <w:outlineLvl w:val="1"/>
    </w:pPr>
    <w:rPr>
      <w:rFonts w:ascii="Arial" w:eastAsia="Arial" w:hAnsi="Arial" w:cs="Arial"/>
      <w:b/>
      <w:bCs/>
      <w:sz w:val="20"/>
      <w:szCs w:val="20"/>
    </w:rPr>
  </w:style>
  <w:style w:type="paragraph" w:styleId="PargrafodaLista">
    <w:name w:val="List Paragraph"/>
    <w:basedOn w:val="Normal"/>
    <w:uiPriority w:val="1"/>
    <w:qFormat/>
    <w:rsid w:val="00857FCA"/>
    <w:pPr>
      <w:ind w:left="442"/>
      <w:jc w:val="both"/>
    </w:pPr>
  </w:style>
  <w:style w:type="paragraph" w:customStyle="1" w:styleId="TableParagraph">
    <w:name w:val="Table Paragraph"/>
    <w:basedOn w:val="Normal"/>
    <w:uiPriority w:val="1"/>
    <w:qFormat/>
    <w:rsid w:val="00857FCA"/>
    <w:rPr>
      <w:rFonts w:ascii="Arial" w:eastAsia="Arial" w:hAnsi="Arial" w:cs="Arial"/>
    </w:rPr>
  </w:style>
  <w:style w:type="paragraph" w:styleId="Textodebalo">
    <w:name w:val="Balloon Text"/>
    <w:basedOn w:val="Normal"/>
    <w:link w:val="TextodebaloChar"/>
    <w:uiPriority w:val="99"/>
    <w:rsid w:val="001A0C38"/>
    <w:pPr>
      <w:widowControl/>
      <w:autoSpaceDE/>
      <w:autoSpaceDN/>
    </w:pPr>
    <w:rPr>
      <w:rFonts w:ascii="Tahoma" w:eastAsiaTheme="minorEastAsia" w:hAnsi="Tahoma" w:cs="Tahoma"/>
      <w:sz w:val="16"/>
      <w:szCs w:val="16"/>
      <w:lang w:val="pt-BR" w:eastAsia="pt-BR"/>
    </w:rPr>
  </w:style>
  <w:style w:type="character" w:customStyle="1" w:styleId="TextodebaloChar">
    <w:name w:val="Texto de balão Char"/>
    <w:basedOn w:val="Fontepargpadro"/>
    <w:link w:val="Textodebalo"/>
    <w:uiPriority w:val="99"/>
    <w:rsid w:val="001A0C38"/>
    <w:rPr>
      <w:rFonts w:ascii="Tahoma" w:eastAsiaTheme="minorEastAsia" w:hAnsi="Tahoma" w:cs="Tahoma"/>
      <w:sz w:val="16"/>
      <w:szCs w:val="16"/>
      <w:lang w:val="pt-BR" w:eastAsia="pt-BR"/>
    </w:rPr>
  </w:style>
  <w:style w:type="paragraph" w:customStyle="1" w:styleId="Nivel01">
    <w:name w:val="Nivel 01"/>
    <w:basedOn w:val="Ttulo1"/>
    <w:next w:val="Normal"/>
    <w:autoRedefine/>
    <w:qFormat/>
    <w:rsid w:val="001A0C38"/>
    <w:pPr>
      <w:widowControl/>
      <w:numPr>
        <w:numId w:val="24"/>
      </w:numPr>
      <w:tabs>
        <w:tab w:val="left" w:pos="0"/>
      </w:tabs>
      <w:autoSpaceDE/>
      <w:autoSpaceDN/>
      <w:spacing w:before="120" w:line="276" w:lineRule="auto"/>
      <w:jc w:val="both"/>
    </w:pPr>
    <w:rPr>
      <w:rFonts w:ascii="Arial" w:hAnsi="Arial" w:cs="Arial"/>
      <w:b w:val="0"/>
      <w:color w:val="auto"/>
      <w:sz w:val="20"/>
      <w:szCs w:val="20"/>
      <w:lang w:val="pt-BR" w:eastAsia="pt-BR"/>
    </w:rPr>
  </w:style>
  <w:style w:type="paragraph" w:customStyle="1" w:styleId="Nivel2">
    <w:name w:val="Nivel 2"/>
    <w:basedOn w:val="Normal"/>
    <w:link w:val="Nivel2Char"/>
    <w:autoRedefine/>
    <w:qFormat/>
    <w:rsid w:val="001A0C38"/>
    <w:pPr>
      <w:widowControl/>
      <w:numPr>
        <w:ilvl w:val="1"/>
        <w:numId w:val="24"/>
      </w:numPr>
      <w:autoSpaceDE/>
      <w:autoSpaceDN/>
      <w:spacing w:before="120" w:line="276" w:lineRule="auto"/>
      <w:jc w:val="both"/>
    </w:pPr>
    <w:rPr>
      <w:rFonts w:ascii="Arial" w:eastAsiaTheme="minorEastAsia" w:hAnsi="Arial" w:cs="Arial"/>
      <w:sz w:val="20"/>
      <w:szCs w:val="20"/>
      <w:lang w:val="pt-BR"/>
    </w:rPr>
  </w:style>
  <w:style w:type="paragraph" w:customStyle="1" w:styleId="Nivel3">
    <w:name w:val="Nivel 3"/>
    <w:basedOn w:val="Normal"/>
    <w:link w:val="Nivel3Char"/>
    <w:autoRedefine/>
    <w:qFormat/>
    <w:rsid w:val="001A0C38"/>
    <w:pPr>
      <w:widowControl/>
      <w:numPr>
        <w:ilvl w:val="2"/>
        <w:numId w:val="24"/>
      </w:numPr>
      <w:autoSpaceDE/>
      <w:autoSpaceDN/>
      <w:spacing w:before="120" w:after="120" w:line="276" w:lineRule="auto"/>
      <w:jc w:val="both"/>
    </w:pPr>
    <w:rPr>
      <w:rFonts w:ascii="Arial" w:eastAsiaTheme="minorEastAsia" w:hAnsi="Arial" w:cs="Arial"/>
      <w:sz w:val="20"/>
      <w:szCs w:val="20"/>
      <w:lang w:val="pt-BR"/>
    </w:rPr>
  </w:style>
  <w:style w:type="paragraph" w:customStyle="1" w:styleId="Nivel4">
    <w:name w:val="Nivel 4"/>
    <w:basedOn w:val="Nivel3"/>
    <w:autoRedefine/>
    <w:qFormat/>
    <w:rsid w:val="001A0C38"/>
    <w:pPr>
      <w:numPr>
        <w:ilvl w:val="3"/>
      </w:numPr>
      <w:ind w:left="3273" w:hanging="708"/>
    </w:pPr>
  </w:style>
  <w:style w:type="paragraph" w:customStyle="1" w:styleId="Nivel5">
    <w:name w:val="Nivel 5"/>
    <w:basedOn w:val="Nivel4"/>
    <w:autoRedefine/>
    <w:qFormat/>
    <w:rsid w:val="001A0C38"/>
    <w:pPr>
      <w:numPr>
        <w:ilvl w:val="4"/>
      </w:numPr>
      <w:ind w:left="1928" w:hanging="1077"/>
    </w:pPr>
  </w:style>
  <w:style w:type="character" w:customStyle="1" w:styleId="Nivel2Char">
    <w:name w:val="Nivel 2 Char"/>
    <w:basedOn w:val="Fontepargpadro"/>
    <w:link w:val="Nivel2"/>
    <w:locked/>
    <w:rsid w:val="001A0C38"/>
    <w:rPr>
      <w:rFonts w:ascii="Arial" w:eastAsiaTheme="minorEastAsia" w:hAnsi="Arial" w:cs="Arial"/>
      <w:sz w:val="20"/>
      <w:szCs w:val="20"/>
      <w:lang w:val="pt-BR"/>
    </w:rPr>
  </w:style>
  <w:style w:type="character" w:customStyle="1" w:styleId="Nivel3Char">
    <w:name w:val="Nivel 3 Char"/>
    <w:basedOn w:val="Fontepargpadro"/>
    <w:link w:val="Nivel3"/>
    <w:rsid w:val="001A0C38"/>
    <w:rPr>
      <w:rFonts w:ascii="Arial" w:eastAsiaTheme="minorEastAsia" w:hAnsi="Arial" w:cs="Arial"/>
      <w:sz w:val="20"/>
      <w:szCs w:val="20"/>
      <w:lang w:val="pt-BR"/>
    </w:rPr>
  </w:style>
  <w:style w:type="character" w:customStyle="1" w:styleId="Ttulo1Char">
    <w:name w:val="Título 1 Char"/>
    <w:basedOn w:val="Fontepargpadro"/>
    <w:link w:val="Ttulo1"/>
    <w:uiPriority w:val="9"/>
    <w:rsid w:val="001A0C38"/>
    <w:rPr>
      <w:rFonts w:asciiTheme="majorHAnsi" w:eastAsiaTheme="majorEastAsia" w:hAnsiTheme="majorHAnsi" w:cstheme="majorBidi"/>
      <w:b/>
      <w:bCs/>
      <w:color w:val="365F91" w:themeColor="accent1" w:themeShade="BF"/>
      <w:sz w:val="28"/>
      <w:szCs w:val="28"/>
      <w:lang w:val="pt-PT"/>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www.planalto.gov.br/ccivil_03/_ato2019-2022/2021/lei/L14133.htm" TargetMode="External"/><Relationship Id="rId39" Type="http://schemas.openxmlformats.org/officeDocument/2006/relationships/hyperlink" Target="http://www.planalto.gov.br/ccivil_03/_ato2019-2022/2021/lei/L14133.htm" TargetMode="Externa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www.planalto.gov.br/ccivil_03/_ato2019-2022/2021/lei/L14133.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63" Type="http://schemas.openxmlformats.org/officeDocument/2006/relationships/fontTable" Target="fontTable.xml"/><Relationship Id="rId7" Type="http://schemas.openxmlformats.org/officeDocument/2006/relationships/hyperlink" Target="http://www.planalto.gov.br/ccivil_03/_ato2019-2022/2021/lei/L14133.htm" TargetMode="External"/><Relationship Id="rId2" Type="http://schemas.openxmlformats.org/officeDocument/2006/relationships/styles" Target="styles.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s://www.planalto.gov.br/ccivil_03/leis/l8078compilado.htm" TargetMode="External"/><Relationship Id="rId29" Type="http://schemas.openxmlformats.org/officeDocument/2006/relationships/hyperlink" Target="http://www.planalto.gov.br/ccivil_03/_ato2019-2022/2021/lei/L14133.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s://www.planalto.gov.br/ccivil_03/leis/l8078compilado.htm" TargetMode="External"/><Relationship Id="rId5" Type="http://schemas.openxmlformats.org/officeDocument/2006/relationships/footnotes" Target="footnote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10" Type="http://schemas.openxmlformats.org/officeDocument/2006/relationships/header" Target="header1.xml"/><Relationship Id="rId19" Type="http://schemas.openxmlformats.org/officeDocument/2006/relationships/hyperlink" Target="http://www.planalto.gov.br/ccivil_03/_ato2019-2022/2021/lei/L14133.htm" TargetMode="External"/><Relationship Id="rId31" Type="http://schemas.openxmlformats.org/officeDocument/2006/relationships/hyperlink" Target="https://www.planalto.gov.br/ccivil_03/_ato2011-2014/2013/lei/l12846.htm" TargetMode="External"/><Relationship Id="rId44" Type="http://schemas.openxmlformats.org/officeDocument/2006/relationships/hyperlink" Target="http://www.planalto.gov.br/ccivil_03/_ato2019-2022/2021/lei/L14133.htm%25art159"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4" Type="http://schemas.openxmlformats.org/officeDocument/2006/relationships/webSettings" Target="web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www.planalto.gov.br/ccivil_03/_ato2019-2022/2021/lei/L14133.htm" TargetMode="External"/><Relationship Id="rId43" Type="http://schemas.openxmlformats.org/officeDocument/2006/relationships/hyperlink" Target="https://www.planalto.gov.br/ccivil_03/_ato2011-2014/2013/lei/l12846.htm"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64" Type="http://schemas.openxmlformats.org/officeDocument/2006/relationships/theme" Target="theme/theme1.xml"/><Relationship Id="rId8" Type="http://schemas.openxmlformats.org/officeDocument/2006/relationships/hyperlink" Target="http://www.planalto.gov.br/ccivil_03/_ato2019-2022/2021/lei/L14133.htm" TargetMode="External"/><Relationship Id="rId51" Type="http://schemas.openxmlformats.org/officeDocument/2006/relationships/hyperlink" Target="http://www.planalto.gov.br/ccivil_03/_ato2019-2022/2021/lei/L14133.htm" TargetMode="External"/><Relationship Id="rId3" Type="http://schemas.openxmlformats.org/officeDocument/2006/relationships/settings" Target="setting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11</Pages>
  <Words>4162</Words>
  <Characters>22478</Characters>
  <Application>Microsoft Office Word</Application>
  <DocSecurity>0</DocSecurity>
  <Lines>187</Lines>
  <Paragraphs>53</Paragraphs>
  <ScaleCrop>false</ScaleCrop>
  <HeadingPairs>
    <vt:vector size="2" baseType="variant">
      <vt:variant>
        <vt:lpstr>Título</vt:lpstr>
      </vt:variant>
      <vt:variant>
        <vt:i4>1</vt:i4>
      </vt:variant>
    </vt:vector>
  </HeadingPairs>
  <TitlesOfParts>
    <vt:vector size="1" baseType="lpstr">
      <vt:lpstr>PLANILHA ORÇAMENTÁRIA</vt:lpstr>
    </vt:vector>
  </TitlesOfParts>
  <Company/>
  <LinksUpToDate>false</LinksUpToDate>
  <CharactersWithSpaces>26587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PLANILHA ORÇAMENTÁRIA</dc:title>
  <dc:creator>Alessandro</dc:creator>
  <cp:lastModifiedBy>Admin</cp:lastModifiedBy>
  <cp:revision>9</cp:revision>
  <dcterms:created xsi:type="dcterms:W3CDTF">2024-12-10T11:21:00Z</dcterms:created>
  <dcterms:modified xsi:type="dcterms:W3CDTF">2025-02-13T12:49:00Z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2024-05-20T00:00:00Z</vt:filetime>
  </property>
  <property fmtid="{D5CDD505-2E9C-101B-9397-08002B2CF9AE}" pid="3" name="Creator">
    <vt:lpwstr>Microsoft® Office Word 2007</vt:lpwstr>
  </property>
  <property fmtid="{D5CDD505-2E9C-101B-9397-08002B2CF9AE}" pid="4" name="LastSaved">
    <vt:filetime>2024-12-10T00:00:00Z</vt:filetime>
  </property>
  <property fmtid="{D5CDD505-2E9C-101B-9397-08002B2CF9AE}" pid="5" name="Producer">
    <vt:lpwstr>Microsoft® Office Word 2007</vt:lpwstr>
  </property>
</Properties>
</file>