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6F7C" w:rsidRPr="000846DE" w:rsidRDefault="00135736" w:rsidP="00626875">
      <w:pPr>
        <w:spacing w:before="120" w:after="0" w:line="360" w:lineRule="auto"/>
        <w:jc w:val="center"/>
        <w:rPr>
          <w:rFonts w:ascii="Arial" w:hAnsi="Arial" w:cs="Arial"/>
          <w:b/>
          <w:sz w:val="20"/>
          <w:szCs w:val="20"/>
        </w:rPr>
      </w:pPr>
      <w:r w:rsidRPr="000846DE">
        <w:rPr>
          <w:rFonts w:ascii="Arial" w:hAnsi="Arial" w:cs="Arial"/>
          <w:b/>
          <w:sz w:val="20"/>
          <w:szCs w:val="20"/>
        </w:rPr>
        <w:t>Anexo I</w:t>
      </w:r>
    </w:p>
    <w:p w:rsidR="00056355" w:rsidRPr="000846DE" w:rsidRDefault="00056355" w:rsidP="00626875">
      <w:pPr>
        <w:spacing w:before="120" w:after="0" w:line="360" w:lineRule="auto"/>
        <w:jc w:val="center"/>
        <w:rPr>
          <w:rFonts w:ascii="Arial" w:hAnsi="Arial" w:cs="Arial"/>
          <w:b/>
          <w:bCs/>
          <w:sz w:val="20"/>
          <w:szCs w:val="20"/>
        </w:rPr>
      </w:pPr>
      <w:r w:rsidRPr="000846DE">
        <w:rPr>
          <w:rFonts w:ascii="Arial" w:hAnsi="Arial" w:cs="Arial"/>
          <w:b/>
          <w:bCs/>
          <w:sz w:val="20"/>
          <w:szCs w:val="20"/>
        </w:rPr>
        <w:t>TERMO DE REFERÊNCIA – TR</w:t>
      </w:r>
    </w:p>
    <w:p w:rsidR="00056355" w:rsidRDefault="00056355" w:rsidP="00626875">
      <w:pPr>
        <w:spacing w:before="120" w:after="0" w:line="360" w:lineRule="auto"/>
        <w:jc w:val="center"/>
        <w:rPr>
          <w:rFonts w:ascii="Arial" w:hAnsi="Arial" w:cs="Arial"/>
          <w:b/>
          <w:bCs/>
          <w:sz w:val="20"/>
          <w:szCs w:val="20"/>
        </w:rPr>
      </w:pPr>
      <w:r w:rsidRPr="000846DE">
        <w:rPr>
          <w:rFonts w:ascii="Arial" w:hAnsi="Arial" w:cs="Arial"/>
          <w:b/>
          <w:bCs/>
          <w:sz w:val="20"/>
          <w:szCs w:val="20"/>
        </w:rPr>
        <w:t xml:space="preserve">PROCESSO Nº </w:t>
      </w:r>
      <w:r w:rsidR="00C04A71">
        <w:rPr>
          <w:rFonts w:ascii="Arial" w:hAnsi="Arial" w:cs="Arial"/>
          <w:b/>
          <w:bCs/>
          <w:sz w:val="20"/>
          <w:szCs w:val="20"/>
        </w:rPr>
        <w:t>10</w:t>
      </w:r>
      <w:r w:rsidR="0062701C">
        <w:rPr>
          <w:rFonts w:ascii="Arial" w:hAnsi="Arial" w:cs="Arial"/>
          <w:b/>
          <w:bCs/>
          <w:sz w:val="20"/>
          <w:szCs w:val="20"/>
        </w:rPr>
        <w:t>/202</w:t>
      </w:r>
      <w:r w:rsidR="00C04A71">
        <w:rPr>
          <w:rFonts w:ascii="Arial" w:hAnsi="Arial" w:cs="Arial"/>
          <w:b/>
          <w:bCs/>
          <w:sz w:val="20"/>
          <w:szCs w:val="20"/>
        </w:rPr>
        <w:t>5</w:t>
      </w:r>
    </w:p>
    <w:p w:rsidR="00C04A71" w:rsidRDefault="00C04A71" w:rsidP="00626875">
      <w:pPr>
        <w:spacing w:before="120" w:after="0" w:line="360" w:lineRule="auto"/>
        <w:jc w:val="center"/>
        <w:rPr>
          <w:rFonts w:ascii="Arial" w:hAnsi="Arial" w:cs="Arial"/>
          <w:b/>
          <w:bCs/>
          <w:sz w:val="20"/>
          <w:szCs w:val="20"/>
        </w:rPr>
      </w:pPr>
      <w:r>
        <w:rPr>
          <w:rFonts w:ascii="Arial" w:hAnsi="Arial" w:cs="Arial"/>
          <w:b/>
          <w:bCs/>
          <w:sz w:val="20"/>
          <w:szCs w:val="20"/>
        </w:rPr>
        <w:t>PREGÃO ELETRÔNICO Nº 06/2025</w:t>
      </w:r>
    </w:p>
    <w:p w:rsidR="00C04A71" w:rsidRDefault="00C04A71" w:rsidP="00626875">
      <w:pPr>
        <w:spacing w:before="120" w:after="0" w:line="360" w:lineRule="auto"/>
        <w:jc w:val="center"/>
        <w:rPr>
          <w:rFonts w:ascii="Arial" w:hAnsi="Arial" w:cs="Arial"/>
          <w:b/>
          <w:bCs/>
          <w:sz w:val="20"/>
          <w:szCs w:val="20"/>
        </w:rPr>
      </w:pPr>
      <w:r>
        <w:rPr>
          <w:rFonts w:ascii="Arial" w:hAnsi="Arial" w:cs="Arial"/>
          <w:b/>
          <w:bCs/>
          <w:sz w:val="20"/>
          <w:szCs w:val="20"/>
        </w:rPr>
        <w:t>REGISTRO DE PREÇOS Nº 04/2025</w:t>
      </w:r>
    </w:p>
    <w:p w:rsidR="00700278" w:rsidRPr="000846DE" w:rsidRDefault="00700278" w:rsidP="00626875">
      <w:pPr>
        <w:spacing w:before="120" w:after="0" w:line="360" w:lineRule="auto"/>
        <w:jc w:val="center"/>
        <w:rPr>
          <w:rFonts w:ascii="Arial" w:hAnsi="Arial" w:cs="Arial"/>
          <w:b/>
          <w:bCs/>
          <w:sz w:val="20"/>
          <w:szCs w:val="20"/>
        </w:rPr>
      </w:pPr>
    </w:p>
    <w:p w:rsidR="00056355" w:rsidRPr="00F4791B" w:rsidRDefault="00700278" w:rsidP="00F4791B">
      <w:pPr>
        <w:pStyle w:val="Nivel01"/>
        <w:pBdr>
          <w:top w:val="single" w:sz="4" w:space="1" w:color="auto"/>
          <w:left w:val="single" w:sz="4" w:space="4" w:color="auto"/>
          <w:bottom w:val="single" w:sz="4" w:space="1" w:color="auto"/>
          <w:right w:val="single" w:sz="4" w:space="4" w:color="auto"/>
        </w:pBdr>
        <w:tabs>
          <w:tab w:val="clear" w:pos="567"/>
        </w:tabs>
        <w:spacing w:before="120" w:line="360" w:lineRule="auto"/>
        <w:ind w:left="0" w:firstLine="0"/>
        <w:jc w:val="center"/>
        <w:outlineLvl w:val="9"/>
        <w:rPr>
          <w:rFonts w:eastAsia="Arial"/>
        </w:rPr>
      </w:pPr>
      <w:bookmarkStart w:id="0" w:name="_Hlk82471863"/>
      <w:r w:rsidRPr="00F4791B">
        <w:rPr>
          <w:rFonts w:eastAsia="Arial"/>
        </w:rPr>
        <w:t>CONDIÇÕES GERAIS DA CONTRATAÇÃO</w:t>
      </w:r>
    </w:p>
    <w:p w:rsidR="00056355" w:rsidRPr="00FB3591" w:rsidRDefault="0062701C" w:rsidP="00626875">
      <w:pPr>
        <w:pStyle w:val="Nivel2"/>
        <w:spacing w:after="0" w:line="360" w:lineRule="auto"/>
        <w:ind w:left="0" w:firstLine="0"/>
        <w:rPr>
          <w:b/>
          <w:bCs/>
        </w:rPr>
      </w:pPr>
      <w:r w:rsidRPr="007370F8">
        <w:rPr>
          <w:rFonts w:eastAsia="Calibri"/>
          <w:b/>
          <w:bCs/>
        </w:rPr>
        <w:t xml:space="preserve">Registro de preços para eventual aquisição de materiais </w:t>
      </w:r>
      <w:r w:rsidR="00720124">
        <w:rPr>
          <w:rFonts w:eastAsia="Calibri"/>
          <w:b/>
          <w:bCs/>
        </w:rPr>
        <w:t>elétricos</w:t>
      </w:r>
      <w:r w:rsidRPr="00A36631">
        <w:rPr>
          <w:rFonts w:eastAsia="Calibri"/>
          <w:b/>
          <w:bCs/>
          <w:color w:val="auto"/>
        </w:rPr>
        <w:t xml:space="preserve"> e correlatos, para atender a demanda dos diversos departamentos desta Prefeitura Municipal</w:t>
      </w:r>
      <w:r w:rsidR="00056355" w:rsidRPr="000846DE">
        <w:rPr>
          <w:b/>
          <w:bCs/>
        </w:rPr>
        <w:t>,</w:t>
      </w:r>
      <w:r w:rsidR="00056355" w:rsidRPr="000846DE">
        <w:t xml:space="preserve"> nos termos da tabela abaixo, conforme condições e exigências estabelecidas neste instrumento.</w:t>
      </w:r>
    </w:p>
    <w:tbl>
      <w:tblPr>
        <w:tblW w:w="9131" w:type="dxa"/>
        <w:tblInd w:w="61" w:type="dxa"/>
        <w:tblCellMar>
          <w:left w:w="70" w:type="dxa"/>
          <w:right w:w="70" w:type="dxa"/>
        </w:tblCellMar>
        <w:tblLook w:val="04A0"/>
      </w:tblPr>
      <w:tblGrid>
        <w:gridCol w:w="700"/>
        <w:gridCol w:w="4271"/>
        <w:gridCol w:w="1200"/>
        <w:gridCol w:w="1360"/>
        <w:gridCol w:w="1600"/>
      </w:tblGrid>
      <w:tr w:rsidR="00E2385C" w:rsidRPr="00E2385C" w:rsidTr="00E2385C">
        <w:trPr>
          <w:trHeight w:val="570"/>
        </w:trPr>
        <w:tc>
          <w:tcPr>
            <w:tcW w:w="700" w:type="dxa"/>
            <w:tcBorders>
              <w:top w:val="single" w:sz="4" w:space="0" w:color="auto"/>
              <w:left w:val="single" w:sz="4" w:space="0" w:color="auto"/>
              <w:bottom w:val="nil"/>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b/>
                <w:bCs/>
                <w:color w:val="000000"/>
                <w:sz w:val="24"/>
                <w:szCs w:val="24"/>
                <w:lang w:eastAsia="pt-BR"/>
              </w:rPr>
            </w:pPr>
            <w:r w:rsidRPr="00E2385C">
              <w:rPr>
                <w:rFonts w:eastAsia="Times New Roman" w:cs="Calibri"/>
                <w:b/>
                <w:bCs/>
                <w:color w:val="000000"/>
                <w:sz w:val="24"/>
                <w:szCs w:val="24"/>
                <w:lang w:eastAsia="pt-BR"/>
              </w:rPr>
              <w:t>Item</w:t>
            </w:r>
          </w:p>
        </w:tc>
        <w:tc>
          <w:tcPr>
            <w:tcW w:w="4271" w:type="dxa"/>
            <w:tcBorders>
              <w:top w:val="single" w:sz="4" w:space="0" w:color="auto"/>
              <w:left w:val="nil"/>
              <w:bottom w:val="nil"/>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b/>
                <w:bCs/>
                <w:color w:val="000000"/>
                <w:sz w:val="24"/>
                <w:szCs w:val="24"/>
                <w:lang w:eastAsia="pt-BR"/>
              </w:rPr>
            </w:pPr>
            <w:r w:rsidRPr="00E2385C">
              <w:rPr>
                <w:rFonts w:eastAsia="Times New Roman" w:cs="Calibri"/>
                <w:b/>
                <w:bCs/>
                <w:color w:val="000000"/>
                <w:sz w:val="24"/>
                <w:szCs w:val="24"/>
                <w:lang w:eastAsia="pt-BR"/>
              </w:rPr>
              <w:t>DESCRIÇÃO</w:t>
            </w:r>
          </w:p>
        </w:tc>
        <w:tc>
          <w:tcPr>
            <w:tcW w:w="1200" w:type="dxa"/>
            <w:tcBorders>
              <w:top w:val="single" w:sz="4" w:space="0" w:color="auto"/>
              <w:left w:val="nil"/>
              <w:bottom w:val="nil"/>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b/>
                <w:bCs/>
                <w:color w:val="000000"/>
                <w:sz w:val="24"/>
                <w:szCs w:val="24"/>
                <w:lang w:eastAsia="pt-BR"/>
              </w:rPr>
            </w:pPr>
            <w:r w:rsidRPr="00E2385C">
              <w:rPr>
                <w:rFonts w:eastAsia="Times New Roman" w:cs="Calibri"/>
                <w:b/>
                <w:bCs/>
                <w:color w:val="000000"/>
                <w:sz w:val="24"/>
                <w:szCs w:val="24"/>
                <w:lang w:eastAsia="pt-BR"/>
              </w:rPr>
              <w:t>QUANT.</w:t>
            </w:r>
          </w:p>
        </w:tc>
        <w:tc>
          <w:tcPr>
            <w:tcW w:w="1360" w:type="dxa"/>
            <w:tcBorders>
              <w:top w:val="single" w:sz="4" w:space="0" w:color="auto"/>
              <w:left w:val="nil"/>
              <w:bottom w:val="nil"/>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b/>
                <w:bCs/>
                <w:color w:val="000000"/>
                <w:sz w:val="24"/>
                <w:szCs w:val="24"/>
                <w:lang w:eastAsia="pt-BR"/>
              </w:rPr>
            </w:pPr>
            <w:r w:rsidRPr="00E2385C">
              <w:rPr>
                <w:rFonts w:eastAsia="Times New Roman" w:cs="Calibri"/>
                <w:b/>
                <w:bCs/>
                <w:color w:val="000000"/>
                <w:sz w:val="24"/>
                <w:szCs w:val="24"/>
                <w:lang w:eastAsia="pt-BR"/>
              </w:rPr>
              <w:t>UNIDADE</w:t>
            </w:r>
          </w:p>
        </w:tc>
        <w:tc>
          <w:tcPr>
            <w:tcW w:w="1600" w:type="dxa"/>
            <w:tcBorders>
              <w:top w:val="single" w:sz="4" w:space="0" w:color="auto"/>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18"/>
                <w:szCs w:val="18"/>
                <w:lang w:eastAsia="pt-BR"/>
              </w:rPr>
            </w:pPr>
            <w:r w:rsidRPr="00E2385C">
              <w:rPr>
                <w:rFonts w:eastAsia="Times New Roman" w:cs="Calibri"/>
                <w:b/>
                <w:bCs/>
                <w:color w:val="000000"/>
                <w:sz w:val="18"/>
                <w:szCs w:val="18"/>
                <w:lang w:eastAsia="pt-BR"/>
              </w:rPr>
              <w:t>INTERVALO DE LANCE R$</w:t>
            </w:r>
          </w:p>
        </w:tc>
      </w:tr>
      <w:tr w:rsidR="00E2385C" w:rsidRPr="00E2385C" w:rsidTr="00E2385C">
        <w:trPr>
          <w:trHeight w:val="300"/>
        </w:trPr>
        <w:tc>
          <w:tcPr>
            <w:tcW w:w="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01</w:t>
            </w:r>
          </w:p>
        </w:tc>
        <w:tc>
          <w:tcPr>
            <w:tcW w:w="4271" w:type="dxa"/>
            <w:tcBorders>
              <w:top w:val="single" w:sz="4" w:space="0" w:color="auto"/>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proofErr w:type="gramStart"/>
            <w:r w:rsidRPr="00E2385C">
              <w:rPr>
                <w:rFonts w:ascii="Arial" w:eastAsia="Times New Roman" w:hAnsi="Arial" w:cs="Arial"/>
                <w:color w:val="000000"/>
                <w:lang w:eastAsia="pt-BR"/>
              </w:rPr>
              <w:t>BARRA 3M CONDULETE CINZA ¾”</w:t>
            </w:r>
            <w:proofErr w:type="gramEnd"/>
            <w:r w:rsidRPr="00E2385C">
              <w:rPr>
                <w:rFonts w:ascii="Arial" w:eastAsia="Times New Roman" w:hAnsi="Arial" w:cs="Arial"/>
                <w:color w:val="000000"/>
                <w:lang w:eastAsia="pt-BR"/>
              </w:rPr>
              <w:t xml:space="preserve"> SUGESTÃO DE MARCA ELETRO INTER</w:t>
            </w:r>
          </w:p>
        </w:tc>
        <w:tc>
          <w:tcPr>
            <w:tcW w:w="1200" w:type="dxa"/>
            <w:tcBorders>
              <w:top w:val="single" w:sz="4" w:space="0" w:color="auto"/>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60</w:t>
            </w:r>
          </w:p>
        </w:tc>
        <w:tc>
          <w:tcPr>
            <w:tcW w:w="1360" w:type="dxa"/>
            <w:tcBorders>
              <w:top w:val="single" w:sz="4" w:space="0" w:color="auto"/>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BR</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0,01</w:t>
            </w:r>
          </w:p>
        </w:tc>
      </w:tr>
      <w:tr w:rsidR="00E2385C" w:rsidRPr="00E2385C" w:rsidTr="00E2385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02</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r w:rsidRPr="00E2385C">
              <w:rPr>
                <w:rFonts w:ascii="Arial" w:eastAsia="Times New Roman" w:hAnsi="Arial" w:cs="Arial"/>
                <w:color w:val="000000"/>
                <w:lang w:eastAsia="pt-BR"/>
              </w:rPr>
              <w:t xml:space="preserve">BARRA 3M CONDULETE CINZA </w:t>
            </w:r>
            <w:proofErr w:type="gramStart"/>
            <w:r w:rsidRPr="00E2385C">
              <w:rPr>
                <w:rFonts w:ascii="Arial" w:eastAsia="Times New Roman" w:hAnsi="Arial" w:cs="Arial"/>
                <w:color w:val="000000"/>
                <w:lang w:eastAsia="pt-BR"/>
              </w:rPr>
              <w:t>1</w:t>
            </w:r>
            <w:proofErr w:type="gramEnd"/>
            <w:r w:rsidRPr="00E2385C">
              <w:rPr>
                <w:rFonts w:ascii="Arial" w:eastAsia="Times New Roman" w:hAnsi="Arial" w:cs="Arial"/>
                <w:color w:val="000000"/>
                <w:lang w:eastAsia="pt-BR"/>
              </w:rPr>
              <w:t>” SUGESTÃO DE MARCA ELETRO INTER</w:t>
            </w:r>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50</w:t>
            </w:r>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BR</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0,01</w:t>
            </w:r>
          </w:p>
        </w:tc>
      </w:tr>
      <w:tr w:rsidR="00E2385C" w:rsidRPr="00E2385C" w:rsidTr="00E2385C">
        <w:trPr>
          <w:trHeight w:val="5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03</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proofErr w:type="gramStart"/>
            <w:r w:rsidRPr="00E2385C">
              <w:rPr>
                <w:rFonts w:ascii="Arial" w:eastAsia="Times New Roman" w:hAnsi="Arial" w:cs="Arial"/>
                <w:color w:val="000000"/>
                <w:lang w:eastAsia="pt-BR"/>
              </w:rPr>
              <w:t>BARRA 3M DE TUBO ELETRODUTO ¾”</w:t>
            </w:r>
            <w:proofErr w:type="gramEnd"/>
            <w:r w:rsidRPr="00E2385C">
              <w:rPr>
                <w:rFonts w:ascii="Arial" w:eastAsia="Times New Roman" w:hAnsi="Arial" w:cs="Arial"/>
                <w:color w:val="000000"/>
                <w:lang w:eastAsia="pt-BR"/>
              </w:rPr>
              <w:t xml:space="preserve"> SUGESTÃO DE MARCA DUTRA PLAST/ELECON OU AMOSTRA</w:t>
            </w:r>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60</w:t>
            </w:r>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BR</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0,01</w:t>
            </w:r>
          </w:p>
        </w:tc>
      </w:tr>
      <w:tr w:rsidR="00E2385C" w:rsidRPr="00E2385C" w:rsidTr="00E2385C">
        <w:trPr>
          <w:trHeight w:val="5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04</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r w:rsidRPr="00E2385C">
              <w:rPr>
                <w:rFonts w:ascii="Arial" w:eastAsia="Times New Roman" w:hAnsi="Arial" w:cs="Arial"/>
                <w:color w:val="000000"/>
                <w:lang w:eastAsia="pt-BR"/>
              </w:rPr>
              <w:t xml:space="preserve">BARRA 3M DE TUBO ELETRODUTO </w:t>
            </w:r>
            <w:proofErr w:type="gramStart"/>
            <w:r w:rsidRPr="00E2385C">
              <w:rPr>
                <w:rFonts w:ascii="Arial" w:eastAsia="Times New Roman" w:hAnsi="Arial" w:cs="Arial"/>
                <w:color w:val="000000"/>
                <w:lang w:eastAsia="pt-BR"/>
              </w:rPr>
              <w:t>1</w:t>
            </w:r>
            <w:proofErr w:type="gramEnd"/>
            <w:r w:rsidRPr="00E2385C">
              <w:rPr>
                <w:rFonts w:ascii="Arial" w:eastAsia="Times New Roman" w:hAnsi="Arial" w:cs="Arial"/>
                <w:color w:val="000000"/>
                <w:lang w:eastAsia="pt-BR"/>
              </w:rPr>
              <w:t>¼” SUGESTÃO DE MARCA DUTRA PLAST/ELECON OU AMOSTRA</w:t>
            </w:r>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30</w:t>
            </w:r>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BR</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B838FF">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0,0</w:t>
            </w:r>
            <w:r w:rsidR="00B838FF">
              <w:rPr>
                <w:rFonts w:eastAsia="Times New Roman" w:cs="Calibri"/>
                <w:b/>
                <w:bCs/>
                <w:color w:val="000000"/>
                <w:sz w:val="20"/>
                <w:szCs w:val="20"/>
                <w:lang w:eastAsia="pt-BR"/>
              </w:rPr>
              <w:t>1</w:t>
            </w:r>
          </w:p>
        </w:tc>
      </w:tr>
      <w:tr w:rsidR="00E2385C" w:rsidRPr="00E2385C" w:rsidTr="00E2385C">
        <w:trPr>
          <w:trHeight w:val="5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05</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r w:rsidRPr="00E2385C">
              <w:rPr>
                <w:rFonts w:ascii="Arial" w:eastAsia="Times New Roman" w:hAnsi="Arial" w:cs="Arial"/>
                <w:color w:val="000000"/>
                <w:lang w:eastAsia="pt-BR"/>
              </w:rPr>
              <w:t xml:space="preserve">BASE P/ RELE FOTOCÉLULA, CONTATOR DE AÇO, SUGESTÃO DE MARCA LUX OU </w:t>
            </w:r>
            <w:proofErr w:type="gramStart"/>
            <w:r w:rsidRPr="00E2385C">
              <w:rPr>
                <w:rFonts w:ascii="Arial" w:eastAsia="Times New Roman" w:hAnsi="Arial" w:cs="Arial"/>
                <w:color w:val="000000"/>
                <w:lang w:eastAsia="pt-BR"/>
              </w:rPr>
              <w:t>AMOSTRA</w:t>
            </w:r>
            <w:proofErr w:type="gramEnd"/>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250</w:t>
            </w:r>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UNIDADE</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0,01</w:t>
            </w:r>
          </w:p>
        </w:tc>
      </w:tr>
      <w:tr w:rsidR="00E2385C" w:rsidRPr="00E2385C" w:rsidTr="00E2385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06</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r w:rsidRPr="00E2385C">
              <w:rPr>
                <w:rFonts w:ascii="Arial" w:eastAsia="Times New Roman" w:hAnsi="Arial" w:cs="Arial"/>
                <w:color w:val="000000"/>
                <w:lang w:eastAsia="pt-BR"/>
              </w:rPr>
              <w:t xml:space="preserve">CABO PP </w:t>
            </w:r>
            <w:proofErr w:type="gramStart"/>
            <w:r w:rsidRPr="00E2385C">
              <w:rPr>
                <w:rFonts w:ascii="Arial" w:eastAsia="Times New Roman" w:hAnsi="Arial" w:cs="Arial"/>
                <w:color w:val="000000"/>
                <w:lang w:eastAsia="pt-BR"/>
              </w:rPr>
              <w:t>2X1,</w:t>
            </w:r>
            <w:proofErr w:type="gramEnd"/>
            <w:r w:rsidRPr="00E2385C">
              <w:rPr>
                <w:rFonts w:ascii="Arial" w:eastAsia="Times New Roman" w:hAnsi="Arial" w:cs="Arial"/>
                <w:color w:val="000000"/>
                <w:lang w:eastAsia="pt-BR"/>
              </w:rPr>
              <w:t>5</w:t>
            </w:r>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proofErr w:type="gramStart"/>
            <w:r w:rsidRPr="00E2385C">
              <w:rPr>
                <w:rFonts w:eastAsia="Times New Roman" w:cs="Calibri"/>
                <w:b/>
                <w:bCs/>
                <w:color w:val="000000"/>
                <w:sz w:val="20"/>
                <w:szCs w:val="20"/>
                <w:lang w:eastAsia="pt-BR"/>
              </w:rPr>
              <w:t>4</w:t>
            </w:r>
            <w:proofErr w:type="gramEnd"/>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RL</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0,20</w:t>
            </w:r>
          </w:p>
        </w:tc>
      </w:tr>
      <w:tr w:rsidR="00E2385C" w:rsidRPr="00E2385C" w:rsidTr="00E2385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07</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r w:rsidRPr="00E2385C">
              <w:rPr>
                <w:rFonts w:ascii="Arial" w:eastAsia="Times New Roman" w:hAnsi="Arial" w:cs="Arial"/>
                <w:color w:val="000000"/>
                <w:lang w:eastAsia="pt-BR"/>
              </w:rPr>
              <w:t xml:space="preserve">CABO PP </w:t>
            </w:r>
            <w:proofErr w:type="gramStart"/>
            <w:r w:rsidRPr="00E2385C">
              <w:rPr>
                <w:rFonts w:ascii="Arial" w:eastAsia="Times New Roman" w:hAnsi="Arial" w:cs="Arial"/>
                <w:color w:val="000000"/>
                <w:lang w:eastAsia="pt-BR"/>
              </w:rPr>
              <w:t>2X2,</w:t>
            </w:r>
            <w:proofErr w:type="gramEnd"/>
            <w:r w:rsidRPr="00E2385C">
              <w:rPr>
                <w:rFonts w:ascii="Arial" w:eastAsia="Times New Roman" w:hAnsi="Arial" w:cs="Arial"/>
                <w:color w:val="000000"/>
                <w:lang w:eastAsia="pt-BR"/>
              </w:rPr>
              <w:t>5</w:t>
            </w:r>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proofErr w:type="gramStart"/>
            <w:r w:rsidRPr="00E2385C">
              <w:rPr>
                <w:rFonts w:eastAsia="Times New Roman" w:cs="Calibri"/>
                <w:b/>
                <w:bCs/>
                <w:color w:val="000000"/>
                <w:sz w:val="20"/>
                <w:szCs w:val="20"/>
                <w:lang w:eastAsia="pt-BR"/>
              </w:rPr>
              <w:t>4</w:t>
            </w:r>
            <w:proofErr w:type="gramEnd"/>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RL</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0,20</w:t>
            </w:r>
          </w:p>
        </w:tc>
      </w:tr>
      <w:tr w:rsidR="00E2385C" w:rsidRPr="00E2385C" w:rsidTr="00E2385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08</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r w:rsidRPr="00E2385C">
              <w:rPr>
                <w:rFonts w:ascii="Arial" w:eastAsia="Times New Roman" w:hAnsi="Arial" w:cs="Arial"/>
                <w:color w:val="000000"/>
                <w:lang w:eastAsia="pt-BR"/>
              </w:rPr>
              <w:t xml:space="preserve">CABO PP </w:t>
            </w:r>
            <w:proofErr w:type="gramStart"/>
            <w:r w:rsidRPr="00E2385C">
              <w:rPr>
                <w:rFonts w:ascii="Arial" w:eastAsia="Times New Roman" w:hAnsi="Arial" w:cs="Arial"/>
                <w:color w:val="000000"/>
                <w:lang w:eastAsia="pt-BR"/>
              </w:rPr>
              <w:t>2X4,</w:t>
            </w:r>
            <w:proofErr w:type="gramEnd"/>
            <w:r w:rsidRPr="00E2385C">
              <w:rPr>
                <w:rFonts w:ascii="Arial" w:eastAsia="Times New Roman" w:hAnsi="Arial" w:cs="Arial"/>
                <w:color w:val="000000"/>
                <w:lang w:eastAsia="pt-BR"/>
              </w:rPr>
              <w:t>0</w:t>
            </w:r>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proofErr w:type="gramStart"/>
            <w:r w:rsidRPr="00E2385C">
              <w:rPr>
                <w:rFonts w:eastAsia="Times New Roman" w:cs="Calibri"/>
                <w:b/>
                <w:bCs/>
                <w:color w:val="000000"/>
                <w:sz w:val="20"/>
                <w:szCs w:val="20"/>
                <w:lang w:eastAsia="pt-BR"/>
              </w:rPr>
              <w:t>4</w:t>
            </w:r>
            <w:proofErr w:type="gramEnd"/>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RL</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0,10</w:t>
            </w:r>
          </w:p>
        </w:tc>
      </w:tr>
      <w:tr w:rsidR="00E2385C" w:rsidRPr="00E2385C" w:rsidTr="00E2385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09</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r w:rsidRPr="00E2385C">
              <w:rPr>
                <w:rFonts w:ascii="Arial" w:eastAsia="Times New Roman" w:hAnsi="Arial" w:cs="Arial"/>
                <w:color w:val="000000"/>
                <w:lang w:eastAsia="pt-BR"/>
              </w:rPr>
              <w:t xml:space="preserve">CABO PP </w:t>
            </w:r>
            <w:proofErr w:type="gramStart"/>
            <w:r w:rsidRPr="00E2385C">
              <w:rPr>
                <w:rFonts w:ascii="Arial" w:eastAsia="Times New Roman" w:hAnsi="Arial" w:cs="Arial"/>
                <w:color w:val="000000"/>
                <w:lang w:eastAsia="pt-BR"/>
              </w:rPr>
              <w:t>3X2,</w:t>
            </w:r>
            <w:proofErr w:type="gramEnd"/>
            <w:r w:rsidRPr="00E2385C">
              <w:rPr>
                <w:rFonts w:ascii="Arial" w:eastAsia="Times New Roman" w:hAnsi="Arial" w:cs="Arial"/>
                <w:color w:val="000000"/>
                <w:lang w:eastAsia="pt-BR"/>
              </w:rPr>
              <w:t>5</w:t>
            </w:r>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proofErr w:type="gramStart"/>
            <w:r w:rsidRPr="00E2385C">
              <w:rPr>
                <w:rFonts w:eastAsia="Times New Roman" w:cs="Calibri"/>
                <w:b/>
                <w:bCs/>
                <w:color w:val="000000"/>
                <w:sz w:val="20"/>
                <w:szCs w:val="20"/>
                <w:lang w:eastAsia="pt-BR"/>
              </w:rPr>
              <w:t>4</w:t>
            </w:r>
            <w:proofErr w:type="gramEnd"/>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RL</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0,20</w:t>
            </w:r>
          </w:p>
        </w:tc>
      </w:tr>
      <w:tr w:rsidR="00E2385C" w:rsidRPr="00E2385C" w:rsidTr="00E2385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10</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r w:rsidRPr="00E2385C">
              <w:rPr>
                <w:rFonts w:ascii="Arial" w:eastAsia="Times New Roman" w:hAnsi="Arial" w:cs="Arial"/>
                <w:color w:val="000000"/>
                <w:lang w:eastAsia="pt-BR"/>
              </w:rPr>
              <w:t xml:space="preserve">CABO QUADRIPLEX </w:t>
            </w:r>
            <w:proofErr w:type="gramStart"/>
            <w:r w:rsidRPr="00E2385C">
              <w:rPr>
                <w:rFonts w:ascii="Arial" w:eastAsia="Times New Roman" w:hAnsi="Arial" w:cs="Arial"/>
                <w:color w:val="000000"/>
                <w:lang w:eastAsia="pt-BR"/>
              </w:rPr>
              <w:t>16MM</w:t>
            </w:r>
            <w:proofErr w:type="gramEnd"/>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sz w:val="20"/>
                <w:szCs w:val="20"/>
                <w:lang w:eastAsia="pt-BR"/>
              </w:rPr>
            </w:pPr>
            <w:r w:rsidRPr="00E2385C">
              <w:rPr>
                <w:rFonts w:eastAsia="Times New Roman" w:cs="Calibri"/>
                <w:b/>
                <w:bCs/>
                <w:sz w:val="20"/>
                <w:szCs w:val="20"/>
                <w:lang w:eastAsia="pt-BR"/>
              </w:rPr>
              <w:t>300</w:t>
            </w:r>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sz w:val="20"/>
                <w:szCs w:val="20"/>
                <w:lang w:eastAsia="pt-BR"/>
              </w:rPr>
            </w:pPr>
            <w:r w:rsidRPr="00E2385C">
              <w:rPr>
                <w:rFonts w:eastAsia="Times New Roman" w:cs="Calibri"/>
                <w:b/>
                <w:bCs/>
                <w:sz w:val="20"/>
                <w:szCs w:val="20"/>
                <w:lang w:eastAsia="pt-BR"/>
              </w:rPr>
              <w:t>MT</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0,10</w:t>
            </w:r>
          </w:p>
        </w:tc>
      </w:tr>
      <w:tr w:rsidR="00E2385C" w:rsidRPr="00E2385C" w:rsidTr="00E2385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11</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r w:rsidRPr="00E2385C">
              <w:rPr>
                <w:rFonts w:ascii="Arial" w:eastAsia="Times New Roman" w:hAnsi="Arial" w:cs="Arial"/>
                <w:color w:val="000000"/>
                <w:lang w:eastAsia="pt-BR"/>
              </w:rPr>
              <w:t xml:space="preserve">CABO QUADRIPLEX </w:t>
            </w:r>
            <w:proofErr w:type="gramStart"/>
            <w:r w:rsidRPr="00E2385C">
              <w:rPr>
                <w:rFonts w:ascii="Arial" w:eastAsia="Times New Roman" w:hAnsi="Arial" w:cs="Arial"/>
                <w:color w:val="000000"/>
                <w:lang w:eastAsia="pt-BR"/>
              </w:rPr>
              <w:t>25MM</w:t>
            </w:r>
            <w:proofErr w:type="gramEnd"/>
            <w:r w:rsidRPr="00E2385C">
              <w:rPr>
                <w:rFonts w:ascii="Arial" w:eastAsia="Times New Roman" w:hAnsi="Arial" w:cs="Arial"/>
                <w:color w:val="000000"/>
                <w:lang w:eastAsia="pt-BR"/>
              </w:rPr>
              <w:t xml:space="preserve"> </w:t>
            </w:r>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300</w:t>
            </w:r>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sz w:val="20"/>
                <w:szCs w:val="20"/>
                <w:lang w:eastAsia="pt-BR"/>
              </w:rPr>
            </w:pPr>
            <w:r w:rsidRPr="00E2385C">
              <w:rPr>
                <w:rFonts w:eastAsia="Times New Roman" w:cs="Calibri"/>
                <w:b/>
                <w:bCs/>
                <w:sz w:val="20"/>
                <w:szCs w:val="20"/>
                <w:lang w:eastAsia="pt-BR"/>
              </w:rPr>
              <w:t>MT</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3,00</w:t>
            </w:r>
          </w:p>
        </w:tc>
      </w:tr>
      <w:tr w:rsidR="00E2385C" w:rsidRPr="00E2385C" w:rsidTr="00E2385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12</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r w:rsidRPr="00E2385C">
              <w:rPr>
                <w:rFonts w:ascii="Arial" w:eastAsia="Times New Roman" w:hAnsi="Arial" w:cs="Arial"/>
                <w:color w:val="000000"/>
                <w:lang w:eastAsia="pt-BR"/>
              </w:rPr>
              <w:t xml:space="preserve">CABO QUADRIPLEX </w:t>
            </w:r>
            <w:proofErr w:type="gramStart"/>
            <w:r w:rsidRPr="00E2385C">
              <w:rPr>
                <w:rFonts w:ascii="Arial" w:eastAsia="Times New Roman" w:hAnsi="Arial" w:cs="Arial"/>
                <w:color w:val="000000"/>
                <w:lang w:eastAsia="pt-BR"/>
              </w:rPr>
              <w:t>35MM</w:t>
            </w:r>
            <w:proofErr w:type="gramEnd"/>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300</w:t>
            </w:r>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sz w:val="20"/>
                <w:szCs w:val="20"/>
                <w:lang w:eastAsia="pt-BR"/>
              </w:rPr>
            </w:pPr>
            <w:r w:rsidRPr="00E2385C">
              <w:rPr>
                <w:rFonts w:eastAsia="Times New Roman" w:cs="Calibri"/>
                <w:b/>
                <w:bCs/>
                <w:sz w:val="20"/>
                <w:szCs w:val="20"/>
                <w:lang w:eastAsia="pt-BR"/>
              </w:rPr>
              <w:t>MT</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6,00</w:t>
            </w:r>
          </w:p>
        </w:tc>
      </w:tr>
      <w:tr w:rsidR="00E2385C" w:rsidRPr="00E2385C" w:rsidTr="00E2385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13</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r w:rsidRPr="00E2385C">
              <w:rPr>
                <w:rFonts w:ascii="Arial" w:eastAsia="Times New Roman" w:hAnsi="Arial" w:cs="Arial"/>
                <w:color w:val="000000"/>
                <w:lang w:eastAsia="pt-BR"/>
              </w:rPr>
              <w:t xml:space="preserve">CABO QUADRIPLEX </w:t>
            </w:r>
            <w:proofErr w:type="gramStart"/>
            <w:r w:rsidRPr="00E2385C">
              <w:rPr>
                <w:rFonts w:ascii="Arial" w:eastAsia="Times New Roman" w:hAnsi="Arial" w:cs="Arial"/>
                <w:color w:val="000000"/>
                <w:lang w:eastAsia="pt-BR"/>
              </w:rPr>
              <w:t>50MM</w:t>
            </w:r>
            <w:proofErr w:type="gramEnd"/>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300</w:t>
            </w:r>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sz w:val="20"/>
                <w:szCs w:val="20"/>
                <w:lang w:eastAsia="pt-BR"/>
              </w:rPr>
            </w:pPr>
            <w:r w:rsidRPr="00E2385C">
              <w:rPr>
                <w:rFonts w:eastAsia="Times New Roman" w:cs="Calibri"/>
                <w:b/>
                <w:bCs/>
                <w:sz w:val="20"/>
                <w:szCs w:val="20"/>
                <w:lang w:eastAsia="pt-BR"/>
              </w:rPr>
              <w:t>MT</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6,00</w:t>
            </w:r>
          </w:p>
        </w:tc>
      </w:tr>
      <w:tr w:rsidR="00E2385C" w:rsidRPr="00E2385C" w:rsidTr="00E2385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14</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r w:rsidRPr="00E2385C">
              <w:rPr>
                <w:rFonts w:ascii="Arial" w:eastAsia="Times New Roman" w:hAnsi="Arial" w:cs="Arial"/>
                <w:color w:val="000000"/>
                <w:lang w:eastAsia="pt-BR"/>
              </w:rPr>
              <w:t xml:space="preserve">CABO TRÍPLEX </w:t>
            </w:r>
            <w:proofErr w:type="gramStart"/>
            <w:r w:rsidRPr="00E2385C">
              <w:rPr>
                <w:rFonts w:ascii="Arial" w:eastAsia="Times New Roman" w:hAnsi="Arial" w:cs="Arial"/>
                <w:color w:val="000000"/>
                <w:lang w:eastAsia="pt-BR"/>
              </w:rPr>
              <w:t>16MM</w:t>
            </w:r>
            <w:proofErr w:type="gramEnd"/>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400</w:t>
            </w:r>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sz w:val="20"/>
                <w:szCs w:val="20"/>
                <w:lang w:eastAsia="pt-BR"/>
              </w:rPr>
            </w:pPr>
            <w:r w:rsidRPr="00E2385C">
              <w:rPr>
                <w:rFonts w:eastAsia="Times New Roman" w:cs="Calibri"/>
                <w:b/>
                <w:bCs/>
                <w:sz w:val="20"/>
                <w:szCs w:val="20"/>
                <w:lang w:eastAsia="pt-BR"/>
              </w:rPr>
              <w:t>MT</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6,00</w:t>
            </w:r>
          </w:p>
        </w:tc>
      </w:tr>
      <w:tr w:rsidR="00E2385C" w:rsidRPr="00E2385C" w:rsidTr="00E2385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15</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r w:rsidRPr="00E2385C">
              <w:rPr>
                <w:rFonts w:ascii="Arial" w:eastAsia="Times New Roman" w:hAnsi="Arial" w:cs="Arial"/>
                <w:color w:val="000000"/>
                <w:lang w:eastAsia="pt-BR"/>
              </w:rPr>
              <w:t>CAIXA 4X2 PLASTICA SUGESTÃO DE MARCA CAIXAFORT OU AMOSTRA</w:t>
            </w:r>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100</w:t>
            </w:r>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UNIDADE</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0,10</w:t>
            </w:r>
          </w:p>
        </w:tc>
      </w:tr>
      <w:tr w:rsidR="00E2385C" w:rsidRPr="00E2385C" w:rsidTr="00E2385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16</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r w:rsidRPr="00E2385C">
              <w:rPr>
                <w:rFonts w:ascii="Arial" w:eastAsia="Times New Roman" w:hAnsi="Arial" w:cs="Arial"/>
                <w:color w:val="000000"/>
                <w:lang w:eastAsia="pt-BR"/>
              </w:rPr>
              <w:t>CAIXA CONDULETE 4X2 CINZA</w:t>
            </w:r>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100</w:t>
            </w:r>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UNIDADE</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0,10</w:t>
            </w:r>
          </w:p>
        </w:tc>
      </w:tr>
      <w:tr w:rsidR="00E2385C" w:rsidRPr="00E2385C" w:rsidTr="00E2385C">
        <w:trPr>
          <w:trHeight w:val="5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17</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r w:rsidRPr="00E2385C">
              <w:rPr>
                <w:rFonts w:ascii="Arial" w:eastAsia="Times New Roman" w:hAnsi="Arial" w:cs="Arial"/>
                <w:color w:val="000000"/>
                <w:lang w:eastAsia="pt-BR"/>
              </w:rPr>
              <w:t>CAIXA DE CABO DE REDE LAN COM 305M DE COBRE SUGESTÃO DE MARCA MEGATRON/ OU AMOSTRA (NÃO SERVE CABO CFTV), 100% COBRE.</w:t>
            </w:r>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proofErr w:type="gramStart"/>
            <w:r w:rsidRPr="00E2385C">
              <w:rPr>
                <w:rFonts w:eastAsia="Times New Roman" w:cs="Calibri"/>
                <w:b/>
                <w:bCs/>
                <w:color w:val="000000"/>
                <w:sz w:val="20"/>
                <w:szCs w:val="20"/>
                <w:lang w:eastAsia="pt-BR"/>
              </w:rPr>
              <w:t>8</w:t>
            </w:r>
            <w:proofErr w:type="gramEnd"/>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CX</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0,20</w:t>
            </w:r>
          </w:p>
        </w:tc>
      </w:tr>
      <w:tr w:rsidR="00E2385C" w:rsidRPr="00E2385C" w:rsidTr="00E2385C">
        <w:trPr>
          <w:trHeight w:val="5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lastRenderedPageBreak/>
              <w:t>18</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r w:rsidRPr="00E2385C">
              <w:rPr>
                <w:rFonts w:ascii="Arial" w:eastAsia="Times New Roman" w:hAnsi="Arial" w:cs="Arial"/>
                <w:color w:val="000000"/>
                <w:lang w:eastAsia="pt-BR"/>
              </w:rPr>
              <w:t>CAIXA DE DISJUNTOR DE 36 DISJUNTORES COM BARRAMENTO TRIFÁSICO EM CHAPA PINTADA SUGESTÃO DE MARCA BRUN OU AMOSTRA</w:t>
            </w:r>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proofErr w:type="gramStart"/>
            <w:r w:rsidRPr="00E2385C">
              <w:rPr>
                <w:rFonts w:eastAsia="Times New Roman" w:cs="Calibri"/>
                <w:b/>
                <w:bCs/>
                <w:color w:val="000000"/>
                <w:sz w:val="20"/>
                <w:szCs w:val="20"/>
                <w:lang w:eastAsia="pt-BR"/>
              </w:rPr>
              <w:t>3</w:t>
            </w:r>
            <w:proofErr w:type="gramEnd"/>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UNIDADE</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0,20</w:t>
            </w:r>
          </w:p>
        </w:tc>
      </w:tr>
      <w:tr w:rsidR="00E2385C" w:rsidRPr="00E2385C" w:rsidTr="00E2385C">
        <w:trPr>
          <w:trHeight w:val="5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19</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r w:rsidRPr="00E2385C">
              <w:rPr>
                <w:rFonts w:ascii="Arial" w:eastAsia="Times New Roman" w:hAnsi="Arial" w:cs="Arial"/>
                <w:color w:val="000000"/>
                <w:lang w:eastAsia="pt-BR"/>
              </w:rPr>
              <w:t>CAIXA DE DISJUNTOR PARA 12 DISJUNTORES EM CHAPA PINTADA SUGESTÃO DE MARCA BRUN OU AMOSTRA</w:t>
            </w:r>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proofErr w:type="gramStart"/>
            <w:r w:rsidRPr="00E2385C">
              <w:rPr>
                <w:rFonts w:eastAsia="Times New Roman" w:cs="Calibri"/>
                <w:b/>
                <w:bCs/>
                <w:color w:val="000000"/>
                <w:sz w:val="20"/>
                <w:szCs w:val="20"/>
                <w:lang w:eastAsia="pt-BR"/>
              </w:rPr>
              <w:t>5</w:t>
            </w:r>
            <w:proofErr w:type="gramEnd"/>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UNIDADE</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0,05</w:t>
            </w:r>
          </w:p>
        </w:tc>
      </w:tr>
      <w:tr w:rsidR="00E2385C" w:rsidRPr="00E2385C" w:rsidTr="00E2385C">
        <w:trPr>
          <w:trHeight w:val="5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20</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r w:rsidRPr="00E2385C">
              <w:rPr>
                <w:rFonts w:ascii="Arial" w:eastAsia="Times New Roman" w:hAnsi="Arial" w:cs="Arial"/>
                <w:color w:val="000000"/>
                <w:lang w:eastAsia="pt-BR"/>
              </w:rPr>
              <w:t>CAIXA DE SOBREPOR PARA CANALETA COM TOMADA DE TELEFONE SUGESTÃO DE MARCA FAME/RADIAL OU AMOSTRA</w:t>
            </w:r>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40</w:t>
            </w:r>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UNIDADE</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0,01</w:t>
            </w:r>
          </w:p>
        </w:tc>
      </w:tr>
      <w:tr w:rsidR="00E2385C" w:rsidRPr="00E2385C" w:rsidTr="00E2385C">
        <w:trPr>
          <w:trHeight w:val="5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21</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r w:rsidRPr="00E2385C">
              <w:rPr>
                <w:rFonts w:ascii="Arial" w:eastAsia="Times New Roman" w:hAnsi="Arial" w:cs="Arial"/>
                <w:color w:val="000000"/>
                <w:lang w:eastAsia="pt-BR"/>
              </w:rPr>
              <w:t>CAIXA DE SOBREPOR PARA CANALETA COM TOMADA PADRÃO NOVO SUGESTÃO DE MARCA FAME/RADIAL OU AMOSTRA</w:t>
            </w:r>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40</w:t>
            </w:r>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UNIDADE</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0,05</w:t>
            </w:r>
          </w:p>
        </w:tc>
      </w:tr>
      <w:tr w:rsidR="00E2385C" w:rsidRPr="00E2385C" w:rsidTr="00E2385C">
        <w:trPr>
          <w:trHeight w:val="72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22</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r w:rsidRPr="00E2385C">
              <w:rPr>
                <w:rFonts w:ascii="Arial" w:eastAsia="Times New Roman" w:hAnsi="Arial" w:cs="Arial"/>
                <w:color w:val="000000"/>
                <w:lang w:eastAsia="pt-BR"/>
              </w:rPr>
              <w:t>CAIXA PADRÃO ENERGIA ELÉTRICA POLICARBONATO CONFORME NORMA CPFL</w:t>
            </w:r>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proofErr w:type="gramStart"/>
            <w:r w:rsidRPr="00E2385C">
              <w:rPr>
                <w:rFonts w:eastAsia="Times New Roman" w:cs="Calibri"/>
                <w:b/>
                <w:bCs/>
                <w:color w:val="000000"/>
                <w:sz w:val="20"/>
                <w:szCs w:val="20"/>
                <w:lang w:eastAsia="pt-BR"/>
              </w:rPr>
              <w:t>5</w:t>
            </w:r>
            <w:proofErr w:type="gramEnd"/>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UNIDADE</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3,00</w:t>
            </w:r>
          </w:p>
        </w:tc>
      </w:tr>
      <w:tr w:rsidR="00E2385C" w:rsidRPr="00E2385C" w:rsidTr="00E2385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23</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r w:rsidRPr="00E2385C">
              <w:rPr>
                <w:rFonts w:ascii="Arial" w:eastAsia="Times New Roman" w:hAnsi="Arial" w:cs="Arial"/>
                <w:color w:val="000000"/>
                <w:lang w:eastAsia="pt-BR"/>
              </w:rPr>
              <w:t>CAIXA TETO C/ SUPORTE PVC 4X4</w:t>
            </w:r>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80</w:t>
            </w:r>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UNIDADE</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3,00</w:t>
            </w:r>
          </w:p>
        </w:tc>
      </w:tr>
      <w:tr w:rsidR="00E2385C" w:rsidRPr="00E2385C" w:rsidTr="00E2385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24</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r w:rsidRPr="00E2385C">
              <w:rPr>
                <w:rFonts w:ascii="Arial" w:eastAsia="Times New Roman" w:hAnsi="Arial" w:cs="Arial"/>
                <w:color w:val="000000"/>
                <w:lang w:eastAsia="pt-BR"/>
              </w:rPr>
              <w:t xml:space="preserve">CALHA COMERCIAL P/ LÂMPADAS FLUORESCENTE 2X40 </w:t>
            </w:r>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80</w:t>
            </w:r>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UNIDADE</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0,80</w:t>
            </w:r>
          </w:p>
        </w:tc>
      </w:tr>
      <w:tr w:rsidR="00E2385C" w:rsidRPr="00E2385C" w:rsidTr="00E2385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25</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r w:rsidRPr="00E2385C">
              <w:rPr>
                <w:rFonts w:ascii="Arial" w:eastAsia="Times New Roman" w:hAnsi="Arial" w:cs="Arial"/>
                <w:color w:val="000000"/>
                <w:lang w:eastAsia="pt-BR"/>
              </w:rPr>
              <w:t>CANALETA P/FIO EXTERNA 2,20MT</w:t>
            </w:r>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80</w:t>
            </w:r>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UNIDADE</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0,20</w:t>
            </w:r>
          </w:p>
        </w:tc>
      </w:tr>
      <w:tr w:rsidR="00E2385C" w:rsidRPr="00E2385C" w:rsidTr="00E2385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26</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r w:rsidRPr="00E2385C">
              <w:rPr>
                <w:rFonts w:ascii="Arial" w:eastAsia="Times New Roman" w:hAnsi="Arial" w:cs="Arial"/>
                <w:color w:val="000000"/>
                <w:lang w:eastAsia="pt-BR"/>
              </w:rPr>
              <w:t>CAP 100 MM SUGESTÃO DE MARCA MAGESTIC/PLASTILIT OU AMOSTRA</w:t>
            </w:r>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12</w:t>
            </w:r>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UNIDADE</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0,10</w:t>
            </w:r>
          </w:p>
        </w:tc>
      </w:tr>
      <w:tr w:rsidR="00E2385C" w:rsidRPr="00E2385C" w:rsidTr="00E2385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27</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r w:rsidRPr="00E2385C">
              <w:rPr>
                <w:rFonts w:ascii="Arial" w:eastAsia="Times New Roman" w:hAnsi="Arial" w:cs="Arial"/>
                <w:color w:val="000000"/>
                <w:lang w:eastAsia="pt-BR"/>
              </w:rPr>
              <w:t>CAP 50 MM SUGESTÃO DE MARCA MAGESTIC/PLASTILIT OU AMOSTRA</w:t>
            </w:r>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12</w:t>
            </w:r>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UNIDADE</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3,00</w:t>
            </w:r>
          </w:p>
        </w:tc>
      </w:tr>
      <w:tr w:rsidR="00E2385C" w:rsidRPr="00E2385C" w:rsidTr="00E2385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28</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r w:rsidRPr="00E2385C">
              <w:rPr>
                <w:rFonts w:ascii="Arial" w:eastAsia="Times New Roman" w:hAnsi="Arial" w:cs="Arial"/>
                <w:color w:val="000000"/>
                <w:lang w:eastAsia="pt-BR"/>
              </w:rPr>
              <w:t>CAP 75 MM SUGESTÃO DE MARCA MAGESTIC/PLASTILIT OU AMOSTRA</w:t>
            </w:r>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12</w:t>
            </w:r>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UNIDADE</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0,05</w:t>
            </w:r>
          </w:p>
        </w:tc>
      </w:tr>
      <w:tr w:rsidR="00E2385C" w:rsidRPr="00E2385C" w:rsidTr="00E2385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29</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r w:rsidRPr="00E2385C">
              <w:rPr>
                <w:rFonts w:ascii="Arial" w:eastAsia="Times New Roman" w:hAnsi="Arial" w:cs="Arial"/>
                <w:color w:val="000000"/>
                <w:lang w:eastAsia="pt-BR"/>
              </w:rPr>
              <w:t xml:space="preserve">CAPACITOR </w:t>
            </w:r>
            <w:proofErr w:type="gramStart"/>
            <w:r w:rsidRPr="00E2385C">
              <w:rPr>
                <w:rFonts w:ascii="Arial" w:eastAsia="Times New Roman" w:hAnsi="Arial" w:cs="Arial"/>
                <w:color w:val="000000"/>
                <w:lang w:eastAsia="pt-BR"/>
              </w:rPr>
              <w:t>3uF</w:t>
            </w:r>
            <w:proofErr w:type="gramEnd"/>
            <w:r w:rsidRPr="00E2385C">
              <w:rPr>
                <w:rFonts w:ascii="Arial" w:eastAsia="Times New Roman" w:hAnsi="Arial" w:cs="Arial"/>
                <w:color w:val="000000"/>
                <w:lang w:eastAsia="pt-BR"/>
              </w:rPr>
              <w:t xml:space="preserve"> X 380V </w:t>
            </w:r>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50</w:t>
            </w:r>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UNIDADE</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0,20</w:t>
            </w:r>
          </w:p>
        </w:tc>
      </w:tr>
      <w:tr w:rsidR="00E2385C" w:rsidRPr="00E2385C" w:rsidTr="00E2385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30</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r w:rsidRPr="00E2385C">
              <w:rPr>
                <w:rFonts w:ascii="Arial" w:eastAsia="Times New Roman" w:hAnsi="Arial" w:cs="Arial"/>
                <w:color w:val="000000"/>
                <w:lang w:eastAsia="pt-BR"/>
              </w:rPr>
              <w:t xml:space="preserve">CAPACITOR </w:t>
            </w:r>
            <w:proofErr w:type="gramStart"/>
            <w:r w:rsidRPr="00E2385C">
              <w:rPr>
                <w:rFonts w:ascii="Arial" w:eastAsia="Times New Roman" w:hAnsi="Arial" w:cs="Arial"/>
                <w:color w:val="000000"/>
                <w:lang w:eastAsia="pt-BR"/>
              </w:rPr>
              <w:t>4uF</w:t>
            </w:r>
            <w:proofErr w:type="gramEnd"/>
            <w:r w:rsidRPr="00E2385C">
              <w:rPr>
                <w:rFonts w:ascii="Arial" w:eastAsia="Times New Roman" w:hAnsi="Arial" w:cs="Arial"/>
                <w:color w:val="000000"/>
                <w:lang w:eastAsia="pt-BR"/>
              </w:rPr>
              <w:t xml:space="preserve"> X 380V</w:t>
            </w:r>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50</w:t>
            </w:r>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UNIDADE</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0,05</w:t>
            </w:r>
          </w:p>
        </w:tc>
      </w:tr>
      <w:tr w:rsidR="00E2385C" w:rsidRPr="00E2385C" w:rsidTr="00E2385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31</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r w:rsidRPr="00E2385C">
              <w:rPr>
                <w:rFonts w:ascii="Arial" w:eastAsia="Times New Roman" w:hAnsi="Arial" w:cs="Arial"/>
                <w:color w:val="000000"/>
                <w:lang w:eastAsia="pt-BR"/>
              </w:rPr>
              <w:t>CASTANHA REX/ISOLADOR ELÉTRICO 40X60MM</w:t>
            </w:r>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20</w:t>
            </w:r>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UNIDADE</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0,05</w:t>
            </w:r>
          </w:p>
        </w:tc>
      </w:tr>
      <w:tr w:rsidR="00E2385C" w:rsidRPr="00E2385C" w:rsidTr="00E2385C">
        <w:trPr>
          <w:trHeight w:val="5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32</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r w:rsidRPr="00E2385C">
              <w:rPr>
                <w:rFonts w:ascii="Arial" w:eastAsia="Times New Roman" w:hAnsi="Arial" w:cs="Arial"/>
                <w:color w:val="000000"/>
                <w:lang w:eastAsia="pt-BR"/>
              </w:rPr>
              <w:t xml:space="preserve">CHUVEIRO DUCHA </w:t>
            </w:r>
            <w:proofErr w:type="gramStart"/>
            <w:r w:rsidRPr="00E2385C">
              <w:rPr>
                <w:rFonts w:ascii="Arial" w:eastAsia="Times New Roman" w:hAnsi="Arial" w:cs="Arial"/>
                <w:color w:val="000000"/>
                <w:lang w:eastAsia="pt-BR"/>
              </w:rPr>
              <w:t>4600W</w:t>
            </w:r>
            <w:proofErr w:type="gramEnd"/>
            <w:r w:rsidRPr="00E2385C">
              <w:rPr>
                <w:rFonts w:ascii="Arial" w:eastAsia="Times New Roman" w:hAnsi="Arial" w:cs="Arial"/>
                <w:color w:val="000000"/>
                <w:lang w:eastAsia="pt-BR"/>
              </w:rPr>
              <w:t xml:space="preserve"> 220V - SUGESTÃO DE MARCA LORENZETTE/FAME OU AMOSTRA</w:t>
            </w:r>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10</w:t>
            </w:r>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UNIDADE</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0,05</w:t>
            </w:r>
          </w:p>
        </w:tc>
      </w:tr>
      <w:tr w:rsidR="00E2385C" w:rsidRPr="00E2385C" w:rsidTr="00E2385C">
        <w:trPr>
          <w:trHeight w:val="5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33</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r w:rsidRPr="00E2385C">
              <w:rPr>
                <w:rFonts w:ascii="Arial" w:eastAsia="Times New Roman" w:hAnsi="Arial" w:cs="Arial"/>
                <w:color w:val="000000"/>
                <w:lang w:eastAsia="pt-BR"/>
              </w:rPr>
              <w:t xml:space="preserve">CHUVEIRO DUCHA </w:t>
            </w:r>
            <w:proofErr w:type="gramStart"/>
            <w:r w:rsidRPr="00E2385C">
              <w:rPr>
                <w:rFonts w:ascii="Arial" w:eastAsia="Times New Roman" w:hAnsi="Arial" w:cs="Arial"/>
                <w:color w:val="000000"/>
                <w:lang w:eastAsia="pt-BR"/>
              </w:rPr>
              <w:t>6800W</w:t>
            </w:r>
            <w:proofErr w:type="gramEnd"/>
            <w:r w:rsidRPr="00E2385C">
              <w:rPr>
                <w:rFonts w:ascii="Arial" w:eastAsia="Times New Roman" w:hAnsi="Arial" w:cs="Arial"/>
                <w:color w:val="000000"/>
                <w:lang w:eastAsia="pt-BR"/>
              </w:rPr>
              <w:t xml:space="preserve"> 220V - SUGESTÃO DE MARCA LORENZETTE/FAME OU AMOSTRA</w:t>
            </w:r>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proofErr w:type="gramStart"/>
            <w:r w:rsidRPr="00E2385C">
              <w:rPr>
                <w:rFonts w:eastAsia="Times New Roman" w:cs="Calibri"/>
                <w:b/>
                <w:bCs/>
                <w:color w:val="000000"/>
                <w:sz w:val="20"/>
                <w:szCs w:val="20"/>
                <w:lang w:eastAsia="pt-BR"/>
              </w:rPr>
              <w:t>8</w:t>
            </w:r>
            <w:proofErr w:type="gramEnd"/>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UNIDADE</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0,05</w:t>
            </w:r>
          </w:p>
        </w:tc>
      </w:tr>
      <w:tr w:rsidR="00E2385C" w:rsidRPr="00E2385C" w:rsidTr="00E2385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34</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r w:rsidRPr="00E2385C">
              <w:rPr>
                <w:rFonts w:ascii="Arial" w:eastAsia="Times New Roman" w:hAnsi="Arial" w:cs="Arial"/>
                <w:color w:val="000000"/>
                <w:lang w:eastAsia="pt-BR"/>
              </w:rPr>
              <w:t>CILINDRO DE FECHADURA. SUGESTÃO DE MARCAS (ALIANÇA E STAM)</w:t>
            </w:r>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40</w:t>
            </w:r>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UNIDADE</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0,10</w:t>
            </w:r>
          </w:p>
        </w:tc>
      </w:tr>
      <w:tr w:rsidR="00E2385C" w:rsidRPr="00E2385C" w:rsidTr="00E2385C">
        <w:trPr>
          <w:trHeight w:val="5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35</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r w:rsidRPr="00E2385C">
              <w:rPr>
                <w:rFonts w:ascii="Arial" w:eastAsia="Times New Roman" w:hAnsi="Arial" w:cs="Arial"/>
                <w:color w:val="000000"/>
                <w:lang w:eastAsia="pt-BR"/>
              </w:rPr>
              <w:t>CONECTOR BIMETALICO (GRAMPO) COM PARAFUSO (COM CHAPA DE COBRE UNIDA NO CORPO DO CONECTOR)</w:t>
            </w:r>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100</w:t>
            </w:r>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UNIDADE</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0,05</w:t>
            </w:r>
          </w:p>
        </w:tc>
      </w:tr>
      <w:tr w:rsidR="00E2385C" w:rsidRPr="00E2385C" w:rsidTr="00E2385C">
        <w:trPr>
          <w:trHeight w:val="34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36</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r w:rsidRPr="00E2385C">
              <w:rPr>
                <w:rFonts w:ascii="Arial" w:eastAsia="Times New Roman" w:hAnsi="Arial" w:cs="Arial"/>
                <w:color w:val="000000"/>
                <w:lang w:eastAsia="pt-BR"/>
              </w:rPr>
              <w:t>CONECTOR P/ HASTE DE ATERRAMENTO</w:t>
            </w:r>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20</w:t>
            </w:r>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UNIDADE</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0,10</w:t>
            </w:r>
          </w:p>
        </w:tc>
      </w:tr>
      <w:tr w:rsidR="00E2385C" w:rsidRPr="00E2385C" w:rsidTr="00E2385C">
        <w:trPr>
          <w:trHeight w:val="5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lastRenderedPageBreak/>
              <w:t>37</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r w:rsidRPr="00E2385C">
              <w:rPr>
                <w:rFonts w:ascii="Arial" w:eastAsia="Times New Roman" w:hAnsi="Arial" w:cs="Arial"/>
                <w:color w:val="000000"/>
                <w:lang w:eastAsia="pt-BR"/>
              </w:rPr>
              <w:t xml:space="preserve">CONECTOR PERFURANTE </w:t>
            </w:r>
            <w:proofErr w:type="gramStart"/>
            <w:r w:rsidRPr="00E2385C">
              <w:rPr>
                <w:rFonts w:ascii="Arial" w:eastAsia="Times New Roman" w:hAnsi="Arial" w:cs="Arial"/>
                <w:color w:val="000000"/>
                <w:lang w:eastAsia="pt-BR"/>
              </w:rPr>
              <w:t>1</w:t>
            </w:r>
            <w:proofErr w:type="gramEnd"/>
            <w:r w:rsidRPr="00E2385C">
              <w:rPr>
                <w:rFonts w:ascii="Arial" w:eastAsia="Times New Roman" w:hAnsi="Arial" w:cs="Arial"/>
                <w:color w:val="000000"/>
                <w:lang w:eastAsia="pt-BR"/>
              </w:rPr>
              <w:t xml:space="preserve"> LADO PRENSA FIO 4 A 35MM DO OUTRO LADO FIO DE 16 A 95MM (PERFURA DOS DOIS LADOS)</w:t>
            </w:r>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100</w:t>
            </w:r>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UNIDADE</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0,40</w:t>
            </w:r>
          </w:p>
        </w:tc>
      </w:tr>
      <w:tr w:rsidR="00E2385C" w:rsidRPr="00E2385C" w:rsidTr="00E2385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38</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r w:rsidRPr="00E2385C">
              <w:rPr>
                <w:rFonts w:ascii="Arial" w:eastAsia="Times New Roman" w:hAnsi="Arial" w:cs="Arial"/>
                <w:color w:val="000000"/>
                <w:lang w:eastAsia="pt-BR"/>
              </w:rPr>
              <w:t xml:space="preserve">CONECTOR SPITBOLD </w:t>
            </w:r>
            <w:proofErr w:type="gramStart"/>
            <w:r w:rsidRPr="00E2385C">
              <w:rPr>
                <w:rFonts w:ascii="Arial" w:eastAsia="Times New Roman" w:hAnsi="Arial" w:cs="Arial"/>
                <w:color w:val="000000"/>
                <w:lang w:eastAsia="pt-BR"/>
              </w:rPr>
              <w:t>16MM</w:t>
            </w:r>
            <w:proofErr w:type="gramEnd"/>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50</w:t>
            </w:r>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UNIDADE</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0,40</w:t>
            </w:r>
          </w:p>
        </w:tc>
      </w:tr>
      <w:tr w:rsidR="00E2385C" w:rsidRPr="00E2385C" w:rsidTr="00E2385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39</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r w:rsidRPr="00E2385C">
              <w:rPr>
                <w:rFonts w:ascii="Arial" w:eastAsia="Times New Roman" w:hAnsi="Arial" w:cs="Arial"/>
                <w:color w:val="000000"/>
                <w:lang w:eastAsia="pt-BR"/>
              </w:rPr>
              <w:t xml:space="preserve">CONECTOR SPITBOLD </w:t>
            </w:r>
            <w:proofErr w:type="gramStart"/>
            <w:r w:rsidRPr="00E2385C">
              <w:rPr>
                <w:rFonts w:ascii="Arial" w:eastAsia="Times New Roman" w:hAnsi="Arial" w:cs="Arial"/>
                <w:color w:val="000000"/>
                <w:lang w:eastAsia="pt-BR"/>
              </w:rPr>
              <w:t>25MM</w:t>
            </w:r>
            <w:proofErr w:type="gramEnd"/>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50</w:t>
            </w:r>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UNIDADE</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0,20</w:t>
            </w:r>
          </w:p>
        </w:tc>
      </w:tr>
      <w:tr w:rsidR="00E2385C" w:rsidRPr="00E2385C" w:rsidTr="00E2385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40</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r w:rsidRPr="00E2385C">
              <w:rPr>
                <w:rFonts w:ascii="Arial" w:eastAsia="Times New Roman" w:hAnsi="Arial" w:cs="Arial"/>
                <w:color w:val="000000"/>
                <w:lang w:eastAsia="pt-BR"/>
              </w:rPr>
              <w:t xml:space="preserve">CONECTOR SPITBOLD </w:t>
            </w:r>
            <w:proofErr w:type="gramStart"/>
            <w:r w:rsidRPr="00E2385C">
              <w:rPr>
                <w:rFonts w:ascii="Arial" w:eastAsia="Times New Roman" w:hAnsi="Arial" w:cs="Arial"/>
                <w:color w:val="000000"/>
                <w:lang w:eastAsia="pt-BR"/>
              </w:rPr>
              <w:t>35MM</w:t>
            </w:r>
            <w:proofErr w:type="gramEnd"/>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50</w:t>
            </w:r>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UNIDADE</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0,20</w:t>
            </w:r>
          </w:p>
        </w:tc>
      </w:tr>
      <w:tr w:rsidR="00E2385C" w:rsidRPr="00E2385C" w:rsidTr="00E2385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41</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r w:rsidRPr="00E2385C">
              <w:rPr>
                <w:rFonts w:ascii="Arial" w:eastAsia="Times New Roman" w:hAnsi="Arial" w:cs="Arial"/>
                <w:color w:val="000000"/>
                <w:lang w:eastAsia="pt-BR"/>
              </w:rPr>
              <w:t>CONEXÃO CAIXA</w:t>
            </w:r>
            <w:proofErr w:type="gramStart"/>
            <w:r w:rsidRPr="00E2385C">
              <w:rPr>
                <w:rFonts w:ascii="Arial" w:eastAsia="Times New Roman" w:hAnsi="Arial" w:cs="Arial"/>
                <w:color w:val="000000"/>
                <w:lang w:eastAsia="pt-BR"/>
              </w:rPr>
              <w:t>/CONDULETE ¾”</w:t>
            </w:r>
            <w:proofErr w:type="gramEnd"/>
            <w:r w:rsidRPr="00E2385C">
              <w:rPr>
                <w:rFonts w:ascii="Arial" w:eastAsia="Times New Roman" w:hAnsi="Arial" w:cs="Arial"/>
                <w:color w:val="000000"/>
                <w:lang w:eastAsia="pt-BR"/>
              </w:rPr>
              <w:t xml:space="preserve"> CINZA </w:t>
            </w:r>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80</w:t>
            </w:r>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UNIDADE</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0,05</w:t>
            </w:r>
          </w:p>
        </w:tc>
      </w:tr>
      <w:tr w:rsidR="00E2385C" w:rsidRPr="00E2385C" w:rsidTr="00E2385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42</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r w:rsidRPr="00E2385C">
              <w:rPr>
                <w:rFonts w:ascii="Arial" w:eastAsia="Times New Roman" w:hAnsi="Arial" w:cs="Arial"/>
                <w:color w:val="000000"/>
                <w:lang w:eastAsia="pt-BR"/>
              </w:rPr>
              <w:t xml:space="preserve">CONEXÃO CAIXA/CONDULETE </w:t>
            </w:r>
            <w:proofErr w:type="gramStart"/>
            <w:r w:rsidRPr="00E2385C">
              <w:rPr>
                <w:rFonts w:ascii="Arial" w:eastAsia="Times New Roman" w:hAnsi="Arial" w:cs="Arial"/>
                <w:color w:val="000000"/>
                <w:lang w:eastAsia="pt-BR"/>
              </w:rPr>
              <w:t>1</w:t>
            </w:r>
            <w:proofErr w:type="gramEnd"/>
            <w:r w:rsidRPr="00E2385C">
              <w:rPr>
                <w:rFonts w:ascii="Arial" w:eastAsia="Times New Roman" w:hAnsi="Arial" w:cs="Arial"/>
                <w:color w:val="000000"/>
                <w:lang w:eastAsia="pt-BR"/>
              </w:rPr>
              <w:t>” CINZA</w:t>
            </w:r>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80</w:t>
            </w:r>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UNIDADE</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0,10</w:t>
            </w:r>
          </w:p>
        </w:tc>
      </w:tr>
      <w:tr w:rsidR="00E2385C" w:rsidRPr="00E2385C" w:rsidTr="00E2385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43</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r w:rsidRPr="00E2385C">
              <w:rPr>
                <w:rFonts w:ascii="Arial" w:eastAsia="Times New Roman" w:hAnsi="Arial" w:cs="Arial"/>
                <w:color w:val="000000"/>
                <w:lang w:eastAsia="pt-BR"/>
              </w:rPr>
              <w:t xml:space="preserve">CURVA CONDULETE </w:t>
            </w:r>
            <w:proofErr w:type="gramStart"/>
            <w:r w:rsidRPr="00E2385C">
              <w:rPr>
                <w:rFonts w:ascii="Arial" w:eastAsia="Times New Roman" w:hAnsi="Arial" w:cs="Arial"/>
                <w:color w:val="000000"/>
                <w:lang w:eastAsia="pt-BR"/>
              </w:rPr>
              <w:t>1</w:t>
            </w:r>
            <w:proofErr w:type="gramEnd"/>
            <w:r w:rsidRPr="00E2385C">
              <w:rPr>
                <w:rFonts w:ascii="Arial" w:eastAsia="Times New Roman" w:hAnsi="Arial" w:cs="Arial"/>
                <w:color w:val="000000"/>
                <w:lang w:eastAsia="pt-BR"/>
              </w:rPr>
              <w:t>” CINZA</w:t>
            </w:r>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30</w:t>
            </w:r>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UNIDADE</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0,05</w:t>
            </w:r>
          </w:p>
        </w:tc>
      </w:tr>
      <w:tr w:rsidR="00E2385C" w:rsidRPr="00E2385C" w:rsidTr="00E2385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44</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proofErr w:type="gramStart"/>
            <w:r w:rsidRPr="00E2385C">
              <w:rPr>
                <w:rFonts w:ascii="Arial" w:eastAsia="Times New Roman" w:hAnsi="Arial" w:cs="Arial"/>
                <w:color w:val="000000"/>
                <w:lang w:eastAsia="pt-BR"/>
              </w:rPr>
              <w:t>CURVA ELETRODUTO ¾”</w:t>
            </w:r>
            <w:proofErr w:type="gramEnd"/>
            <w:r w:rsidRPr="00E2385C">
              <w:rPr>
                <w:rFonts w:ascii="Arial" w:eastAsia="Times New Roman" w:hAnsi="Arial" w:cs="Arial"/>
                <w:color w:val="000000"/>
                <w:lang w:eastAsia="pt-BR"/>
              </w:rPr>
              <w:t xml:space="preserve"> </w:t>
            </w:r>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30</w:t>
            </w:r>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UNIDADE</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0,05</w:t>
            </w:r>
          </w:p>
        </w:tc>
      </w:tr>
      <w:tr w:rsidR="00E2385C" w:rsidRPr="00E2385C" w:rsidTr="00E2385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45</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r w:rsidRPr="00E2385C">
              <w:rPr>
                <w:rFonts w:ascii="Arial" w:eastAsia="Times New Roman" w:hAnsi="Arial" w:cs="Arial"/>
                <w:color w:val="000000"/>
                <w:lang w:eastAsia="pt-BR"/>
              </w:rPr>
              <w:t xml:space="preserve">CURVA ELETRODUTO </w:t>
            </w:r>
            <w:proofErr w:type="gramStart"/>
            <w:r w:rsidRPr="00E2385C">
              <w:rPr>
                <w:rFonts w:ascii="Arial" w:eastAsia="Times New Roman" w:hAnsi="Arial" w:cs="Arial"/>
                <w:color w:val="000000"/>
                <w:lang w:eastAsia="pt-BR"/>
              </w:rPr>
              <w:t>1</w:t>
            </w:r>
            <w:proofErr w:type="gramEnd"/>
            <w:r w:rsidRPr="00E2385C">
              <w:rPr>
                <w:rFonts w:ascii="Arial" w:eastAsia="Times New Roman" w:hAnsi="Arial" w:cs="Arial"/>
                <w:color w:val="000000"/>
                <w:lang w:eastAsia="pt-BR"/>
              </w:rPr>
              <w:t>¼”</w:t>
            </w:r>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30</w:t>
            </w:r>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UNIDADE</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0,05</w:t>
            </w:r>
          </w:p>
        </w:tc>
      </w:tr>
      <w:tr w:rsidR="00E2385C" w:rsidRPr="00E2385C" w:rsidTr="00E2385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46</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proofErr w:type="gramStart"/>
            <w:r w:rsidRPr="00E2385C">
              <w:rPr>
                <w:rFonts w:ascii="Arial" w:eastAsia="Times New Roman" w:hAnsi="Arial" w:cs="Arial"/>
                <w:color w:val="000000"/>
                <w:lang w:eastAsia="pt-BR"/>
              </w:rPr>
              <w:t>CURVA PARA CONDULETE ¾”</w:t>
            </w:r>
            <w:proofErr w:type="gramEnd"/>
            <w:r w:rsidRPr="00E2385C">
              <w:rPr>
                <w:rFonts w:ascii="Arial" w:eastAsia="Times New Roman" w:hAnsi="Arial" w:cs="Arial"/>
                <w:color w:val="000000"/>
                <w:lang w:eastAsia="pt-BR"/>
              </w:rPr>
              <w:t xml:space="preserve"> CINZA</w:t>
            </w:r>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100</w:t>
            </w:r>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UNIDADE</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0,20</w:t>
            </w:r>
          </w:p>
        </w:tc>
      </w:tr>
      <w:tr w:rsidR="00E2385C" w:rsidRPr="00E2385C" w:rsidTr="00E2385C">
        <w:trPr>
          <w:trHeight w:val="5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47</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r w:rsidRPr="00E2385C">
              <w:rPr>
                <w:rFonts w:ascii="Arial" w:eastAsia="Times New Roman" w:hAnsi="Arial" w:cs="Arial"/>
                <w:color w:val="000000"/>
                <w:lang w:eastAsia="pt-BR"/>
              </w:rPr>
              <w:t>CURVA S ELETRODUTO CONDULETE CINZA ¾ SUGESTÃO MARCA ELETRO INTER/HIDROSSOL OU AMOSTRA</w:t>
            </w:r>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30</w:t>
            </w:r>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UNIDADE</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0,20</w:t>
            </w:r>
          </w:p>
        </w:tc>
      </w:tr>
      <w:tr w:rsidR="00E2385C" w:rsidRPr="00E2385C" w:rsidTr="00E2385C">
        <w:trPr>
          <w:trHeight w:val="5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48</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r w:rsidRPr="00E2385C">
              <w:rPr>
                <w:rFonts w:ascii="Arial" w:eastAsia="Times New Roman" w:hAnsi="Arial" w:cs="Arial"/>
                <w:color w:val="000000"/>
                <w:lang w:eastAsia="pt-BR"/>
              </w:rPr>
              <w:t xml:space="preserve">CURVA S ELETRODUTO CONDULETE CINZA </w:t>
            </w:r>
            <w:proofErr w:type="gramStart"/>
            <w:r w:rsidRPr="00E2385C">
              <w:rPr>
                <w:rFonts w:ascii="Arial" w:eastAsia="Times New Roman" w:hAnsi="Arial" w:cs="Arial"/>
                <w:color w:val="000000"/>
                <w:lang w:eastAsia="pt-BR"/>
              </w:rPr>
              <w:t>1</w:t>
            </w:r>
            <w:proofErr w:type="gramEnd"/>
            <w:r w:rsidRPr="00E2385C">
              <w:rPr>
                <w:rFonts w:ascii="Arial" w:eastAsia="Times New Roman" w:hAnsi="Arial" w:cs="Arial"/>
                <w:color w:val="000000"/>
                <w:lang w:eastAsia="pt-BR"/>
              </w:rPr>
              <w:t>” SUGESTÃO MARCA ELETRO INTER/HIDROSSOL OU AMOSTRA</w:t>
            </w:r>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30</w:t>
            </w:r>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UNIDADE</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0,01</w:t>
            </w:r>
          </w:p>
        </w:tc>
      </w:tr>
      <w:tr w:rsidR="00E2385C" w:rsidRPr="00E2385C" w:rsidTr="00E2385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49</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r w:rsidRPr="00E2385C">
              <w:rPr>
                <w:rFonts w:ascii="Arial" w:eastAsia="Times New Roman" w:hAnsi="Arial" w:cs="Arial"/>
                <w:color w:val="000000"/>
                <w:lang w:eastAsia="pt-BR"/>
              </w:rPr>
              <w:t>DISJUNTOR 10A DIN</w:t>
            </w:r>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20</w:t>
            </w:r>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UNIDADE</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0,01</w:t>
            </w:r>
          </w:p>
        </w:tc>
      </w:tr>
      <w:tr w:rsidR="00E2385C" w:rsidRPr="00E2385C" w:rsidTr="00E2385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50</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r w:rsidRPr="00E2385C">
              <w:rPr>
                <w:rFonts w:ascii="Arial" w:eastAsia="Times New Roman" w:hAnsi="Arial" w:cs="Arial"/>
                <w:color w:val="000000"/>
                <w:lang w:eastAsia="pt-BR"/>
              </w:rPr>
              <w:t>DISJUNTOR 15A DIN</w:t>
            </w:r>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20</w:t>
            </w:r>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UNIDADE</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0,01</w:t>
            </w:r>
          </w:p>
        </w:tc>
      </w:tr>
      <w:tr w:rsidR="00E2385C" w:rsidRPr="00E2385C" w:rsidTr="00E2385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51</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r w:rsidRPr="00E2385C">
              <w:rPr>
                <w:rFonts w:ascii="Arial" w:eastAsia="Times New Roman" w:hAnsi="Arial" w:cs="Arial"/>
                <w:color w:val="000000"/>
                <w:lang w:eastAsia="pt-BR"/>
              </w:rPr>
              <w:t>DISJUNTOR 25A DIN</w:t>
            </w:r>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20</w:t>
            </w:r>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UNIDADE</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0,05</w:t>
            </w:r>
          </w:p>
        </w:tc>
      </w:tr>
      <w:tr w:rsidR="00E2385C" w:rsidRPr="00E2385C" w:rsidTr="00E2385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52</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r w:rsidRPr="00E2385C">
              <w:rPr>
                <w:rFonts w:ascii="Arial" w:eastAsia="Times New Roman" w:hAnsi="Arial" w:cs="Arial"/>
                <w:color w:val="000000"/>
                <w:lang w:eastAsia="pt-BR"/>
              </w:rPr>
              <w:t>DISJUNTOR 32A DIN</w:t>
            </w:r>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20</w:t>
            </w:r>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UNIDADE</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0,10</w:t>
            </w:r>
          </w:p>
        </w:tc>
      </w:tr>
      <w:tr w:rsidR="00E2385C" w:rsidRPr="00E2385C" w:rsidTr="00E2385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53</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r w:rsidRPr="00E2385C">
              <w:rPr>
                <w:rFonts w:ascii="Arial" w:eastAsia="Times New Roman" w:hAnsi="Arial" w:cs="Arial"/>
                <w:color w:val="000000"/>
                <w:lang w:eastAsia="pt-BR"/>
              </w:rPr>
              <w:t>DISJUNTOR 40A DIN</w:t>
            </w:r>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20</w:t>
            </w:r>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UNIDADE</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0,10</w:t>
            </w:r>
          </w:p>
        </w:tc>
      </w:tr>
      <w:tr w:rsidR="00E2385C" w:rsidRPr="00E2385C" w:rsidTr="00E2385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54</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r w:rsidRPr="00E2385C">
              <w:rPr>
                <w:rFonts w:ascii="Arial" w:eastAsia="Times New Roman" w:hAnsi="Arial" w:cs="Arial"/>
                <w:color w:val="000000"/>
                <w:lang w:eastAsia="pt-BR"/>
              </w:rPr>
              <w:t>DISJUNTOR 63A DIN</w:t>
            </w:r>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20</w:t>
            </w:r>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UNIDADE</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0,05</w:t>
            </w:r>
          </w:p>
        </w:tc>
      </w:tr>
      <w:tr w:rsidR="00E2385C" w:rsidRPr="00E2385C" w:rsidTr="00E2385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55</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r w:rsidRPr="00E2385C">
              <w:rPr>
                <w:rFonts w:ascii="Arial" w:eastAsia="Times New Roman" w:hAnsi="Arial" w:cs="Arial"/>
                <w:color w:val="000000"/>
                <w:lang w:eastAsia="pt-BR"/>
              </w:rPr>
              <w:t>DISJUNTOR 70A DIN SUGESTÃO DE MARCA LORENZETTI/DLB OU AMOSTRA</w:t>
            </w:r>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20</w:t>
            </w:r>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UNIDADE</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0,10</w:t>
            </w:r>
          </w:p>
        </w:tc>
      </w:tr>
      <w:tr w:rsidR="00E2385C" w:rsidRPr="00E2385C" w:rsidTr="00E2385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56</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r w:rsidRPr="00E2385C">
              <w:rPr>
                <w:rFonts w:ascii="Arial" w:eastAsia="Times New Roman" w:hAnsi="Arial" w:cs="Arial"/>
                <w:color w:val="000000"/>
                <w:lang w:eastAsia="pt-BR"/>
              </w:rPr>
              <w:t>DISJUNTOR 80A DIN SUGESTÃO DE MARCA LORENZETTI/DLB OU AMOSTRA</w:t>
            </w:r>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20</w:t>
            </w:r>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UNIDADE</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0,10</w:t>
            </w:r>
          </w:p>
        </w:tc>
      </w:tr>
      <w:tr w:rsidR="00E2385C" w:rsidRPr="00E2385C" w:rsidTr="00E2385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57</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r w:rsidRPr="00E2385C">
              <w:rPr>
                <w:rFonts w:ascii="Arial" w:eastAsia="Times New Roman" w:hAnsi="Arial" w:cs="Arial"/>
                <w:color w:val="000000"/>
                <w:lang w:eastAsia="pt-BR"/>
              </w:rPr>
              <w:t>DISJUNTOR BIPOLAR 40A DIN</w:t>
            </w:r>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20</w:t>
            </w:r>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UNIDADE</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0,10</w:t>
            </w:r>
          </w:p>
        </w:tc>
      </w:tr>
      <w:tr w:rsidR="00E2385C" w:rsidRPr="00E2385C" w:rsidTr="00E2385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58</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r w:rsidRPr="00E2385C">
              <w:rPr>
                <w:rFonts w:ascii="Arial" w:eastAsia="Times New Roman" w:hAnsi="Arial" w:cs="Arial"/>
                <w:color w:val="000000"/>
                <w:lang w:eastAsia="pt-BR"/>
              </w:rPr>
              <w:t>DISJUNTOR BIPOLAR 63A DIN</w:t>
            </w:r>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20</w:t>
            </w:r>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UNIDADE</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0,10</w:t>
            </w:r>
          </w:p>
        </w:tc>
      </w:tr>
      <w:tr w:rsidR="00E2385C" w:rsidRPr="00E2385C" w:rsidTr="00E2385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59</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r w:rsidRPr="00E2385C">
              <w:rPr>
                <w:rFonts w:ascii="Arial" w:eastAsia="Times New Roman" w:hAnsi="Arial" w:cs="Arial"/>
                <w:color w:val="000000"/>
                <w:lang w:eastAsia="pt-BR"/>
              </w:rPr>
              <w:t>DISJUNTOR TRIPOLAR 100A DIN</w:t>
            </w:r>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20</w:t>
            </w:r>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UNIDADE</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0,10</w:t>
            </w:r>
          </w:p>
        </w:tc>
      </w:tr>
      <w:tr w:rsidR="00E2385C" w:rsidRPr="00E2385C" w:rsidTr="00E2385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60</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r w:rsidRPr="00E2385C">
              <w:rPr>
                <w:rFonts w:ascii="Arial" w:eastAsia="Times New Roman" w:hAnsi="Arial" w:cs="Arial"/>
                <w:color w:val="000000"/>
                <w:lang w:eastAsia="pt-BR"/>
              </w:rPr>
              <w:t>DISJUNTOR TRIPOLAR 63A DIN</w:t>
            </w:r>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20</w:t>
            </w:r>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UNIDADE</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0,20</w:t>
            </w:r>
          </w:p>
        </w:tc>
      </w:tr>
      <w:tr w:rsidR="00E2385C" w:rsidRPr="00E2385C" w:rsidTr="00E2385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61</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r w:rsidRPr="00E2385C">
              <w:rPr>
                <w:rFonts w:ascii="Arial" w:eastAsia="Times New Roman" w:hAnsi="Arial" w:cs="Arial"/>
                <w:color w:val="000000"/>
                <w:lang w:eastAsia="pt-BR"/>
              </w:rPr>
              <w:t xml:space="preserve">FIO DE COBRE NU PARA ATERRAMENTO </w:t>
            </w:r>
            <w:proofErr w:type="gramStart"/>
            <w:r w:rsidRPr="00E2385C">
              <w:rPr>
                <w:rFonts w:ascii="Arial" w:eastAsia="Times New Roman" w:hAnsi="Arial" w:cs="Arial"/>
                <w:color w:val="000000"/>
                <w:lang w:eastAsia="pt-BR"/>
              </w:rPr>
              <w:t>16MM</w:t>
            </w:r>
            <w:proofErr w:type="gramEnd"/>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50</w:t>
            </w:r>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MT</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0,20</w:t>
            </w:r>
          </w:p>
        </w:tc>
      </w:tr>
      <w:tr w:rsidR="00E2385C" w:rsidRPr="00E2385C" w:rsidTr="00E2385C">
        <w:trPr>
          <w:trHeight w:val="70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62</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r w:rsidRPr="00E2385C">
              <w:rPr>
                <w:rFonts w:ascii="Arial" w:eastAsia="Times New Roman" w:hAnsi="Arial" w:cs="Arial"/>
                <w:color w:val="000000"/>
                <w:lang w:eastAsia="pt-BR"/>
              </w:rPr>
              <w:t xml:space="preserve">FITA </w:t>
            </w:r>
            <w:proofErr w:type="gramStart"/>
            <w:r w:rsidRPr="00E2385C">
              <w:rPr>
                <w:rFonts w:ascii="Arial" w:eastAsia="Times New Roman" w:hAnsi="Arial" w:cs="Arial"/>
                <w:color w:val="000000"/>
                <w:lang w:eastAsia="pt-BR"/>
              </w:rPr>
              <w:t>AUTO-FUSÃO</w:t>
            </w:r>
            <w:proofErr w:type="gramEnd"/>
            <w:r w:rsidRPr="00E2385C">
              <w:rPr>
                <w:rFonts w:ascii="Arial" w:eastAsia="Times New Roman" w:hAnsi="Arial" w:cs="Arial"/>
                <w:color w:val="000000"/>
                <w:lang w:eastAsia="pt-BR"/>
              </w:rPr>
              <w:t xml:space="preserve"> 10M SUGESTÃO DE MARCA LORENZETTI/TIGRE OU AMOSTRA</w:t>
            </w:r>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20</w:t>
            </w:r>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UNIDADE</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0,40</w:t>
            </w:r>
          </w:p>
        </w:tc>
      </w:tr>
      <w:tr w:rsidR="00E2385C" w:rsidRPr="00E2385C" w:rsidTr="00E2385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63</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r w:rsidRPr="00E2385C">
              <w:rPr>
                <w:rFonts w:ascii="Arial" w:eastAsia="Times New Roman" w:hAnsi="Arial" w:cs="Arial"/>
                <w:color w:val="000000"/>
                <w:lang w:eastAsia="pt-BR"/>
              </w:rPr>
              <w:t>FITA ISOLANTE 20M, SUGESTAO DE MARCA 3M OU AMOSTRA.</w:t>
            </w:r>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80</w:t>
            </w:r>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UNIDADE</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0,40</w:t>
            </w:r>
          </w:p>
        </w:tc>
      </w:tr>
      <w:tr w:rsidR="00E2385C" w:rsidRPr="00E2385C" w:rsidTr="00E2385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64</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r w:rsidRPr="00E2385C">
              <w:rPr>
                <w:rFonts w:ascii="Arial" w:eastAsia="Times New Roman" w:hAnsi="Arial" w:cs="Arial"/>
                <w:color w:val="000000"/>
                <w:lang w:eastAsia="pt-BR"/>
              </w:rPr>
              <w:t>HASTE TERRA 2,4M COBREADO</w:t>
            </w:r>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20</w:t>
            </w:r>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UNIDADE</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1,50</w:t>
            </w:r>
          </w:p>
        </w:tc>
      </w:tr>
      <w:tr w:rsidR="00E2385C" w:rsidRPr="00E2385C" w:rsidTr="00E2385C">
        <w:trPr>
          <w:trHeight w:val="5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65</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r w:rsidRPr="00E2385C">
              <w:rPr>
                <w:rFonts w:ascii="Arial" w:eastAsia="Times New Roman" w:hAnsi="Arial" w:cs="Arial"/>
                <w:color w:val="000000"/>
                <w:lang w:eastAsia="pt-BR"/>
              </w:rPr>
              <w:t xml:space="preserve">INTERRUPTOR </w:t>
            </w:r>
            <w:proofErr w:type="gramStart"/>
            <w:r w:rsidRPr="00E2385C">
              <w:rPr>
                <w:rFonts w:ascii="Arial" w:eastAsia="Times New Roman" w:hAnsi="Arial" w:cs="Arial"/>
                <w:color w:val="000000"/>
                <w:lang w:eastAsia="pt-BR"/>
              </w:rPr>
              <w:t>2</w:t>
            </w:r>
            <w:proofErr w:type="gramEnd"/>
            <w:r w:rsidRPr="00E2385C">
              <w:rPr>
                <w:rFonts w:ascii="Arial" w:eastAsia="Times New Roman" w:hAnsi="Arial" w:cs="Arial"/>
                <w:color w:val="000000"/>
                <w:lang w:eastAsia="pt-BR"/>
              </w:rPr>
              <w:t xml:space="preserve"> TECLAS COM PLACA SUGESTÃO DE MARCA FAME/TRAMONTINA OU AMOSTRA</w:t>
            </w:r>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20</w:t>
            </w:r>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UNIDADE</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0,40</w:t>
            </w:r>
          </w:p>
        </w:tc>
      </w:tr>
      <w:tr w:rsidR="00E2385C" w:rsidRPr="00E2385C" w:rsidTr="00E2385C">
        <w:trPr>
          <w:trHeight w:val="5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lastRenderedPageBreak/>
              <w:t>66</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r w:rsidRPr="00E2385C">
              <w:rPr>
                <w:rFonts w:ascii="Arial" w:eastAsia="Times New Roman" w:hAnsi="Arial" w:cs="Arial"/>
                <w:color w:val="000000"/>
                <w:lang w:eastAsia="pt-BR"/>
              </w:rPr>
              <w:t xml:space="preserve">INTERRUPTOR </w:t>
            </w:r>
            <w:proofErr w:type="gramStart"/>
            <w:r w:rsidRPr="00E2385C">
              <w:rPr>
                <w:rFonts w:ascii="Arial" w:eastAsia="Times New Roman" w:hAnsi="Arial" w:cs="Arial"/>
                <w:color w:val="000000"/>
                <w:lang w:eastAsia="pt-BR"/>
              </w:rPr>
              <w:t>3</w:t>
            </w:r>
            <w:proofErr w:type="gramEnd"/>
            <w:r w:rsidRPr="00E2385C">
              <w:rPr>
                <w:rFonts w:ascii="Arial" w:eastAsia="Times New Roman" w:hAnsi="Arial" w:cs="Arial"/>
                <w:color w:val="000000"/>
                <w:lang w:eastAsia="pt-BR"/>
              </w:rPr>
              <w:t xml:space="preserve"> TECLAS COM PLACA PARALELA SUGESTÃO DE MARCA FAME/TRAMONTINA OU AMOSTRA</w:t>
            </w:r>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20</w:t>
            </w:r>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UNIDADE</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0,10</w:t>
            </w:r>
          </w:p>
        </w:tc>
      </w:tr>
      <w:tr w:rsidR="00E2385C" w:rsidRPr="00E2385C" w:rsidTr="00E2385C">
        <w:trPr>
          <w:trHeight w:val="5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67</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r w:rsidRPr="00E2385C">
              <w:rPr>
                <w:rFonts w:ascii="Arial" w:eastAsia="Times New Roman" w:hAnsi="Arial" w:cs="Arial"/>
                <w:color w:val="000000"/>
                <w:lang w:eastAsia="pt-BR"/>
              </w:rPr>
              <w:t xml:space="preserve">INTERRUPTOR </w:t>
            </w:r>
            <w:proofErr w:type="gramStart"/>
            <w:r w:rsidRPr="00E2385C">
              <w:rPr>
                <w:rFonts w:ascii="Arial" w:eastAsia="Times New Roman" w:hAnsi="Arial" w:cs="Arial"/>
                <w:color w:val="000000"/>
                <w:lang w:eastAsia="pt-BR"/>
              </w:rPr>
              <w:t>3</w:t>
            </w:r>
            <w:proofErr w:type="gramEnd"/>
            <w:r w:rsidRPr="00E2385C">
              <w:rPr>
                <w:rFonts w:ascii="Arial" w:eastAsia="Times New Roman" w:hAnsi="Arial" w:cs="Arial"/>
                <w:color w:val="000000"/>
                <w:lang w:eastAsia="pt-BR"/>
              </w:rPr>
              <w:t xml:space="preserve"> TECLAS COM PLACA SUGESTÃO DE MARCA FAME/TRAMONTINA OU AMOSTRA</w:t>
            </w:r>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20</w:t>
            </w:r>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UNIDADE</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0,20</w:t>
            </w:r>
          </w:p>
        </w:tc>
      </w:tr>
      <w:tr w:rsidR="00E2385C" w:rsidRPr="00E2385C" w:rsidTr="00E2385C">
        <w:trPr>
          <w:trHeight w:val="5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68</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r w:rsidRPr="00E2385C">
              <w:rPr>
                <w:rFonts w:ascii="Arial" w:eastAsia="Times New Roman" w:hAnsi="Arial" w:cs="Arial"/>
                <w:color w:val="000000"/>
                <w:lang w:eastAsia="pt-BR"/>
              </w:rPr>
              <w:t xml:space="preserve">INTERRUPTOR PARALELO </w:t>
            </w:r>
            <w:proofErr w:type="gramStart"/>
            <w:r w:rsidRPr="00E2385C">
              <w:rPr>
                <w:rFonts w:ascii="Arial" w:eastAsia="Times New Roman" w:hAnsi="Arial" w:cs="Arial"/>
                <w:color w:val="000000"/>
                <w:lang w:eastAsia="pt-BR"/>
              </w:rPr>
              <w:t>1</w:t>
            </w:r>
            <w:proofErr w:type="gramEnd"/>
            <w:r w:rsidRPr="00E2385C">
              <w:rPr>
                <w:rFonts w:ascii="Arial" w:eastAsia="Times New Roman" w:hAnsi="Arial" w:cs="Arial"/>
                <w:color w:val="000000"/>
                <w:lang w:eastAsia="pt-BR"/>
              </w:rPr>
              <w:t xml:space="preserve"> TECLA COM PLACA SUGESTÃO DE MARCA FAME/TRAMONTINA OU AMOSTRA</w:t>
            </w:r>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20</w:t>
            </w:r>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UNIDADE</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0,10</w:t>
            </w:r>
          </w:p>
        </w:tc>
      </w:tr>
      <w:tr w:rsidR="00E2385C" w:rsidRPr="00E2385C" w:rsidTr="00E2385C">
        <w:trPr>
          <w:trHeight w:val="5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69</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r w:rsidRPr="00E2385C">
              <w:rPr>
                <w:rFonts w:ascii="Arial" w:eastAsia="Times New Roman" w:hAnsi="Arial" w:cs="Arial"/>
                <w:color w:val="000000"/>
                <w:lang w:eastAsia="pt-BR"/>
              </w:rPr>
              <w:t xml:space="preserve">INTERRUPTOR PARALELO </w:t>
            </w:r>
            <w:proofErr w:type="gramStart"/>
            <w:r w:rsidRPr="00E2385C">
              <w:rPr>
                <w:rFonts w:ascii="Arial" w:eastAsia="Times New Roman" w:hAnsi="Arial" w:cs="Arial"/>
                <w:color w:val="000000"/>
                <w:lang w:eastAsia="pt-BR"/>
              </w:rPr>
              <w:t>2</w:t>
            </w:r>
            <w:proofErr w:type="gramEnd"/>
            <w:r w:rsidRPr="00E2385C">
              <w:rPr>
                <w:rFonts w:ascii="Arial" w:eastAsia="Times New Roman" w:hAnsi="Arial" w:cs="Arial"/>
                <w:color w:val="000000"/>
                <w:lang w:eastAsia="pt-BR"/>
              </w:rPr>
              <w:t xml:space="preserve"> TECLAS COM PLACA SUGESTÃO DE MARCA FAME/TRAMONTINA OU AMOSTRA</w:t>
            </w:r>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20</w:t>
            </w:r>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UNIDADE</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0,40</w:t>
            </w:r>
          </w:p>
        </w:tc>
      </w:tr>
      <w:tr w:rsidR="00E2385C" w:rsidRPr="00E2385C" w:rsidTr="00E2385C">
        <w:trPr>
          <w:trHeight w:val="5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70</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r w:rsidRPr="00E2385C">
              <w:rPr>
                <w:rFonts w:ascii="Arial" w:eastAsia="Times New Roman" w:hAnsi="Arial" w:cs="Arial"/>
                <w:color w:val="000000"/>
                <w:lang w:eastAsia="pt-BR"/>
              </w:rPr>
              <w:t xml:space="preserve">INTERRUPTOR SIMPLES </w:t>
            </w:r>
            <w:proofErr w:type="gramStart"/>
            <w:r w:rsidRPr="00E2385C">
              <w:rPr>
                <w:rFonts w:ascii="Arial" w:eastAsia="Times New Roman" w:hAnsi="Arial" w:cs="Arial"/>
                <w:color w:val="000000"/>
                <w:lang w:eastAsia="pt-BR"/>
              </w:rPr>
              <w:t>1</w:t>
            </w:r>
            <w:proofErr w:type="gramEnd"/>
            <w:r w:rsidRPr="00E2385C">
              <w:rPr>
                <w:rFonts w:ascii="Arial" w:eastAsia="Times New Roman" w:hAnsi="Arial" w:cs="Arial"/>
                <w:color w:val="000000"/>
                <w:lang w:eastAsia="pt-BR"/>
              </w:rPr>
              <w:t xml:space="preserve"> TECLA COM PLACA SUGESTÃO DE MARCA FAME/TRAMONTINA OU AMOSTRA</w:t>
            </w:r>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20</w:t>
            </w:r>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UNIDADE</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0,10</w:t>
            </w:r>
          </w:p>
        </w:tc>
      </w:tr>
      <w:tr w:rsidR="00E2385C" w:rsidRPr="00E2385C" w:rsidTr="00E2385C">
        <w:trPr>
          <w:trHeight w:val="96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71</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r w:rsidRPr="00E2385C">
              <w:rPr>
                <w:rFonts w:ascii="Arial" w:eastAsia="Times New Roman" w:hAnsi="Arial" w:cs="Arial"/>
                <w:color w:val="000000"/>
                <w:lang w:eastAsia="pt-BR"/>
              </w:rPr>
              <w:t xml:space="preserve">KIT PADRAO C6, CAIXA HT, CABO </w:t>
            </w:r>
            <w:proofErr w:type="gramStart"/>
            <w:r w:rsidRPr="00E2385C">
              <w:rPr>
                <w:rFonts w:ascii="Arial" w:eastAsia="Times New Roman" w:hAnsi="Arial" w:cs="Arial"/>
                <w:color w:val="000000"/>
                <w:lang w:eastAsia="pt-BR"/>
              </w:rPr>
              <w:t>50MM</w:t>
            </w:r>
            <w:proofErr w:type="gramEnd"/>
            <w:r w:rsidRPr="00E2385C">
              <w:rPr>
                <w:rFonts w:ascii="Arial" w:eastAsia="Times New Roman" w:hAnsi="Arial" w:cs="Arial"/>
                <w:color w:val="000000"/>
                <w:lang w:eastAsia="pt-BR"/>
              </w:rPr>
              <w:t>, DISJUNTOR 125 AMP, ELETRODUTO 1,5 POLEGADAS, CABO DE ATERRAMENTO DE 16MM, POSTE DUPLO T 200 DAN, COM PROJETO DE ACORDO COM AS NORMAS DA CPFL</w:t>
            </w:r>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proofErr w:type="gramStart"/>
            <w:r w:rsidRPr="00E2385C">
              <w:rPr>
                <w:rFonts w:eastAsia="Times New Roman" w:cs="Calibri"/>
                <w:b/>
                <w:bCs/>
                <w:color w:val="000000"/>
                <w:sz w:val="20"/>
                <w:szCs w:val="20"/>
                <w:lang w:eastAsia="pt-BR"/>
              </w:rPr>
              <w:t>2</w:t>
            </w:r>
            <w:proofErr w:type="gramEnd"/>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UNIDADE</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0,20</w:t>
            </w:r>
          </w:p>
        </w:tc>
      </w:tr>
      <w:tr w:rsidR="00E2385C" w:rsidRPr="00E2385C" w:rsidTr="00E2385C">
        <w:trPr>
          <w:trHeight w:val="85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72</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r w:rsidRPr="00E2385C">
              <w:rPr>
                <w:rFonts w:ascii="Arial" w:eastAsia="Times New Roman" w:hAnsi="Arial" w:cs="Arial"/>
                <w:color w:val="000000"/>
                <w:lang w:eastAsia="pt-BR"/>
              </w:rPr>
              <w:t xml:space="preserve">KIT PADRAO C4, CAIXA HT, CABO </w:t>
            </w:r>
            <w:proofErr w:type="gramStart"/>
            <w:r w:rsidRPr="00E2385C">
              <w:rPr>
                <w:rFonts w:ascii="Arial" w:eastAsia="Times New Roman" w:hAnsi="Arial" w:cs="Arial"/>
                <w:color w:val="000000"/>
                <w:lang w:eastAsia="pt-BR"/>
              </w:rPr>
              <w:t>50MM</w:t>
            </w:r>
            <w:proofErr w:type="gramEnd"/>
            <w:r w:rsidRPr="00E2385C">
              <w:rPr>
                <w:rFonts w:ascii="Arial" w:eastAsia="Times New Roman" w:hAnsi="Arial" w:cs="Arial"/>
                <w:color w:val="000000"/>
                <w:lang w:eastAsia="pt-BR"/>
              </w:rPr>
              <w:t>, DISJUNTOR 125 AMP, ELETRODUTO 1,5 POLEGADAS, CABO DE ATERRAMENTO DE 16MM, POSTE DUPLO T 200 DAN, COM PROJETO DE ACORDO COM AS NORMAS DA CPFL</w:t>
            </w:r>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proofErr w:type="gramStart"/>
            <w:r w:rsidRPr="00E2385C">
              <w:rPr>
                <w:rFonts w:eastAsia="Times New Roman" w:cs="Calibri"/>
                <w:b/>
                <w:bCs/>
                <w:color w:val="000000"/>
                <w:sz w:val="20"/>
                <w:szCs w:val="20"/>
                <w:lang w:eastAsia="pt-BR"/>
              </w:rPr>
              <w:t>2</w:t>
            </w:r>
            <w:proofErr w:type="gramEnd"/>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UNIDADE</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0,20</w:t>
            </w:r>
          </w:p>
        </w:tc>
      </w:tr>
      <w:tr w:rsidR="00E2385C" w:rsidRPr="00E2385C" w:rsidTr="00E2385C">
        <w:trPr>
          <w:trHeight w:val="73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73</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r w:rsidRPr="00E2385C">
              <w:rPr>
                <w:rFonts w:ascii="Arial" w:eastAsia="Times New Roman" w:hAnsi="Arial" w:cs="Arial"/>
                <w:color w:val="000000"/>
                <w:lang w:eastAsia="pt-BR"/>
              </w:rPr>
              <w:t xml:space="preserve">KIT PADRÃO COMPLETO COM POSTE, BIFASICO </w:t>
            </w:r>
            <w:proofErr w:type="gramStart"/>
            <w:r w:rsidRPr="00E2385C">
              <w:rPr>
                <w:rFonts w:ascii="Arial" w:eastAsia="Times New Roman" w:hAnsi="Arial" w:cs="Arial"/>
                <w:color w:val="000000"/>
                <w:lang w:eastAsia="pt-BR"/>
              </w:rPr>
              <w:t>16MM</w:t>
            </w:r>
            <w:proofErr w:type="gramEnd"/>
            <w:r w:rsidRPr="00E2385C">
              <w:rPr>
                <w:rFonts w:ascii="Arial" w:eastAsia="Times New Roman" w:hAnsi="Arial" w:cs="Arial"/>
                <w:color w:val="000000"/>
                <w:lang w:eastAsia="pt-BR"/>
              </w:rPr>
              <w:t xml:space="preserve"> – DE ACORDO COM NORMA CPFL</w:t>
            </w:r>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proofErr w:type="gramStart"/>
            <w:r w:rsidRPr="00E2385C">
              <w:rPr>
                <w:rFonts w:eastAsia="Times New Roman" w:cs="Calibri"/>
                <w:b/>
                <w:bCs/>
                <w:color w:val="000000"/>
                <w:sz w:val="20"/>
                <w:szCs w:val="20"/>
                <w:lang w:eastAsia="pt-BR"/>
              </w:rPr>
              <w:t>2</w:t>
            </w:r>
            <w:proofErr w:type="gramEnd"/>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UNIDADE</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0,10</w:t>
            </w:r>
          </w:p>
        </w:tc>
      </w:tr>
      <w:tr w:rsidR="00E2385C" w:rsidRPr="00E2385C" w:rsidTr="00E2385C">
        <w:trPr>
          <w:trHeight w:val="64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74</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r w:rsidRPr="00E2385C">
              <w:rPr>
                <w:rFonts w:ascii="Arial" w:eastAsia="Times New Roman" w:hAnsi="Arial" w:cs="Arial"/>
                <w:color w:val="000000"/>
                <w:lang w:eastAsia="pt-BR"/>
              </w:rPr>
              <w:t xml:space="preserve">KIT PADRAO TRIFÁSICO COMPLETO COM CABO </w:t>
            </w:r>
            <w:proofErr w:type="gramStart"/>
            <w:r w:rsidRPr="00E2385C">
              <w:rPr>
                <w:rFonts w:ascii="Arial" w:eastAsia="Times New Roman" w:hAnsi="Arial" w:cs="Arial"/>
                <w:color w:val="000000"/>
                <w:lang w:eastAsia="pt-BR"/>
              </w:rPr>
              <w:t>35MM</w:t>
            </w:r>
            <w:proofErr w:type="gramEnd"/>
            <w:r w:rsidRPr="00E2385C">
              <w:rPr>
                <w:rFonts w:ascii="Arial" w:eastAsia="Times New Roman" w:hAnsi="Arial" w:cs="Arial"/>
                <w:color w:val="000000"/>
                <w:lang w:eastAsia="pt-BR"/>
              </w:rPr>
              <w:t xml:space="preserve"> INSTALADO DE ACORDO COM A NORMA CPFL</w:t>
            </w:r>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proofErr w:type="gramStart"/>
            <w:r w:rsidRPr="00E2385C">
              <w:rPr>
                <w:rFonts w:eastAsia="Times New Roman" w:cs="Calibri"/>
                <w:b/>
                <w:bCs/>
                <w:color w:val="000000"/>
                <w:sz w:val="20"/>
                <w:szCs w:val="20"/>
                <w:lang w:eastAsia="pt-BR"/>
              </w:rPr>
              <w:t>2</w:t>
            </w:r>
            <w:proofErr w:type="gramEnd"/>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UNIDADE</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0,20</w:t>
            </w:r>
          </w:p>
        </w:tc>
      </w:tr>
      <w:tr w:rsidR="00E2385C" w:rsidRPr="00E2385C" w:rsidTr="00E2385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75</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r w:rsidRPr="00E2385C">
              <w:rPr>
                <w:rFonts w:ascii="Arial" w:eastAsia="Times New Roman" w:hAnsi="Arial" w:cs="Arial"/>
                <w:color w:val="000000"/>
                <w:lang w:eastAsia="pt-BR"/>
              </w:rPr>
              <w:t>LAMPADA DE LED 12 WATTS (LUZ BRANCA TIPO BULBO)</w:t>
            </w:r>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100</w:t>
            </w:r>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UNIDADE</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0,10</w:t>
            </w:r>
          </w:p>
        </w:tc>
      </w:tr>
      <w:tr w:rsidR="00E2385C" w:rsidRPr="00E2385C" w:rsidTr="00E2385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76</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r w:rsidRPr="00E2385C">
              <w:rPr>
                <w:rFonts w:ascii="Arial" w:eastAsia="Times New Roman" w:hAnsi="Arial" w:cs="Arial"/>
                <w:color w:val="000000"/>
                <w:lang w:eastAsia="pt-BR"/>
              </w:rPr>
              <w:t>LAMPADA DE LED 20 WATS, (LUZ BRANCA TIPO BULBO).</w:t>
            </w:r>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100</w:t>
            </w:r>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UNIDADE</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50,00</w:t>
            </w:r>
          </w:p>
        </w:tc>
      </w:tr>
      <w:tr w:rsidR="00E2385C" w:rsidRPr="00E2385C" w:rsidTr="00E2385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77</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r w:rsidRPr="00E2385C">
              <w:rPr>
                <w:rFonts w:ascii="Arial" w:eastAsia="Times New Roman" w:hAnsi="Arial" w:cs="Arial"/>
                <w:color w:val="000000"/>
                <w:lang w:eastAsia="pt-BR"/>
              </w:rPr>
              <w:t>LAMPADA DE LED 30 WATS, (LUZ BRANCA TIPO BULBO).</w:t>
            </w:r>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100</w:t>
            </w:r>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UNIDADE</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50,00</w:t>
            </w:r>
          </w:p>
        </w:tc>
      </w:tr>
      <w:tr w:rsidR="00E2385C" w:rsidRPr="00E2385C" w:rsidTr="00E2385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78</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r w:rsidRPr="00E2385C">
              <w:rPr>
                <w:rFonts w:ascii="Arial" w:eastAsia="Times New Roman" w:hAnsi="Arial" w:cs="Arial"/>
                <w:color w:val="000000"/>
                <w:lang w:eastAsia="pt-BR"/>
              </w:rPr>
              <w:t>LAMPADA DE LED 50 WATS, (LUZ BRANCA TIPO BULBO). HIGHLED</w:t>
            </w:r>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100</w:t>
            </w:r>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UNIDADE</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25,00</w:t>
            </w:r>
          </w:p>
        </w:tc>
      </w:tr>
      <w:tr w:rsidR="00E2385C" w:rsidRPr="00E2385C" w:rsidTr="00E2385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79</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r w:rsidRPr="00E2385C">
              <w:rPr>
                <w:rFonts w:ascii="Arial" w:eastAsia="Times New Roman" w:hAnsi="Arial" w:cs="Arial"/>
                <w:color w:val="000000"/>
                <w:lang w:eastAsia="pt-BR"/>
              </w:rPr>
              <w:t xml:space="preserve">LAMPADA DE LED </w:t>
            </w:r>
            <w:proofErr w:type="gramStart"/>
            <w:r w:rsidRPr="00E2385C">
              <w:rPr>
                <w:rFonts w:ascii="Arial" w:eastAsia="Times New Roman" w:hAnsi="Arial" w:cs="Arial"/>
                <w:color w:val="000000"/>
                <w:lang w:eastAsia="pt-BR"/>
              </w:rPr>
              <w:t>7</w:t>
            </w:r>
            <w:proofErr w:type="gramEnd"/>
            <w:r w:rsidRPr="00E2385C">
              <w:rPr>
                <w:rFonts w:ascii="Arial" w:eastAsia="Times New Roman" w:hAnsi="Arial" w:cs="Arial"/>
                <w:color w:val="000000"/>
                <w:lang w:eastAsia="pt-BR"/>
              </w:rPr>
              <w:t xml:space="preserve"> WATTS (LUZ BRANCA TIPO BULBO)</w:t>
            </w:r>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100</w:t>
            </w:r>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UNIDADE</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25,00</w:t>
            </w:r>
          </w:p>
        </w:tc>
      </w:tr>
      <w:tr w:rsidR="00E2385C" w:rsidRPr="00E2385C" w:rsidTr="00E2385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80</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r w:rsidRPr="00E2385C">
              <w:rPr>
                <w:rFonts w:ascii="Arial" w:eastAsia="Times New Roman" w:hAnsi="Arial" w:cs="Arial"/>
                <w:color w:val="000000"/>
                <w:lang w:eastAsia="pt-BR"/>
              </w:rPr>
              <w:t xml:space="preserve">LAMPADA DE LED </w:t>
            </w:r>
            <w:proofErr w:type="gramStart"/>
            <w:r w:rsidRPr="00E2385C">
              <w:rPr>
                <w:rFonts w:ascii="Arial" w:eastAsia="Times New Roman" w:hAnsi="Arial" w:cs="Arial"/>
                <w:color w:val="000000"/>
                <w:lang w:eastAsia="pt-BR"/>
              </w:rPr>
              <w:t>9</w:t>
            </w:r>
            <w:proofErr w:type="gramEnd"/>
            <w:r w:rsidRPr="00E2385C">
              <w:rPr>
                <w:rFonts w:ascii="Arial" w:eastAsia="Times New Roman" w:hAnsi="Arial" w:cs="Arial"/>
                <w:color w:val="000000"/>
                <w:lang w:eastAsia="pt-BR"/>
              </w:rPr>
              <w:t xml:space="preserve"> WATTS (LUZ BRANCA TIPO BULBO)</w:t>
            </w:r>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100</w:t>
            </w:r>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UNIDADE</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0,05</w:t>
            </w:r>
          </w:p>
        </w:tc>
      </w:tr>
      <w:tr w:rsidR="00E2385C" w:rsidRPr="00E2385C" w:rsidTr="00E2385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81</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r w:rsidRPr="00E2385C">
              <w:rPr>
                <w:rFonts w:ascii="Arial" w:eastAsia="Times New Roman" w:hAnsi="Arial" w:cs="Arial"/>
                <w:color w:val="000000"/>
                <w:lang w:eastAsia="pt-BR"/>
              </w:rPr>
              <w:t>LAMPADA DE LED TUBULAR 18 WATTS 1,2 METROS (LUZ BRANCA)</w:t>
            </w:r>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250</w:t>
            </w:r>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UNIDADE</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0,05</w:t>
            </w:r>
          </w:p>
        </w:tc>
      </w:tr>
      <w:tr w:rsidR="00E2385C" w:rsidRPr="00E2385C" w:rsidTr="00E2385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82</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r w:rsidRPr="00E2385C">
              <w:rPr>
                <w:rFonts w:ascii="Arial" w:eastAsia="Times New Roman" w:hAnsi="Arial" w:cs="Arial"/>
                <w:color w:val="000000"/>
                <w:lang w:eastAsia="pt-BR"/>
              </w:rPr>
              <w:t xml:space="preserve">LAMPADA DE LED TUBULAR </w:t>
            </w:r>
            <w:proofErr w:type="gramStart"/>
            <w:r w:rsidRPr="00E2385C">
              <w:rPr>
                <w:rFonts w:ascii="Arial" w:eastAsia="Times New Roman" w:hAnsi="Arial" w:cs="Arial"/>
                <w:color w:val="000000"/>
                <w:lang w:eastAsia="pt-BR"/>
              </w:rPr>
              <w:t>9</w:t>
            </w:r>
            <w:proofErr w:type="gramEnd"/>
            <w:r w:rsidRPr="00E2385C">
              <w:rPr>
                <w:rFonts w:ascii="Arial" w:eastAsia="Times New Roman" w:hAnsi="Arial" w:cs="Arial"/>
                <w:color w:val="000000"/>
                <w:lang w:eastAsia="pt-BR"/>
              </w:rPr>
              <w:t xml:space="preserve"> WATTS 0,8 METROS (LUZ BRANCA)</w:t>
            </w:r>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150</w:t>
            </w:r>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UNIDADE</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0,10</w:t>
            </w:r>
          </w:p>
        </w:tc>
      </w:tr>
      <w:tr w:rsidR="00E2385C" w:rsidRPr="00E2385C" w:rsidTr="00E2385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83</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r w:rsidRPr="00E2385C">
              <w:rPr>
                <w:rFonts w:ascii="Arial" w:eastAsia="Times New Roman" w:hAnsi="Arial" w:cs="Arial"/>
                <w:color w:val="000000"/>
                <w:lang w:eastAsia="pt-BR"/>
              </w:rPr>
              <w:t>LAMPADA FLUOSFORESCENTE 15 WATTS</w:t>
            </w:r>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12</w:t>
            </w:r>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UNIDADE</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0,20</w:t>
            </w:r>
          </w:p>
        </w:tc>
      </w:tr>
      <w:tr w:rsidR="00E2385C" w:rsidRPr="00E2385C" w:rsidTr="00E2385C">
        <w:trPr>
          <w:trHeight w:val="5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lastRenderedPageBreak/>
              <w:t>84</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r w:rsidRPr="00E2385C">
              <w:rPr>
                <w:rFonts w:ascii="Arial" w:eastAsia="Times New Roman" w:hAnsi="Arial" w:cs="Arial"/>
                <w:color w:val="000000"/>
                <w:lang w:eastAsia="pt-BR"/>
              </w:rPr>
              <w:t>LAMPADA INFRARED 150 WATTS SUGESTÃO DE MARCA PHILIPS OU DE IGUAL OU SUPERIOR QUALIDADE</w:t>
            </w:r>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proofErr w:type="gramStart"/>
            <w:r w:rsidRPr="00E2385C">
              <w:rPr>
                <w:rFonts w:eastAsia="Times New Roman" w:cs="Calibri"/>
                <w:b/>
                <w:bCs/>
                <w:color w:val="000000"/>
                <w:sz w:val="20"/>
                <w:szCs w:val="20"/>
                <w:lang w:eastAsia="pt-BR"/>
              </w:rPr>
              <w:t>5</w:t>
            </w:r>
            <w:proofErr w:type="gramEnd"/>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UNIDADE</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0,01</w:t>
            </w:r>
          </w:p>
        </w:tc>
      </w:tr>
      <w:tr w:rsidR="00E2385C" w:rsidRPr="00E2385C" w:rsidTr="00E2385C">
        <w:trPr>
          <w:trHeight w:val="5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85</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r w:rsidRPr="00E2385C">
              <w:rPr>
                <w:rFonts w:ascii="Arial" w:eastAsia="Times New Roman" w:hAnsi="Arial" w:cs="Arial"/>
                <w:color w:val="000000"/>
                <w:lang w:eastAsia="pt-BR"/>
              </w:rPr>
              <w:t xml:space="preserve">LAMPADA VAPOR DE MERCÚRIO </w:t>
            </w:r>
            <w:proofErr w:type="gramStart"/>
            <w:r w:rsidRPr="00E2385C">
              <w:rPr>
                <w:rFonts w:ascii="Arial" w:eastAsia="Times New Roman" w:hAnsi="Arial" w:cs="Arial"/>
                <w:color w:val="000000"/>
                <w:lang w:eastAsia="pt-BR"/>
              </w:rPr>
              <w:t>400W</w:t>
            </w:r>
            <w:proofErr w:type="gramEnd"/>
            <w:r w:rsidRPr="00E2385C">
              <w:rPr>
                <w:rFonts w:ascii="Arial" w:eastAsia="Times New Roman" w:hAnsi="Arial" w:cs="Arial"/>
                <w:color w:val="000000"/>
                <w:lang w:eastAsia="pt-BR"/>
              </w:rPr>
              <w:t xml:space="preserve">, E 40, TUBULAR, SUGESTÃO DE MARCA OSRAN OU AMOSTRA </w:t>
            </w:r>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60</w:t>
            </w:r>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UNIDADE</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0,05</w:t>
            </w:r>
          </w:p>
        </w:tc>
      </w:tr>
      <w:tr w:rsidR="00E2385C" w:rsidRPr="00E2385C" w:rsidTr="00E2385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86</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r w:rsidRPr="00E2385C">
              <w:rPr>
                <w:rFonts w:ascii="Arial" w:eastAsia="Times New Roman" w:hAnsi="Arial" w:cs="Arial"/>
                <w:color w:val="000000"/>
                <w:lang w:eastAsia="pt-BR"/>
              </w:rPr>
              <w:t>LUMINÁRIA DE EMERGENCIA LUZ LEDS BIVOLT</w:t>
            </w:r>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30</w:t>
            </w:r>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UNIDADE</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0,10</w:t>
            </w:r>
          </w:p>
        </w:tc>
      </w:tr>
      <w:tr w:rsidR="00E2385C" w:rsidRPr="00E2385C" w:rsidTr="00E2385C">
        <w:trPr>
          <w:trHeight w:val="61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87</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proofErr w:type="gramStart"/>
            <w:r w:rsidRPr="00E2385C">
              <w:rPr>
                <w:rFonts w:ascii="Arial" w:eastAsia="Times New Roman" w:hAnsi="Arial" w:cs="Arial"/>
                <w:color w:val="000000"/>
                <w:lang w:eastAsia="pt-BR"/>
              </w:rPr>
              <w:t>LUVA CONDULETE ¾”</w:t>
            </w:r>
            <w:proofErr w:type="gramEnd"/>
            <w:r w:rsidRPr="00E2385C">
              <w:rPr>
                <w:rFonts w:ascii="Arial" w:eastAsia="Times New Roman" w:hAnsi="Arial" w:cs="Arial"/>
                <w:color w:val="000000"/>
                <w:lang w:eastAsia="pt-BR"/>
              </w:rPr>
              <w:t xml:space="preserve"> CINZA SUGESTÃO DE MARCA ELETRO INTER/PESSA OU AMOSTRA</w:t>
            </w:r>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60</w:t>
            </w:r>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UNIDADE</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0,10</w:t>
            </w:r>
          </w:p>
        </w:tc>
      </w:tr>
      <w:tr w:rsidR="00E2385C" w:rsidRPr="00E2385C" w:rsidTr="00E2385C">
        <w:trPr>
          <w:trHeight w:val="64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88</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r w:rsidRPr="00E2385C">
              <w:rPr>
                <w:rFonts w:ascii="Arial" w:eastAsia="Times New Roman" w:hAnsi="Arial" w:cs="Arial"/>
                <w:color w:val="000000"/>
                <w:lang w:eastAsia="pt-BR"/>
              </w:rPr>
              <w:t xml:space="preserve">LUVA CONDULETE </w:t>
            </w:r>
            <w:proofErr w:type="gramStart"/>
            <w:r w:rsidRPr="00E2385C">
              <w:rPr>
                <w:rFonts w:ascii="Arial" w:eastAsia="Times New Roman" w:hAnsi="Arial" w:cs="Arial"/>
                <w:color w:val="000000"/>
                <w:lang w:eastAsia="pt-BR"/>
              </w:rPr>
              <w:t>1</w:t>
            </w:r>
            <w:proofErr w:type="gramEnd"/>
            <w:r w:rsidRPr="00E2385C">
              <w:rPr>
                <w:rFonts w:ascii="Arial" w:eastAsia="Times New Roman" w:hAnsi="Arial" w:cs="Arial"/>
                <w:color w:val="000000"/>
                <w:lang w:eastAsia="pt-BR"/>
              </w:rPr>
              <w:t xml:space="preserve">” CINZA SUGESTÃO DE MARCA ELETRO INTER/PESSA OU AMOSTRA </w:t>
            </w:r>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60</w:t>
            </w:r>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UNIDADE</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0,10</w:t>
            </w:r>
          </w:p>
        </w:tc>
      </w:tr>
      <w:tr w:rsidR="00E2385C" w:rsidRPr="00E2385C" w:rsidTr="00E2385C">
        <w:trPr>
          <w:trHeight w:val="37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89</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proofErr w:type="gramStart"/>
            <w:r w:rsidRPr="00E2385C">
              <w:rPr>
                <w:rFonts w:ascii="Arial" w:eastAsia="Times New Roman" w:hAnsi="Arial" w:cs="Arial"/>
                <w:color w:val="000000"/>
                <w:lang w:eastAsia="pt-BR"/>
              </w:rPr>
              <w:t>LUVA ELETRODUTO ¾”</w:t>
            </w:r>
            <w:proofErr w:type="gramEnd"/>
            <w:r w:rsidRPr="00E2385C">
              <w:rPr>
                <w:rFonts w:ascii="Arial" w:eastAsia="Times New Roman" w:hAnsi="Arial" w:cs="Arial"/>
                <w:color w:val="000000"/>
                <w:lang w:eastAsia="pt-BR"/>
              </w:rPr>
              <w:t xml:space="preserve"> SUGESTÃO DE MARCA ULTRAPLAST OU AMOSTRA</w:t>
            </w:r>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20</w:t>
            </w:r>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UNIDADE</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1,50</w:t>
            </w:r>
          </w:p>
        </w:tc>
      </w:tr>
      <w:tr w:rsidR="00E2385C" w:rsidRPr="00E2385C" w:rsidTr="00E2385C">
        <w:trPr>
          <w:trHeight w:val="37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90</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r w:rsidRPr="00E2385C">
              <w:rPr>
                <w:rFonts w:ascii="Arial" w:eastAsia="Times New Roman" w:hAnsi="Arial" w:cs="Arial"/>
                <w:color w:val="000000"/>
                <w:lang w:eastAsia="pt-BR"/>
              </w:rPr>
              <w:t xml:space="preserve">LUVA ELETRODUTO </w:t>
            </w:r>
            <w:proofErr w:type="gramStart"/>
            <w:r w:rsidRPr="00E2385C">
              <w:rPr>
                <w:rFonts w:ascii="Arial" w:eastAsia="Times New Roman" w:hAnsi="Arial" w:cs="Arial"/>
                <w:color w:val="000000"/>
                <w:lang w:eastAsia="pt-BR"/>
              </w:rPr>
              <w:t>1</w:t>
            </w:r>
            <w:proofErr w:type="gramEnd"/>
            <w:r w:rsidRPr="00E2385C">
              <w:rPr>
                <w:rFonts w:ascii="Arial" w:eastAsia="Times New Roman" w:hAnsi="Arial" w:cs="Arial"/>
                <w:color w:val="000000"/>
                <w:lang w:eastAsia="pt-BR"/>
              </w:rPr>
              <w:t>¼” SUGESTÃO DE MARCA ULTRAPLAST OU AMOSTRA</w:t>
            </w:r>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20</w:t>
            </w:r>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UNIDADE</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0,80</w:t>
            </w:r>
          </w:p>
        </w:tc>
      </w:tr>
      <w:tr w:rsidR="00E2385C" w:rsidRPr="00E2385C" w:rsidTr="00E2385C">
        <w:trPr>
          <w:trHeight w:val="5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91</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r w:rsidRPr="00E2385C">
              <w:rPr>
                <w:rFonts w:ascii="Arial" w:eastAsia="Times New Roman" w:hAnsi="Arial" w:cs="Arial"/>
                <w:color w:val="000000"/>
                <w:lang w:eastAsia="pt-BR"/>
              </w:rPr>
              <w:t>PINO DE 10 A PARA EXTENSÃO COM PRENSA CABO SUGESTÃO DE MARCA FAME OU AMOSTRA</w:t>
            </w:r>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50</w:t>
            </w:r>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UNIDADE</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0,20</w:t>
            </w:r>
          </w:p>
        </w:tc>
      </w:tr>
      <w:tr w:rsidR="00E2385C" w:rsidRPr="00E2385C" w:rsidTr="00E2385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92</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r w:rsidRPr="00E2385C">
              <w:rPr>
                <w:rFonts w:ascii="Arial" w:eastAsia="Times New Roman" w:hAnsi="Arial" w:cs="Arial"/>
                <w:color w:val="000000"/>
                <w:lang w:eastAsia="pt-BR"/>
              </w:rPr>
              <w:t>PLUG 1/2 PVC MARROM SUGESTÃO DE MARCA MAGESTIC OU AMOSTRA</w:t>
            </w:r>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50</w:t>
            </w:r>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UNIDADE</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0,01</w:t>
            </w:r>
          </w:p>
        </w:tc>
      </w:tr>
      <w:tr w:rsidR="00E2385C" w:rsidRPr="00E2385C" w:rsidTr="00E2385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93</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r w:rsidRPr="00E2385C">
              <w:rPr>
                <w:rFonts w:ascii="Arial" w:eastAsia="Times New Roman" w:hAnsi="Arial" w:cs="Arial"/>
                <w:color w:val="000000"/>
                <w:lang w:eastAsia="pt-BR"/>
              </w:rPr>
              <w:t>PLUG 3/4 PVC MARROM SUGESTÃO DE MARCA MAGESTIC OU AMOSTRA</w:t>
            </w:r>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30</w:t>
            </w:r>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UNIDADE</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0,01</w:t>
            </w:r>
          </w:p>
        </w:tc>
      </w:tr>
      <w:tr w:rsidR="00E2385C" w:rsidRPr="00E2385C" w:rsidTr="00E2385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94</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r w:rsidRPr="00E2385C">
              <w:rPr>
                <w:rFonts w:ascii="Arial" w:eastAsia="Times New Roman" w:hAnsi="Arial" w:cs="Arial"/>
                <w:color w:val="000000"/>
                <w:lang w:eastAsia="pt-BR"/>
              </w:rPr>
              <w:t>POSTE PARA PADRÃO DE ENERGIA DE CIMENTO PADRÃO CPFL</w:t>
            </w:r>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proofErr w:type="gramStart"/>
            <w:r w:rsidRPr="00E2385C">
              <w:rPr>
                <w:rFonts w:eastAsia="Times New Roman" w:cs="Calibri"/>
                <w:b/>
                <w:bCs/>
                <w:color w:val="000000"/>
                <w:sz w:val="20"/>
                <w:szCs w:val="20"/>
                <w:lang w:eastAsia="pt-BR"/>
              </w:rPr>
              <w:t>6</w:t>
            </w:r>
            <w:proofErr w:type="gramEnd"/>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UNIDADE</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0,01</w:t>
            </w:r>
          </w:p>
        </w:tc>
      </w:tr>
      <w:tr w:rsidR="00E2385C" w:rsidRPr="00E2385C" w:rsidTr="00E2385C">
        <w:trPr>
          <w:trHeight w:val="5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95</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r w:rsidRPr="00E2385C">
              <w:rPr>
                <w:rFonts w:ascii="Arial" w:eastAsia="Times New Roman" w:hAnsi="Arial" w:cs="Arial"/>
                <w:color w:val="000000"/>
                <w:lang w:eastAsia="pt-BR"/>
              </w:rPr>
              <w:t xml:space="preserve">REATOR P/ LAMPADA VAPOR DE MERCÚRIO </w:t>
            </w:r>
            <w:proofErr w:type="gramStart"/>
            <w:r w:rsidRPr="00E2385C">
              <w:rPr>
                <w:rFonts w:ascii="Arial" w:eastAsia="Times New Roman" w:hAnsi="Arial" w:cs="Arial"/>
                <w:color w:val="000000"/>
                <w:lang w:eastAsia="pt-BR"/>
              </w:rPr>
              <w:t>400W</w:t>
            </w:r>
            <w:proofErr w:type="gramEnd"/>
            <w:r w:rsidRPr="00E2385C">
              <w:rPr>
                <w:rFonts w:ascii="Arial" w:eastAsia="Times New Roman" w:hAnsi="Arial" w:cs="Arial"/>
                <w:color w:val="000000"/>
                <w:lang w:eastAsia="pt-BR"/>
              </w:rPr>
              <w:t xml:space="preserve"> SUGESTÃO DE MARCA MAGNETIC/REDW OU AMOSTRA </w:t>
            </w:r>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60</w:t>
            </w:r>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UNIDADE</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0,05</w:t>
            </w:r>
          </w:p>
        </w:tc>
      </w:tr>
      <w:tr w:rsidR="00E2385C" w:rsidRPr="00E2385C" w:rsidTr="00E2385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96</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r w:rsidRPr="00E2385C">
              <w:rPr>
                <w:rFonts w:ascii="Arial" w:eastAsia="Times New Roman" w:hAnsi="Arial" w:cs="Arial"/>
                <w:color w:val="000000"/>
                <w:lang w:eastAsia="pt-BR"/>
              </w:rPr>
              <w:t xml:space="preserve">REFLETOR DE LED 100 WATTS </w:t>
            </w:r>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60</w:t>
            </w:r>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UNIDADE</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0,05</w:t>
            </w:r>
          </w:p>
        </w:tc>
      </w:tr>
      <w:tr w:rsidR="00E2385C" w:rsidRPr="00E2385C" w:rsidTr="00E2385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97</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r w:rsidRPr="00E2385C">
              <w:rPr>
                <w:rFonts w:ascii="Arial" w:eastAsia="Times New Roman" w:hAnsi="Arial" w:cs="Arial"/>
                <w:color w:val="000000"/>
                <w:lang w:eastAsia="pt-BR"/>
              </w:rPr>
              <w:t>REFLETOR DE LED 150 WATTS</w:t>
            </w:r>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40</w:t>
            </w:r>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UNIDADE</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0,01</w:t>
            </w:r>
          </w:p>
        </w:tc>
      </w:tr>
      <w:tr w:rsidR="00E2385C" w:rsidRPr="00E2385C" w:rsidTr="00E2385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98</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r w:rsidRPr="00E2385C">
              <w:rPr>
                <w:rFonts w:ascii="Arial" w:eastAsia="Times New Roman" w:hAnsi="Arial" w:cs="Arial"/>
                <w:color w:val="000000"/>
                <w:lang w:eastAsia="pt-BR"/>
              </w:rPr>
              <w:t>REFLETOR DE LED 50 WATTS</w:t>
            </w:r>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30</w:t>
            </w:r>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UNIDADE</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0,01</w:t>
            </w:r>
          </w:p>
        </w:tc>
      </w:tr>
      <w:tr w:rsidR="00E2385C" w:rsidRPr="00E2385C" w:rsidTr="00E2385C">
        <w:trPr>
          <w:trHeight w:val="5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99</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r w:rsidRPr="00E2385C">
              <w:rPr>
                <w:rFonts w:ascii="Arial" w:eastAsia="Times New Roman" w:hAnsi="Arial" w:cs="Arial"/>
                <w:color w:val="000000"/>
                <w:lang w:eastAsia="pt-BR"/>
              </w:rPr>
              <w:t xml:space="preserve">REFLETOR HOLOFOTE SUPER LED STADIUM BLINDADO </w:t>
            </w:r>
            <w:proofErr w:type="gramStart"/>
            <w:r w:rsidRPr="00E2385C">
              <w:rPr>
                <w:rFonts w:ascii="Arial" w:eastAsia="Times New Roman" w:hAnsi="Arial" w:cs="Arial"/>
                <w:color w:val="000000"/>
                <w:lang w:eastAsia="pt-BR"/>
              </w:rPr>
              <w:t>400W</w:t>
            </w:r>
            <w:proofErr w:type="gramEnd"/>
            <w:r w:rsidRPr="00E2385C">
              <w:rPr>
                <w:rFonts w:ascii="Arial" w:eastAsia="Times New Roman" w:hAnsi="Arial" w:cs="Arial"/>
                <w:color w:val="000000"/>
                <w:lang w:eastAsia="pt-BR"/>
              </w:rPr>
              <w:t>, IP 68, 5 ANOS DE GARANTIA, A PROVA DÁGUA</w:t>
            </w:r>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30</w:t>
            </w:r>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UNIDADE</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6,00</w:t>
            </w:r>
          </w:p>
        </w:tc>
      </w:tr>
      <w:tr w:rsidR="00E2385C" w:rsidRPr="00E2385C" w:rsidTr="00E2385C">
        <w:trPr>
          <w:trHeight w:val="5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100</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r w:rsidRPr="00E2385C">
              <w:rPr>
                <w:rFonts w:ascii="Arial" w:eastAsia="Times New Roman" w:hAnsi="Arial" w:cs="Arial"/>
                <w:color w:val="000000"/>
                <w:lang w:eastAsia="pt-BR"/>
              </w:rPr>
              <w:t xml:space="preserve">REFLETOR HOLOFOTE SUPER LED STADIUM BLINDADO </w:t>
            </w:r>
            <w:proofErr w:type="gramStart"/>
            <w:r w:rsidRPr="00E2385C">
              <w:rPr>
                <w:rFonts w:ascii="Arial" w:eastAsia="Times New Roman" w:hAnsi="Arial" w:cs="Arial"/>
                <w:color w:val="000000"/>
                <w:lang w:eastAsia="pt-BR"/>
              </w:rPr>
              <w:t>100W</w:t>
            </w:r>
            <w:proofErr w:type="gramEnd"/>
            <w:r w:rsidRPr="00E2385C">
              <w:rPr>
                <w:rFonts w:ascii="Arial" w:eastAsia="Times New Roman" w:hAnsi="Arial" w:cs="Arial"/>
                <w:color w:val="000000"/>
                <w:lang w:eastAsia="pt-BR"/>
              </w:rPr>
              <w:t>, IP 68, COLORIDO, 5 ANOS DE GARANTIA</w:t>
            </w:r>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30</w:t>
            </w:r>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UNIDADE</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0,80</w:t>
            </w:r>
          </w:p>
        </w:tc>
      </w:tr>
      <w:tr w:rsidR="00E2385C" w:rsidRPr="00E2385C" w:rsidTr="00E2385C">
        <w:trPr>
          <w:trHeight w:val="5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101</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r w:rsidRPr="00E2385C">
              <w:rPr>
                <w:rFonts w:ascii="Arial" w:eastAsia="Times New Roman" w:hAnsi="Arial" w:cs="Arial"/>
                <w:color w:val="000000"/>
                <w:lang w:eastAsia="pt-BR"/>
              </w:rPr>
              <w:t xml:space="preserve">REFLETOR HOLOFOTE SUPER LED STADIUM BLINDADO </w:t>
            </w:r>
            <w:proofErr w:type="gramStart"/>
            <w:r w:rsidRPr="00E2385C">
              <w:rPr>
                <w:rFonts w:ascii="Arial" w:eastAsia="Times New Roman" w:hAnsi="Arial" w:cs="Arial"/>
                <w:color w:val="000000"/>
                <w:lang w:eastAsia="pt-BR"/>
              </w:rPr>
              <w:t>400W</w:t>
            </w:r>
            <w:proofErr w:type="gramEnd"/>
            <w:r w:rsidRPr="00E2385C">
              <w:rPr>
                <w:rFonts w:ascii="Arial" w:eastAsia="Times New Roman" w:hAnsi="Arial" w:cs="Arial"/>
                <w:color w:val="000000"/>
                <w:lang w:eastAsia="pt-BR"/>
              </w:rPr>
              <w:t>, IP 68, COLORIDO, 5 ANOS DE GARANTIA</w:t>
            </w:r>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30</w:t>
            </w:r>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UNIDADE</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0,40</w:t>
            </w:r>
          </w:p>
        </w:tc>
      </w:tr>
      <w:tr w:rsidR="00E2385C" w:rsidRPr="00E2385C" w:rsidTr="00E2385C">
        <w:trPr>
          <w:trHeight w:val="5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102</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r w:rsidRPr="00E2385C">
              <w:rPr>
                <w:rFonts w:ascii="Arial" w:eastAsia="Times New Roman" w:hAnsi="Arial" w:cs="Arial"/>
                <w:color w:val="000000"/>
                <w:lang w:eastAsia="pt-BR"/>
              </w:rPr>
              <w:t xml:space="preserve">LUMINÁRIA POSTE; ILUMINAÇÃO PÚBLICA; LED </w:t>
            </w:r>
            <w:proofErr w:type="gramStart"/>
            <w:r w:rsidRPr="00E2385C">
              <w:rPr>
                <w:rFonts w:ascii="Arial" w:eastAsia="Times New Roman" w:hAnsi="Arial" w:cs="Arial"/>
                <w:color w:val="000000"/>
                <w:lang w:eastAsia="pt-BR"/>
              </w:rPr>
              <w:t>100W</w:t>
            </w:r>
            <w:proofErr w:type="gramEnd"/>
            <w:r w:rsidRPr="00E2385C">
              <w:rPr>
                <w:rFonts w:ascii="Arial" w:eastAsia="Times New Roman" w:hAnsi="Arial" w:cs="Arial"/>
                <w:color w:val="000000"/>
                <w:lang w:eastAsia="pt-BR"/>
              </w:rPr>
              <w:t>; 6500K; 50.000HS; RESISTENTE A ÁGUA; 220V OU BIVOLT, HOMOLOGADA, 5 ANOS DE GARANTIA</w:t>
            </w:r>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188</w:t>
            </w:r>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UNIDADE</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0,40</w:t>
            </w:r>
          </w:p>
        </w:tc>
      </w:tr>
      <w:tr w:rsidR="00E2385C" w:rsidRPr="00E2385C" w:rsidTr="00E2385C">
        <w:trPr>
          <w:trHeight w:val="5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lastRenderedPageBreak/>
              <w:t>103</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r w:rsidRPr="00E2385C">
              <w:rPr>
                <w:rFonts w:ascii="Arial" w:eastAsia="Times New Roman" w:hAnsi="Arial" w:cs="Arial"/>
                <w:color w:val="000000"/>
                <w:lang w:eastAsia="pt-BR"/>
              </w:rPr>
              <w:t xml:space="preserve">LUMINÁRIA POSTE; ILUMINAÇÃO PÚBLICA; LED </w:t>
            </w:r>
            <w:proofErr w:type="gramStart"/>
            <w:r w:rsidRPr="00E2385C">
              <w:rPr>
                <w:rFonts w:ascii="Arial" w:eastAsia="Times New Roman" w:hAnsi="Arial" w:cs="Arial"/>
                <w:color w:val="000000"/>
                <w:lang w:eastAsia="pt-BR"/>
              </w:rPr>
              <w:t>150W</w:t>
            </w:r>
            <w:proofErr w:type="gramEnd"/>
            <w:r w:rsidRPr="00E2385C">
              <w:rPr>
                <w:rFonts w:ascii="Arial" w:eastAsia="Times New Roman" w:hAnsi="Arial" w:cs="Arial"/>
                <w:color w:val="000000"/>
                <w:lang w:eastAsia="pt-BR"/>
              </w:rPr>
              <w:t>; 6500K; 50.000HS; RESISTENTE A ÁGUA; 220V OU BIVOLT, HOMOLOGADA, 5 ANOS DE GARANTIA</w:t>
            </w:r>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200</w:t>
            </w:r>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UNIDADE</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0,20</w:t>
            </w:r>
          </w:p>
        </w:tc>
      </w:tr>
      <w:tr w:rsidR="00E2385C" w:rsidRPr="00E2385C" w:rsidTr="00E2385C">
        <w:trPr>
          <w:trHeight w:val="5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104</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r w:rsidRPr="00E2385C">
              <w:rPr>
                <w:rFonts w:ascii="Arial" w:eastAsia="Times New Roman" w:hAnsi="Arial" w:cs="Arial"/>
                <w:color w:val="000000"/>
                <w:lang w:eastAsia="pt-BR"/>
              </w:rPr>
              <w:t>RESISTÊNCIA DE CHUVEIRO DUCHA SUGESTÃO DE MARCA LORENZETTE/FAME OU AMOSTRA</w:t>
            </w:r>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20</w:t>
            </w:r>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UNIDADE</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3,00</w:t>
            </w:r>
          </w:p>
        </w:tc>
      </w:tr>
      <w:tr w:rsidR="00E2385C" w:rsidRPr="00E2385C" w:rsidTr="00E2385C">
        <w:trPr>
          <w:trHeight w:val="114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105</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r w:rsidRPr="00E2385C">
              <w:rPr>
                <w:rFonts w:ascii="Arial" w:eastAsia="Times New Roman" w:hAnsi="Arial" w:cs="Arial"/>
                <w:color w:val="000000"/>
                <w:lang w:eastAsia="pt-BR"/>
              </w:rPr>
              <w:t>ROLO DE 100M FIO 1,5 MM BITOLADO SUGESTÃO DE MARCA CODUSPAR/LAMESA/VATISA OU AMOSTRA (COM ENDEREÇO COMPLETO DA FÁBRICA IMPRESSO NA EMBALAGEM, E COM CERTIFICAÇÃO DO INMETRO E CÓDIGO DE SEGURANÇA</w:t>
            </w:r>
            <w:proofErr w:type="gramStart"/>
            <w:r w:rsidRPr="00E2385C">
              <w:rPr>
                <w:rFonts w:ascii="Arial" w:eastAsia="Times New Roman" w:hAnsi="Arial" w:cs="Arial"/>
                <w:color w:val="000000"/>
                <w:lang w:eastAsia="pt-BR"/>
              </w:rPr>
              <w:t>)</w:t>
            </w:r>
            <w:proofErr w:type="gramEnd"/>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20</w:t>
            </w:r>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RL</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0,80</w:t>
            </w:r>
          </w:p>
        </w:tc>
      </w:tr>
      <w:tr w:rsidR="00E2385C" w:rsidRPr="00E2385C" w:rsidTr="00E2385C">
        <w:trPr>
          <w:trHeight w:val="114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106</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r w:rsidRPr="00E2385C">
              <w:rPr>
                <w:rFonts w:ascii="Arial" w:eastAsia="Times New Roman" w:hAnsi="Arial" w:cs="Arial"/>
                <w:color w:val="000000"/>
                <w:lang w:eastAsia="pt-BR"/>
              </w:rPr>
              <w:t>ROLO DE 100M FIO 2,5 MM BITOLADO SUGESTÃO DE MARCA CODUSPAR/LAMESA/VATISA OU AMOSTRA (COM ENDEREÇO COMPLETO DA FÁBRICA IMPRESSO NA EMBALAGEM, E COM CERTIFICAÇÃO DO INMETRO E CÓDIGO DE SEGURANÇA</w:t>
            </w:r>
            <w:proofErr w:type="gramStart"/>
            <w:r w:rsidRPr="00E2385C">
              <w:rPr>
                <w:rFonts w:ascii="Arial" w:eastAsia="Times New Roman" w:hAnsi="Arial" w:cs="Arial"/>
                <w:color w:val="000000"/>
                <w:lang w:eastAsia="pt-BR"/>
              </w:rPr>
              <w:t>)</w:t>
            </w:r>
            <w:proofErr w:type="gramEnd"/>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20</w:t>
            </w:r>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RL</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3,00</w:t>
            </w:r>
          </w:p>
        </w:tc>
      </w:tr>
      <w:tr w:rsidR="00E2385C" w:rsidRPr="00E2385C" w:rsidTr="00E2385C">
        <w:trPr>
          <w:trHeight w:val="85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107</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r w:rsidRPr="00E2385C">
              <w:rPr>
                <w:rFonts w:ascii="Arial" w:eastAsia="Times New Roman" w:hAnsi="Arial" w:cs="Arial"/>
                <w:color w:val="000000"/>
                <w:lang w:eastAsia="pt-BR"/>
              </w:rPr>
              <w:t xml:space="preserve">ROLO DE 100M FIO </w:t>
            </w:r>
            <w:proofErr w:type="gramStart"/>
            <w:r w:rsidRPr="00E2385C">
              <w:rPr>
                <w:rFonts w:ascii="Arial" w:eastAsia="Times New Roman" w:hAnsi="Arial" w:cs="Arial"/>
                <w:color w:val="000000"/>
                <w:lang w:eastAsia="pt-BR"/>
              </w:rPr>
              <w:t>4</w:t>
            </w:r>
            <w:proofErr w:type="gramEnd"/>
            <w:r w:rsidRPr="00E2385C">
              <w:rPr>
                <w:rFonts w:ascii="Arial" w:eastAsia="Times New Roman" w:hAnsi="Arial" w:cs="Arial"/>
                <w:color w:val="000000"/>
                <w:lang w:eastAsia="pt-BR"/>
              </w:rPr>
              <w:t xml:space="preserve"> MM BITOLADO SUGESTÃO DE MARCA, (COM ENDEREÇO COMPLETO DA FÁBRICA IMPRESSO NA EMBALAGEM, E COM CERTIFICAÇÃO DO INMETRO E CÓDIGO DE SEGURANÇA)</w:t>
            </w:r>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15</w:t>
            </w:r>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RL</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1,50</w:t>
            </w:r>
          </w:p>
        </w:tc>
      </w:tr>
      <w:tr w:rsidR="00E2385C" w:rsidRPr="00E2385C" w:rsidTr="00E2385C">
        <w:trPr>
          <w:trHeight w:val="108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108</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r w:rsidRPr="00E2385C">
              <w:rPr>
                <w:rFonts w:ascii="Arial" w:eastAsia="Times New Roman" w:hAnsi="Arial" w:cs="Arial"/>
                <w:color w:val="000000"/>
                <w:lang w:eastAsia="pt-BR"/>
              </w:rPr>
              <w:t xml:space="preserve">ROLO DE 100M FIO </w:t>
            </w:r>
            <w:proofErr w:type="gramStart"/>
            <w:r w:rsidRPr="00E2385C">
              <w:rPr>
                <w:rFonts w:ascii="Arial" w:eastAsia="Times New Roman" w:hAnsi="Arial" w:cs="Arial"/>
                <w:color w:val="000000"/>
                <w:lang w:eastAsia="pt-BR"/>
              </w:rPr>
              <w:t>6</w:t>
            </w:r>
            <w:proofErr w:type="gramEnd"/>
            <w:r w:rsidRPr="00E2385C">
              <w:rPr>
                <w:rFonts w:ascii="Arial" w:eastAsia="Times New Roman" w:hAnsi="Arial" w:cs="Arial"/>
                <w:color w:val="000000"/>
                <w:lang w:eastAsia="pt-BR"/>
              </w:rPr>
              <w:t xml:space="preserve"> MM BITOLADO SUGESTÃO DE MARCA CODUSPAR/LAMESA/VATISA OU AMOSTRA (COM ENDEREÇO COMPLETO DA FÁBRICA IMPRESSO NA EMBALAGEM, E COM CERTIFICAÇÃO DO INMETRO E CÓDIGO DE SEGURANÇA)</w:t>
            </w:r>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12</w:t>
            </w:r>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RL</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1,50</w:t>
            </w:r>
          </w:p>
        </w:tc>
      </w:tr>
      <w:tr w:rsidR="00E2385C" w:rsidRPr="00E2385C" w:rsidTr="00E2385C">
        <w:trPr>
          <w:trHeight w:val="114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109</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r w:rsidRPr="00E2385C">
              <w:rPr>
                <w:rFonts w:ascii="Arial" w:eastAsia="Times New Roman" w:hAnsi="Arial" w:cs="Arial"/>
                <w:color w:val="000000"/>
                <w:lang w:eastAsia="pt-BR"/>
              </w:rPr>
              <w:t xml:space="preserve">ROLO DE 100M FIO PARALELO </w:t>
            </w:r>
            <w:proofErr w:type="gramStart"/>
            <w:r w:rsidRPr="00E2385C">
              <w:rPr>
                <w:rFonts w:ascii="Arial" w:eastAsia="Times New Roman" w:hAnsi="Arial" w:cs="Arial"/>
                <w:color w:val="000000"/>
                <w:lang w:eastAsia="pt-BR"/>
              </w:rPr>
              <w:t>2X2,</w:t>
            </w:r>
            <w:proofErr w:type="gramEnd"/>
            <w:r w:rsidRPr="00E2385C">
              <w:rPr>
                <w:rFonts w:ascii="Arial" w:eastAsia="Times New Roman" w:hAnsi="Arial" w:cs="Arial"/>
                <w:color w:val="000000"/>
                <w:lang w:eastAsia="pt-BR"/>
              </w:rPr>
              <w:t>5 MM BITOLADO SUGESTÃO DE MARCA CODUSPAR/LAMESA/VATISA OU AMOSTRA (COM ENDEREÇO COMPLETO DA FÁBRICA IMPRESSO NA EMBALAGEM, E COM CERTIFICAÇÃO DO INMETRO E CÓDIGO DE SEGURANÇA)</w:t>
            </w:r>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proofErr w:type="gramStart"/>
            <w:r w:rsidRPr="00E2385C">
              <w:rPr>
                <w:rFonts w:eastAsia="Times New Roman" w:cs="Calibri"/>
                <w:b/>
                <w:bCs/>
                <w:color w:val="000000"/>
                <w:sz w:val="20"/>
                <w:szCs w:val="20"/>
                <w:lang w:eastAsia="pt-BR"/>
              </w:rPr>
              <w:t>4</w:t>
            </w:r>
            <w:proofErr w:type="gramEnd"/>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RL</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0,20</w:t>
            </w:r>
          </w:p>
        </w:tc>
      </w:tr>
      <w:tr w:rsidR="00E2385C" w:rsidRPr="00E2385C" w:rsidTr="00E2385C">
        <w:trPr>
          <w:trHeight w:val="114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110</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r w:rsidRPr="00E2385C">
              <w:rPr>
                <w:rFonts w:ascii="Arial" w:eastAsia="Times New Roman" w:hAnsi="Arial" w:cs="Arial"/>
                <w:color w:val="000000"/>
                <w:lang w:eastAsia="pt-BR"/>
              </w:rPr>
              <w:t xml:space="preserve">ROLO DE CABO </w:t>
            </w:r>
            <w:proofErr w:type="gramStart"/>
            <w:r w:rsidRPr="00E2385C">
              <w:rPr>
                <w:rFonts w:ascii="Arial" w:eastAsia="Times New Roman" w:hAnsi="Arial" w:cs="Arial"/>
                <w:color w:val="000000"/>
                <w:lang w:eastAsia="pt-BR"/>
              </w:rPr>
              <w:t>10MM</w:t>
            </w:r>
            <w:proofErr w:type="gramEnd"/>
            <w:r w:rsidRPr="00E2385C">
              <w:rPr>
                <w:rFonts w:ascii="Arial" w:eastAsia="Times New Roman" w:hAnsi="Arial" w:cs="Arial"/>
                <w:color w:val="000000"/>
                <w:lang w:eastAsia="pt-BR"/>
              </w:rPr>
              <w:t xml:space="preserve"> BITOLADO SUGESTÃO DE MARCA CODUSPAR/LAMESA/VATISA OU AMOSTRA C/100 MTS (COM ENDEREÇO COMPLETO DA FÁBRICA IMPRESSO NA EMBALAGEM, E COM </w:t>
            </w:r>
            <w:r w:rsidRPr="00E2385C">
              <w:rPr>
                <w:rFonts w:ascii="Arial" w:eastAsia="Times New Roman" w:hAnsi="Arial" w:cs="Arial"/>
                <w:color w:val="000000"/>
                <w:lang w:eastAsia="pt-BR"/>
              </w:rPr>
              <w:lastRenderedPageBreak/>
              <w:t>CERTIFICAÇÃO DO INMETRO E CÓDIGO DE SEGURANÇA)</w:t>
            </w:r>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proofErr w:type="gramStart"/>
            <w:r w:rsidRPr="00E2385C">
              <w:rPr>
                <w:rFonts w:eastAsia="Times New Roman" w:cs="Calibri"/>
                <w:b/>
                <w:bCs/>
                <w:color w:val="000000"/>
                <w:sz w:val="20"/>
                <w:szCs w:val="20"/>
                <w:lang w:eastAsia="pt-BR"/>
              </w:rPr>
              <w:lastRenderedPageBreak/>
              <w:t>3</w:t>
            </w:r>
            <w:proofErr w:type="gramEnd"/>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RL</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1,50</w:t>
            </w:r>
          </w:p>
        </w:tc>
      </w:tr>
      <w:tr w:rsidR="00E2385C" w:rsidRPr="00E2385C" w:rsidTr="00E2385C">
        <w:trPr>
          <w:trHeight w:val="114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lastRenderedPageBreak/>
              <w:t>111</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r w:rsidRPr="00E2385C">
              <w:rPr>
                <w:rFonts w:ascii="Arial" w:eastAsia="Times New Roman" w:hAnsi="Arial" w:cs="Arial"/>
                <w:color w:val="000000"/>
                <w:lang w:eastAsia="pt-BR"/>
              </w:rPr>
              <w:t xml:space="preserve">ROLO DE CABO </w:t>
            </w:r>
            <w:proofErr w:type="gramStart"/>
            <w:r w:rsidRPr="00E2385C">
              <w:rPr>
                <w:rFonts w:ascii="Arial" w:eastAsia="Times New Roman" w:hAnsi="Arial" w:cs="Arial"/>
                <w:color w:val="000000"/>
                <w:lang w:eastAsia="pt-BR"/>
              </w:rPr>
              <w:t>16MM</w:t>
            </w:r>
            <w:proofErr w:type="gramEnd"/>
            <w:r w:rsidRPr="00E2385C">
              <w:rPr>
                <w:rFonts w:ascii="Arial" w:eastAsia="Times New Roman" w:hAnsi="Arial" w:cs="Arial"/>
                <w:color w:val="000000"/>
                <w:lang w:eastAsia="pt-BR"/>
              </w:rPr>
              <w:t xml:space="preserve"> BITOLADO SUGESTÃO DE MARCA CODUSPAR/LAMESA/VATISA OU AMOSTRA C/100 MTS (COM ENDEREÇO COMPLETO DA FÁBRICA IMPRESSO NA EMBALAGEM, E COM CERTIFICAÇÃO DO INMETRO E CÓDIGO DE SEGURANÇA)</w:t>
            </w:r>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proofErr w:type="gramStart"/>
            <w:r w:rsidRPr="00E2385C">
              <w:rPr>
                <w:rFonts w:eastAsia="Times New Roman" w:cs="Calibri"/>
                <w:b/>
                <w:bCs/>
                <w:color w:val="000000"/>
                <w:sz w:val="20"/>
                <w:szCs w:val="20"/>
                <w:lang w:eastAsia="pt-BR"/>
              </w:rPr>
              <w:t>3</w:t>
            </w:r>
            <w:proofErr w:type="gramEnd"/>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RL</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1,50</w:t>
            </w:r>
          </w:p>
        </w:tc>
      </w:tr>
      <w:tr w:rsidR="00E2385C" w:rsidRPr="00E2385C" w:rsidTr="00E2385C">
        <w:trPr>
          <w:trHeight w:val="114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112</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r w:rsidRPr="00E2385C">
              <w:rPr>
                <w:rFonts w:ascii="Arial" w:eastAsia="Times New Roman" w:hAnsi="Arial" w:cs="Arial"/>
                <w:color w:val="000000"/>
                <w:lang w:eastAsia="pt-BR"/>
              </w:rPr>
              <w:t xml:space="preserve">ROLO DE CABO </w:t>
            </w:r>
            <w:proofErr w:type="gramStart"/>
            <w:r w:rsidRPr="00E2385C">
              <w:rPr>
                <w:rFonts w:ascii="Arial" w:eastAsia="Times New Roman" w:hAnsi="Arial" w:cs="Arial"/>
                <w:color w:val="000000"/>
                <w:lang w:eastAsia="pt-BR"/>
              </w:rPr>
              <w:t>25MM</w:t>
            </w:r>
            <w:proofErr w:type="gramEnd"/>
            <w:r w:rsidRPr="00E2385C">
              <w:rPr>
                <w:rFonts w:ascii="Arial" w:eastAsia="Times New Roman" w:hAnsi="Arial" w:cs="Arial"/>
                <w:color w:val="000000"/>
                <w:lang w:eastAsia="pt-BR"/>
              </w:rPr>
              <w:t xml:space="preserve"> BITOLADO SUGESTÃO DE MARCA CODUSPAR/LAMESA/VATISA OU AMOSTRA C/100 MTS (COM ENDEREÇO COMPLETO DA FÁBRICA IMPRESSO NA EMBALAGEM, E COM CERTIFICAÇÃO DO INMETRO E CÓDIGO DE SEGURANÇA)</w:t>
            </w:r>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proofErr w:type="gramStart"/>
            <w:r w:rsidRPr="00E2385C">
              <w:rPr>
                <w:rFonts w:eastAsia="Times New Roman" w:cs="Calibri"/>
                <w:b/>
                <w:bCs/>
                <w:color w:val="000000"/>
                <w:sz w:val="20"/>
                <w:szCs w:val="20"/>
                <w:lang w:eastAsia="pt-BR"/>
              </w:rPr>
              <w:t>2</w:t>
            </w:r>
            <w:proofErr w:type="gramEnd"/>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RL</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3,00</w:t>
            </w:r>
          </w:p>
        </w:tc>
      </w:tr>
      <w:tr w:rsidR="00E2385C" w:rsidRPr="00E2385C" w:rsidTr="00E2385C">
        <w:trPr>
          <w:trHeight w:val="114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113</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r w:rsidRPr="00E2385C">
              <w:rPr>
                <w:rFonts w:ascii="Arial" w:eastAsia="Times New Roman" w:hAnsi="Arial" w:cs="Arial"/>
                <w:color w:val="000000"/>
                <w:lang w:eastAsia="pt-BR"/>
              </w:rPr>
              <w:t xml:space="preserve">ROLO DE CABO </w:t>
            </w:r>
            <w:proofErr w:type="gramStart"/>
            <w:r w:rsidRPr="00E2385C">
              <w:rPr>
                <w:rFonts w:ascii="Arial" w:eastAsia="Times New Roman" w:hAnsi="Arial" w:cs="Arial"/>
                <w:color w:val="000000"/>
                <w:lang w:eastAsia="pt-BR"/>
              </w:rPr>
              <w:t>35MM</w:t>
            </w:r>
            <w:proofErr w:type="gramEnd"/>
            <w:r w:rsidRPr="00E2385C">
              <w:rPr>
                <w:rFonts w:ascii="Arial" w:eastAsia="Times New Roman" w:hAnsi="Arial" w:cs="Arial"/>
                <w:color w:val="000000"/>
                <w:lang w:eastAsia="pt-BR"/>
              </w:rPr>
              <w:t xml:space="preserve"> BITOLADO SUGESTÃO DE MARCA CODUSPAR/LAMESA/VATISA OU AMOSTRA C/100 MTS (COM ENDEREÇO COMPLETO DA FÁBRICA IMPRESSO NA EMBALAGEM, E COM CERTIFICAÇÃO DO INMETRO E CÓDIGO DE SEGURANÇA)</w:t>
            </w:r>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proofErr w:type="gramStart"/>
            <w:r w:rsidRPr="00E2385C">
              <w:rPr>
                <w:rFonts w:eastAsia="Times New Roman" w:cs="Calibri"/>
                <w:b/>
                <w:bCs/>
                <w:color w:val="000000"/>
                <w:sz w:val="20"/>
                <w:szCs w:val="20"/>
                <w:lang w:eastAsia="pt-BR"/>
              </w:rPr>
              <w:t>2</w:t>
            </w:r>
            <w:proofErr w:type="gramEnd"/>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RL</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6,00</w:t>
            </w:r>
          </w:p>
        </w:tc>
      </w:tr>
      <w:tr w:rsidR="00E2385C" w:rsidRPr="00E2385C" w:rsidTr="00E2385C">
        <w:trPr>
          <w:trHeight w:val="85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114</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r w:rsidRPr="00E2385C">
              <w:rPr>
                <w:rFonts w:ascii="Arial" w:eastAsia="Times New Roman" w:hAnsi="Arial" w:cs="Arial"/>
                <w:color w:val="000000"/>
                <w:lang w:eastAsia="pt-BR"/>
              </w:rPr>
              <w:t>ROLO DE FIO DE TELEFONE INTERNO 200M (COM ENDEREÇO COMPLETO DA FÁBRICA IMPRESSO NA EMBALAGEM, E COM CERTIFICAÇÃO DO INMETRO E CÓDIGO DE SEGURANÇA</w:t>
            </w:r>
            <w:proofErr w:type="gramStart"/>
            <w:r w:rsidRPr="00E2385C">
              <w:rPr>
                <w:rFonts w:ascii="Arial" w:eastAsia="Times New Roman" w:hAnsi="Arial" w:cs="Arial"/>
                <w:color w:val="000000"/>
                <w:lang w:eastAsia="pt-BR"/>
              </w:rPr>
              <w:t>)</w:t>
            </w:r>
            <w:proofErr w:type="gramEnd"/>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proofErr w:type="gramStart"/>
            <w:r w:rsidRPr="00E2385C">
              <w:rPr>
                <w:rFonts w:eastAsia="Times New Roman" w:cs="Calibri"/>
                <w:b/>
                <w:bCs/>
                <w:color w:val="000000"/>
                <w:sz w:val="20"/>
                <w:szCs w:val="20"/>
                <w:lang w:eastAsia="pt-BR"/>
              </w:rPr>
              <w:t>2</w:t>
            </w:r>
            <w:proofErr w:type="gramEnd"/>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RL</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6,00</w:t>
            </w:r>
          </w:p>
        </w:tc>
      </w:tr>
      <w:tr w:rsidR="00E2385C" w:rsidRPr="00E2385C" w:rsidTr="00E2385C">
        <w:trPr>
          <w:trHeight w:val="114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115</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r w:rsidRPr="00E2385C">
              <w:rPr>
                <w:rFonts w:ascii="Arial" w:eastAsia="Times New Roman" w:hAnsi="Arial" w:cs="Arial"/>
                <w:color w:val="000000"/>
                <w:lang w:eastAsia="pt-BR"/>
              </w:rPr>
              <w:t xml:space="preserve">ROLO FIO PARALELO </w:t>
            </w:r>
            <w:proofErr w:type="gramStart"/>
            <w:r w:rsidRPr="00E2385C">
              <w:rPr>
                <w:rFonts w:ascii="Arial" w:eastAsia="Times New Roman" w:hAnsi="Arial" w:cs="Arial"/>
                <w:color w:val="000000"/>
                <w:lang w:eastAsia="pt-BR"/>
              </w:rPr>
              <w:t>2X1,</w:t>
            </w:r>
            <w:proofErr w:type="gramEnd"/>
            <w:r w:rsidRPr="00E2385C">
              <w:rPr>
                <w:rFonts w:ascii="Arial" w:eastAsia="Times New Roman" w:hAnsi="Arial" w:cs="Arial"/>
                <w:color w:val="000000"/>
                <w:lang w:eastAsia="pt-BR"/>
              </w:rPr>
              <w:t>5 BITOLADO SUGESTÃO DE MARCA CODUSPAR/LAMESA/VATISA OU AMOSTRA C/100 MTS (COM ENDEREÇO COMPLETO DA FÁBRICA IMPRESSO NA EMBALAGEM, E COM CERTIFICAÇÃO DO INMETRO E CÓDIGO DE SEGURANÇA)</w:t>
            </w:r>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proofErr w:type="gramStart"/>
            <w:r w:rsidRPr="00E2385C">
              <w:rPr>
                <w:rFonts w:eastAsia="Times New Roman" w:cs="Calibri"/>
                <w:b/>
                <w:bCs/>
                <w:color w:val="000000"/>
                <w:sz w:val="20"/>
                <w:szCs w:val="20"/>
                <w:lang w:eastAsia="pt-BR"/>
              </w:rPr>
              <w:t>6</w:t>
            </w:r>
            <w:proofErr w:type="gramEnd"/>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RL</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6,00</w:t>
            </w:r>
          </w:p>
        </w:tc>
      </w:tr>
      <w:tr w:rsidR="00E2385C" w:rsidRPr="00E2385C" w:rsidTr="00E2385C">
        <w:trPr>
          <w:trHeight w:val="5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116</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r w:rsidRPr="00E2385C">
              <w:rPr>
                <w:rFonts w:ascii="Arial" w:eastAsia="Times New Roman" w:hAnsi="Arial" w:cs="Arial"/>
                <w:color w:val="000000"/>
                <w:lang w:eastAsia="pt-BR"/>
              </w:rPr>
              <w:t xml:space="preserve">SOQUETE E27 LOUÇA PARA LUMINARIA DE RUA, SUGESTÃO LORENZETTI OU </w:t>
            </w:r>
            <w:proofErr w:type="gramStart"/>
            <w:r w:rsidRPr="00E2385C">
              <w:rPr>
                <w:rFonts w:ascii="Arial" w:eastAsia="Times New Roman" w:hAnsi="Arial" w:cs="Arial"/>
                <w:color w:val="000000"/>
                <w:lang w:eastAsia="pt-BR"/>
              </w:rPr>
              <w:t>AMOSTRA</w:t>
            </w:r>
            <w:proofErr w:type="gramEnd"/>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80</w:t>
            </w:r>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UNIDADE</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12,00</w:t>
            </w:r>
          </w:p>
        </w:tc>
      </w:tr>
      <w:tr w:rsidR="00E2385C" w:rsidRPr="00E2385C" w:rsidTr="00E2385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117</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r w:rsidRPr="00E2385C">
              <w:rPr>
                <w:rFonts w:ascii="Arial" w:eastAsia="Times New Roman" w:hAnsi="Arial" w:cs="Arial"/>
                <w:color w:val="000000"/>
                <w:lang w:eastAsia="pt-BR"/>
              </w:rPr>
              <w:t>SOQUETE PARA CALHA P/ LÂMPADAS FLUORESCENTE</w:t>
            </w:r>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80</w:t>
            </w:r>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UNIDADE</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25,00</w:t>
            </w:r>
          </w:p>
        </w:tc>
      </w:tr>
      <w:tr w:rsidR="00E2385C" w:rsidRPr="00E2385C" w:rsidTr="00E2385C">
        <w:trPr>
          <w:trHeight w:val="5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118</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r w:rsidRPr="00E2385C">
              <w:rPr>
                <w:rFonts w:ascii="Arial" w:eastAsia="Times New Roman" w:hAnsi="Arial" w:cs="Arial"/>
                <w:color w:val="000000"/>
                <w:lang w:eastAsia="pt-BR"/>
              </w:rPr>
              <w:t>TAMPA PARA CAIXA CONDULETE CINZA PARA TOMADA PADRÃO NOVO PVC SUGESTÃO DE MARCA PESSA OU AMOSTRA</w:t>
            </w:r>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60</w:t>
            </w:r>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UNIDADE</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25,00</w:t>
            </w:r>
          </w:p>
        </w:tc>
      </w:tr>
      <w:tr w:rsidR="00E2385C" w:rsidRPr="00E2385C" w:rsidTr="00E2385C">
        <w:trPr>
          <w:trHeight w:val="67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lastRenderedPageBreak/>
              <w:t>119</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r w:rsidRPr="00E2385C">
              <w:rPr>
                <w:rFonts w:ascii="Arial" w:eastAsia="Times New Roman" w:hAnsi="Arial" w:cs="Arial"/>
                <w:color w:val="000000"/>
                <w:lang w:eastAsia="pt-BR"/>
              </w:rPr>
              <w:t xml:space="preserve">TAMPA PARA CAIXINHA CONDULETE CINZA PARA INTERRUPTOR DE </w:t>
            </w:r>
            <w:proofErr w:type="gramStart"/>
            <w:r w:rsidRPr="00E2385C">
              <w:rPr>
                <w:rFonts w:ascii="Arial" w:eastAsia="Times New Roman" w:hAnsi="Arial" w:cs="Arial"/>
                <w:color w:val="000000"/>
                <w:lang w:eastAsia="pt-BR"/>
              </w:rPr>
              <w:t>1</w:t>
            </w:r>
            <w:proofErr w:type="gramEnd"/>
            <w:r w:rsidRPr="00E2385C">
              <w:rPr>
                <w:rFonts w:ascii="Arial" w:eastAsia="Times New Roman" w:hAnsi="Arial" w:cs="Arial"/>
                <w:color w:val="000000"/>
                <w:lang w:eastAsia="pt-BR"/>
              </w:rPr>
              <w:t xml:space="preserve"> TECLA </w:t>
            </w:r>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50</w:t>
            </w:r>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UNIDADE</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1,50</w:t>
            </w:r>
          </w:p>
        </w:tc>
      </w:tr>
      <w:tr w:rsidR="00E2385C" w:rsidRPr="00E2385C" w:rsidTr="00E2385C">
        <w:trPr>
          <w:trHeight w:val="64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120</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r w:rsidRPr="00E2385C">
              <w:rPr>
                <w:rFonts w:ascii="Arial" w:eastAsia="Times New Roman" w:hAnsi="Arial" w:cs="Arial"/>
                <w:color w:val="000000"/>
                <w:lang w:eastAsia="pt-BR"/>
              </w:rPr>
              <w:t xml:space="preserve">TAMPA PARA CAIXINHA CONDULETE CINZA PARA INTERRUPTOR DE </w:t>
            </w:r>
            <w:proofErr w:type="gramStart"/>
            <w:r w:rsidRPr="00E2385C">
              <w:rPr>
                <w:rFonts w:ascii="Arial" w:eastAsia="Times New Roman" w:hAnsi="Arial" w:cs="Arial"/>
                <w:color w:val="000000"/>
                <w:lang w:eastAsia="pt-BR"/>
              </w:rPr>
              <w:t>2</w:t>
            </w:r>
            <w:proofErr w:type="gramEnd"/>
            <w:r w:rsidRPr="00E2385C">
              <w:rPr>
                <w:rFonts w:ascii="Arial" w:eastAsia="Times New Roman" w:hAnsi="Arial" w:cs="Arial"/>
                <w:color w:val="000000"/>
                <w:lang w:eastAsia="pt-BR"/>
              </w:rPr>
              <w:t xml:space="preserve"> TECLA </w:t>
            </w:r>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30</w:t>
            </w:r>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UNIDADE</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3,00</w:t>
            </w:r>
          </w:p>
        </w:tc>
      </w:tr>
      <w:tr w:rsidR="00E2385C" w:rsidRPr="00E2385C" w:rsidTr="00E2385C">
        <w:trPr>
          <w:trHeight w:val="5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121</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r w:rsidRPr="00E2385C">
              <w:rPr>
                <w:rFonts w:ascii="Arial" w:eastAsia="Times New Roman" w:hAnsi="Arial" w:cs="Arial"/>
                <w:color w:val="000000"/>
                <w:lang w:eastAsia="pt-BR"/>
              </w:rPr>
              <w:t xml:space="preserve">TAMPA PARA CAIXINHA CONDULETE CINZA PARA INTERRUPTOR DE </w:t>
            </w:r>
            <w:proofErr w:type="gramStart"/>
            <w:r w:rsidRPr="00E2385C">
              <w:rPr>
                <w:rFonts w:ascii="Arial" w:eastAsia="Times New Roman" w:hAnsi="Arial" w:cs="Arial"/>
                <w:color w:val="000000"/>
                <w:lang w:eastAsia="pt-BR"/>
              </w:rPr>
              <w:t>3</w:t>
            </w:r>
            <w:proofErr w:type="gramEnd"/>
            <w:r w:rsidRPr="00E2385C">
              <w:rPr>
                <w:rFonts w:ascii="Arial" w:eastAsia="Times New Roman" w:hAnsi="Arial" w:cs="Arial"/>
                <w:color w:val="000000"/>
                <w:lang w:eastAsia="pt-BR"/>
              </w:rPr>
              <w:t xml:space="preserve"> TECLA SUGESTÃO DE MARCA CODUSPAR/LAMESA/VATISA OU AMOSTRA</w:t>
            </w:r>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30</w:t>
            </w:r>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UNIDADE</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0,05</w:t>
            </w:r>
          </w:p>
        </w:tc>
      </w:tr>
      <w:tr w:rsidR="00E2385C" w:rsidRPr="00E2385C" w:rsidTr="00E2385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122</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r w:rsidRPr="00E2385C">
              <w:rPr>
                <w:rFonts w:ascii="Arial" w:eastAsia="Times New Roman" w:hAnsi="Arial" w:cs="Arial"/>
                <w:color w:val="000000"/>
                <w:lang w:eastAsia="pt-BR"/>
              </w:rPr>
              <w:t>TAMPÃO FOFO ARTICULADO, REDONDO, CARGA 12,5</w:t>
            </w:r>
            <w:proofErr w:type="spellStart"/>
            <w:r w:rsidRPr="00E2385C">
              <w:rPr>
                <w:rFonts w:ascii="Arial" w:eastAsia="Times New Roman" w:hAnsi="Arial" w:cs="Arial"/>
                <w:color w:val="000000"/>
                <w:lang w:eastAsia="pt-BR"/>
              </w:rPr>
              <w:t>Tn</w:t>
            </w:r>
            <w:proofErr w:type="spellEnd"/>
            <w:r w:rsidRPr="00E2385C">
              <w:rPr>
                <w:rFonts w:ascii="Arial" w:eastAsia="Times New Roman" w:hAnsi="Arial" w:cs="Arial"/>
                <w:color w:val="000000"/>
                <w:lang w:eastAsia="pt-BR"/>
              </w:rPr>
              <w:t xml:space="preserve">, </w:t>
            </w:r>
            <w:proofErr w:type="gramStart"/>
            <w:r w:rsidRPr="00E2385C">
              <w:rPr>
                <w:rFonts w:ascii="Arial" w:eastAsia="Times New Roman" w:hAnsi="Arial" w:cs="Arial"/>
                <w:color w:val="000000"/>
                <w:lang w:eastAsia="pt-BR"/>
              </w:rPr>
              <w:t>600mm</w:t>
            </w:r>
            <w:proofErr w:type="gramEnd"/>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10</w:t>
            </w:r>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UNIDADE</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0,01</w:t>
            </w:r>
          </w:p>
        </w:tc>
      </w:tr>
      <w:tr w:rsidR="00E2385C" w:rsidRPr="00E2385C" w:rsidTr="00E2385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123</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r w:rsidRPr="00E2385C">
              <w:rPr>
                <w:rFonts w:ascii="Arial" w:eastAsia="Times New Roman" w:hAnsi="Arial" w:cs="Arial"/>
                <w:color w:val="000000"/>
                <w:lang w:eastAsia="pt-BR"/>
              </w:rPr>
              <w:t xml:space="preserve">TERMINAL DE PRESSÃO </w:t>
            </w:r>
            <w:proofErr w:type="gramStart"/>
            <w:r w:rsidRPr="00E2385C">
              <w:rPr>
                <w:rFonts w:ascii="Arial" w:eastAsia="Times New Roman" w:hAnsi="Arial" w:cs="Arial"/>
                <w:color w:val="000000"/>
                <w:lang w:eastAsia="pt-BR"/>
              </w:rPr>
              <w:t>16MM</w:t>
            </w:r>
            <w:proofErr w:type="gramEnd"/>
            <w:r w:rsidRPr="00E2385C">
              <w:rPr>
                <w:rFonts w:ascii="Arial" w:eastAsia="Times New Roman" w:hAnsi="Arial" w:cs="Arial"/>
                <w:color w:val="000000"/>
                <w:lang w:eastAsia="pt-BR"/>
              </w:rPr>
              <w:t xml:space="preserve"> C/ PARAFUSO</w:t>
            </w:r>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30</w:t>
            </w:r>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UNIDADE</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0,10</w:t>
            </w:r>
          </w:p>
        </w:tc>
      </w:tr>
      <w:tr w:rsidR="00E2385C" w:rsidRPr="00E2385C" w:rsidTr="00E2385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124</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r w:rsidRPr="00E2385C">
              <w:rPr>
                <w:rFonts w:ascii="Arial" w:eastAsia="Times New Roman" w:hAnsi="Arial" w:cs="Arial"/>
                <w:color w:val="000000"/>
                <w:lang w:eastAsia="pt-BR"/>
              </w:rPr>
              <w:t xml:space="preserve">TERMINAL DE PRESSÃO </w:t>
            </w:r>
            <w:proofErr w:type="gramStart"/>
            <w:r w:rsidRPr="00E2385C">
              <w:rPr>
                <w:rFonts w:ascii="Arial" w:eastAsia="Times New Roman" w:hAnsi="Arial" w:cs="Arial"/>
                <w:color w:val="000000"/>
                <w:lang w:eastAsia="pt-BR"/>
              </w:rPr>
              <w:t>25MM</w:t>
            </w:r>
            <w:proofErr w:type="gramEnd"/>
            <w:r w:rsidRPr="00E2385C">
              <w:rPr>
                <w:rFonts w:ascii="Arial" w:eastAsia="Times New Roman" w:hAnsi="Arial" w:cs="Arial"/>
                <w:color w:val="000000"/>
                <w:lang w:eastAsia="pt-BR"/>
              </w:rPr>
              <w:t xml:space="preserve"> C/PARAFUSO</w:t>
            </w:r>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30</w:t>
            </w:r>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UNIDADE</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0,05</w:t>
            </w:r>
          </w:p>
        </w:tc>
      </w:tr>
      <w:tr w:rsidR="00E2385C" w:rsidRPr="00E2385C" w:rsidTr="00E2385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125</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r w:rsidRPr="00E2385C">
              <w:rPr>
                <w:rFonts w:ascii="Arial" w:eastAsia="Times New Roman" w:hAnsi="Arial" w:cs="Arial"/>
                <w:color w:val="000000"/>
                <w:lang w:eastAsia="pt-BR"/>
              </w:rPr>
              <w:t xml:space="preserve">TERMINAL DE PRESSÃO </w:t>
            </w:r>
            <w:proofErr w:type="gramStart"/>
            <w:r w:rsidRPr="00E2385C">
              <w:rPr>
                <w:rFonts w:ascii="Arial" w:eastAsia="Times New Roman" w:hAnsi="Arial" w:cs="Arial"/>
                <w:color w:val="000000"/>
                <w:lang w:eastAsia="pt-BR"/>
              </w:rPr>
              <w:t>35MM</w:t>
            </w:r>
            <w:proofErr w:type="gramEnd"/>
            <w:r w:rsidRPr="00E2385C">
              <w:rPr>
                <w:rFonts w:ascii="Arial" w:eastAsia="Times New Roman" w:hAnsi="Arial" w:cs="Arial"/>
                <w:color w:val="000000"/>
                <w:lang w:eastAsia="pt-BR"/>
              </w:rPr>
              <w:t xml:space="preserve"> C/ PARAFUSO</w:t>
            </w:r>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30</w:t>
            </w:r>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UNIDADE</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0,10</w:t>
            </w:r>
          </w:p>
        </w:tc>
      </w:tr>
      <w:tr w:rsidR="00E2385C" w:rsidRPr="00E2385C" w:rsidTr="00E2385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126</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r w:rsidRPr="00E2385C">
              <w:rPr>
                <w:rFonts w:ascii="Arial" w:eastAsia="Times New Roman" w:hAnsi="Arial" w:cs="Arial"/>
                <w:color w:val="000000"/>
                <w:lang w:eastAsia="pt-BR"/>
              </w:rPr>
              <w:t xml:space="preserve">TERMINAL ILHOS </w:t>
            </w:r>
            <w:proofErr w:type="gramStart"/>
            <w:r w:rsidRPr="00E2385C">
              <w:rPr>
                <w:rFonts w:ascii="Arial" w:eastAsia="Times New Roman" w:hAnsi="Arial" w:cs="Arial"/>
                <w:color w:val="000000"/>
                <w:lang w:eastAsia="pt-BR"/>
              </w:rPr>
              <w:t>16MM</w:t>
            </w:r>
            <w:proofErr w:type="gramEnd"/>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30</w:t>
            </w:r>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UNIDADE</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0,10</w:t>
            </w:r>
          </w:p>
        </w:tc>
      </w:tr>
      <w:tr w:rsidR="00E2385C" w:rsidRPr="00E2385C" w:rsidTr="00E2385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127</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r w:rsidRPr="00E2385C">
              <w:rPr>
                <w:rFonts w:ascii="Arial" w:eastAsia="Times New Roman" w:hAnsi="Arial" w:cs="Arial"/>
                <w:color w:val="000000"/>
                <w:lang w:eastAsia="pt-BR"/>
              </w:rPr>
              <w:t xml:space="preserve">TERMINAL ILHOS </w:t>
            </w:r>
            <w:proofErr w:type="gramStart"/>
            <w:r w:rsidRPr="00E2385C">
              <w:rPr>
                <w:rFonts w:ascii="Arial" w:eastAsia="Times New Roman" w:hAnsi="Arial" w:cs="Arial"/>
                <w:color w:val="000000"/>
                <w:lang w:eastAsia="pt-BR"/>
              </w:rPr>
              <w:t>25MM</w:t>
            </w:r>
            <w:proofErr w:type="gramEnd"/>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30</w:t>
            </w:r>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UNIDADE</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6,00</w:t>
            </w:r>
          </w:p>
        </w:tc>
      </w:tr>
      <w:tr w:rsidR="00E2385C" w:rsidRPr="00E2385C" w:rsidTr="00E2385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128</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r w:rsidRPr="00E2385C">
              <w:rPr>
                <w:rFonts w:ascii="Arial" w:eastAsia="Times New Roman" w:hAnsi="Arial" w:cs="Arial"/>
                <w:color w:val="000000"/>
                <w:lang w:eastAsia="pt-BR"/>
              </w:rPr>
              <w:t xml:space="preserve">TERMINAL ILHÓS </w:t>
            </w:r>
            <w:proofErr w:type="gramStart"/>
            <w:r w:rsidRPr="00E2385C">
              <w:rPr>
                <w:rFonts w:ascii="Arial" w:eastAsia="Times New Roman" w:hAnsi="Arial" w:cs="Arial"/>
                <w:color w:val="000000"/>
                <w:lang w:eastAsia="pt-BR"/>
              </w:rPr>
              <w:t>35MM</w:t>
            </w:r>
            <w:proofErr w:type="gramEnd"/>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30</w:t>
            </w:r>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UNIDADE</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0,10</w:t>
            </w:r>
          </w:p>
        </w:tc>
      </w:tr>
      <w:tr w:rsidR="00E2385C" w:rsidRPr="00E2385C" w:rsidTr="00E2385C">
        <w:trPr>
          <w:trHeight w:val="5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129</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r w:rsidRPr="00E2385C">
              <w:rPr>
                <w:rFonts w:ascii="Arial" w:eastAsia="Times New Roman" w:hAnsi="Arial" w:cs="Arial"/>
                <w:color w:val="000000"/>
                <w:lang w:eastAsia="pt-BR"/>
              </w:rPr>
              <w:t xml:space="preserve">TOMADA DE 10A PARA EXTENSÃO COM PRENSA CABO SUGESTÃO, FAME OU </w:t>
            </w:r>
            <w:proofErr w:type="gramStart"/>
            <w:r w:rsidRPr="00E2385C">
              <w:rPr>
                <w:rFonts w:ascii="Arial" w:eastAsia="Times New Roman" w:hAnsi="Arial" w:cs="Arial"/>
                <w:color w:val="000000"/>
                <w:lang w:eastAsia="pt-BR"/>
              </w:rPr>
              <w:t>AMOSTRA</w:t>
            </w:r>
            <w:proofErr w:type="gramEnd"/>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80</w:t>
            </w:r>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UNIDADE</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0,10</w:t>
            </w:r>
          </w:p>
        </w:tc>
      </w:tr>
      <w:tr w:rsidR="00E2385C" w:rsidRPr="00E2385C" w:rsidTr="00E2385C">
        <w:trPr>
          <w:trHeight w:val="33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130</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r w:rsidRPr="00E2385C">
              <w:rPr>
                <w:rFonts w:ascii="Arial" w:eastAsia="Times New Roman" w:hAnsi="Arial" w:cs="Arial"/>
                <w:color w:val="000000"/>
                <w:lang w:eastAsia="pt-BR"/>
              </w:rPr>
              <w:t>TOMADA DE TELEFONE DE EMBUTIR COM ESPELHO EXTENSÃO</w:t>
            </w:r>
            <w:proofErr w:type="gramStart"/>
            <w:r w:rsidRPr="00E2385C">
              <w:rPr>
                <w:rFonts w:ascii="Arial" w:eastAsia="Times New Roman" w:hAnsi="Arial" w:cs="Arial"/>
                <w:color w:val="000000"/>
                <w:lang w:eastAsia="pt-BR"/>
              </w:rPr>
              <w:t xml:space="preserve">  </w:t>
            </w:r>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proofErr w:type="gramEnd"/>
            <w:r w:rsidRPr="00E2385C">
              <w:rPr>
                <w:rFonts w:eastAsia="Times New Roman" w:cs="Calibri"/>
                <w:b/>
                <w:bCs/>
                <w:color w:val="000000"/>
                <w:sz w:val="20"/>
                <w:szCs w:val="20"/>
                <w:lang w:eastAsia="pt-BR"/>
              </w:rPr>
              <w:t>30</w:t>
            </w:r>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UNIDADE</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0,10</w:t>
            </w:r>
          </w:p>
        </w:tc>
      </w:tr>
      <w:tr w:rsidR="00E2385C" w:rsidRPr="00E2385C" w:rsidTr="00E2385C">
        <w:trPr>
          <w:trHeight w:val="37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131</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r w:rsidRPr="00E2385C">
              <w:rPr>
                <w:rFonts w:ascii="Arial" w:eastAsia="Times New Roman" w:hAnsi="Arial" w:cs="Arial"/>
                <w:color w:val="000000"/>
                <w:lang w:eastAsia="pt-BR"/>
              </w:rPr>
              <w:t xml:space="preserve">TOMADA DUPLA COM ESPELHO SUGESTÃO DE MARCA FAME OU AMOSTRA </w:t>
            </w:r>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20</w:t>
            </w:r>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UNIDADE</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0,01</w:t>
            </w:r>
          </w:p>
        </w:tc>
      </w:tr>
      <w:tr w:rsidR="00E2385C" w:rsidRPr="00E2385C" w:rsidTr="00E2385C">
        <w:trPr>
          <w:trHeight w:val="69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132</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r w:rsidRPr="00E2385C">
              <w:rPr>
                <w:rFonts w:ascii="Arial" w:eastAsia="Times New Roman" w:hAnsi="Arial" w:cs="Arial"/>
                <w:color w:val="000000"/>
                <w:lang w:eastAsia="pt-BR"/>
              </w:rPr>
              <w:t>TOMADA EMBUTIR, C/ ESPELHO SUGESTÃO DE MARCA FAME OU AMOSTRA.</w:t>
            </w:r>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100</w:t>
            </w:r>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UNIDADE</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0,01</w:t>
            </w:r>
          </w:p>
        </w:tc>
      </w:tr>
      <w:tr w:rsidR="00E2385C" w:rsidRPr="00E2385C" w:rsidTr="00E2385C">
        <w:trPr>
          <w:trHeight w:val="64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2385C" w:rsidRPr="00E2385C" w:rsidRDefault="00E2385C" w:rsidP="00E2385C">
            <w:pPr>
              <w:spacing w:after="0" w:line="240" w:lineRule="auto"/>
              <w:jc w:val="center"/>
              <w:rPr>
                <w:rFonts w:eastAsia="Times New Roman" w:cs="Calibri"/>
                <w:color w:val="000000"/>
                <w:sz w:val="20"/>
                <w:szCs w:val="20"/>
                <w:lang w:eastAsia="pt-BR"/>
              </w:rPr>
            </w:pPr>
            <w:r w:rsidRPr="00E2385C">
              <w:rPr>
                <w:rFonts w:eastAsia="Times New Roman" w:cs="Calibri"/>
                <w:color w:val="000000"/>
                <w:sz w:val="20"/>
                <w:szCs w:val="20"/>
                <w:lang w:eastAsia="pt-BR"/>
              </w:rPr>
              <w:t>133</w:t>
            </w:r>
          </w:p>
        </w:tc>
        <w:tc>
          <w:tcPr>
            <w:tcW w:w="4271" w:type="dxa"/>
            <w:tcBorders>
              <w:top w:val="nil"/>
              <w:left w:val="nil"/>
              <w:bottom w:val="single" w:sz="4" w:space="0" w:color="auto"/>
              <w:right w:val="single" w:sz="4" w:space="0" w:color="auto"/>
            </w:tcBorders>
            <w:shd w:val="clear" w:color="000000" w:fill="FFFFFF"/>
            <w:vAlign w:val="center"/>
            <w:hideMark/>
          </w:tcPr>
          <w:p w:rsidR="00E2385C" w:rsidRPr="00E2385C" w:rsidRDefault="00E2385C" w:rsidP="00E2385C">
            <w:pPr>
              <w:spacing w:after="0" w:line="240" w:lineRule="auto"/>
              <w:rPr>
                <w:rFonts w:ascii="Arial" w:eastAsia="Times New Roman" w:hAnsi="Arial" w:cs="Arial"/>
                <w:color w:val="000000"/>
                <w:lang w:eastAsia="pt-BR"/>
              </w:rPr>
            </w:pPr>
            <w:r w:rsidRPr="00E2385C">
              <w:rPr>
                <w:rFonts w:ascii="Arial" w:eastAsia="Times New Roman" w:hAnsi="Arial" w:cs="Arial"/>
                <w:color w:val="000000"/>
                <w:lang w:eastAsia="pt-BR"/>
              </w:rPr>
              <w:t xml:space="preserve">TOMADA PADRÃO DE 20A SUGESTÃO DE MARCA FAME/TRAMONTINA OU AMOSTRA </w:t>
            </w:r>
          </w:p>
        </w:tc>
        <w:tc>
          <w:tcPr>
            <w:tcW w:w="12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50</w:t>
            </w:r>
          </w:p>
        </w:tc>
        <w:tc>
          <w:tcPr>
            <w:tcW w:w="136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UNIDADE</w:t>
            </w:r>
          </w:p>
        </w:tc>
        <w:tc>
          <w:tcPr>
            <w:tcW w:w="1600" w:type="dxa"/>
            <w:tcBorders>
              <w:top w:val="nil"/>
              <w:left w:val="nil"/>
              <w:bottom w:val="single" w:sz="4" w:space="0" w:color="auto"/>
              <w:right w:val="single" w:sz="4" w:space="0" w:color="auto"/>
            </w:tcBorders>
            <w:shd w:val="clear" w:color="auto" w:fill="auto"/>
            <w:vAlign w:val="center"/>
            <w:hideMark/>
          </w:tcPr>
          <w:p w:rsidR="00E2385C" w:rsidRPr="00E2385C" w:rsidRDefault="00E2385C" w:rsidP="00E2385C">
            <w:pPr>
              <w:spacing w:after="0" w:line="240" w:lineRule="auto"/>
              <w:jc w:val="center"/>
              <w:rPr>
                <w:rFonts w:eastAsia="Times New Roman" w:cs="Calibri"/>
                <w:b/>
                <w:bCs/>
                <w:color w:val="000000"/>
                <w:sz w:val="20"/>
                <w:szCs w:val="20"/>
                <w:lang w:eastAsia="pt-BR"/>
              </w:rPr>
            </w:pPr>
            <w:r w:rsidRPr="00E2385C">
              <w:rPr>
                <w:rFonts w:eastAsia="Times New Roman" w:cs="Calibri"/>
                <w:b/>
                <w:bCs/>
                <w:color w:val="000000"/>
                <w:sz w:val="20"/>
                <w:szCs w:val="20"/>
                <w:lang w:eastAsia="pt-BR"/>
              </w:rPr>
              <w:t>0,01</w:t>
            </w:r>
          </w:p>
        </w:tc>
      </w:tr>
    </w:tbl>
    <w:p w:rsidR="00056355" w:rsidRPr="0062701C" w:rsidRDefault="00056355" w:rsidP="00391EAD">
      <w:pPr>
        <w:pStyle w:val="Nivel2"/>
        <w:spacing w:after="0" w:line="360" w:lineRule="auto"/>
        <w:ind w:left="0" w:firstLine="0"/>
        <w:rPr>
          <w:color w:val="auto"/>
        </w:rPr>
      </w:pPr>
      <w:r w:rsidRPr="000846DE">
        <w:t xml:space="preserve">O objeto desta contratação não se enquadra como </w:t>
      </w:r>
      <w:r w:rsidRPr="0062701C">
        <w:rPr>
          <w:color w:val="auto"/>
        </w:rPr>
        <w:t xml:space="preserve">sendo de bem/serviço de luxo, conforme </w:t>
      </w:r>
      <w:r w:rsidR="003E3765" w:rsidRPr="0062701C">
        <w:rPr>
          <w:color w:val="auto"/>
        </w:rPr>
        <w:t>Decreto nº 97, de dezembro de 2023</w:t>
      </w:r>
      <w:r w:rsidRPr="0062701C">
        <w:rPr>
          <w:color w:val="auto"/>
        </w:rPr>
        <w:t>.</w:t>
      </w:r>
    </w:p>
    <w:p w:rsidR="00056355" w:rsidRPr="0062701C" w:rsidRDefault="00056355" w:rsidP="00391EAD">
      <w:pPr>
        <w:pStyle w:val="Nivel2"/>
        <w:spacing w:after="0" w:line="360" w:lineRule="auto"/>
        <w:ind w:left="0" w:firstLine="0"/>
        <w:rPr>
          <w:color w:val="auto"/>
        </w:rPr>
      </w:pPr>
      <w:r w:rsidRPr="000846DE">
        <w:t xml:space="preserve">Os bens objeto desta contratação são caracterizados como comuns, conforme justificativa constante do </w:t>
      </w:r>
      <w:r w:rsidRPr="0062701C">
        <w:rPr>
          <w:color w:val="auto"/>
        </w:rPr>
        <w:t>Estudo Técnico Preliminar.</w:t>
      </w:r>
    </w:p>
    <w:p w:rsidR="00056355" w:rsidRPr="0062701C" w:rsidRDefault="00056355" w:rsidP="00391EAD">
      <w:pPr>
        <w:pStyle w:val="Nvel2-Red"/>
        <w:numPr>
          <w:ilvl w:val="1"/>
          <w:numId w:val="3"/>
        </w:numPr>
        <w:spacing w:after="0" w:line="360" w:lineRule="auto"/>
        <w:ind w:left="0" w:firstLine="0"/>
        <w:rPr>
          <w:i w:val="0"/>
          <w:iCs w:val="0"/>
          <w:color w:val="auto"/>
        </w:rPr>
      </w:pPr>
      <w:r w:rsidRPr="0062701C">
        <w:rPr>
          <w:i w:val="0"/>
          <w:iCs w:val="0"/>
          <w:color w:val="auto"/>
        </w:rPr>
        <w:t xml:space="preserve">O prazo de vigência da contratação é de </w:t>
      </w:r>
      <w:proofErr w:type="gramStart"/>
      <w:r w:rsidR="0062701C" w:rsidRPr="0062701C">
        <w:rPr>
          <w:i w:val="0"/>
          <w:iCs w:val="0"/>
          <w:color w:val="auto"/>
        </w:rPr>
        <w:t>12 (doze) meses, prorrogável</w:t>
      </w:r>
      <w:proofErr w:type="gramEnd"/>
      <w:r w:rsidR="0062701C" w:rsidRPr="0062701C">
        <w:rPr>
          <w:i w:val="0"/>
          <w:iCs w:val="0"/>
          <w:color w:val="auto"/>
        </w:rPr>
        <w:t xml:space="preserve"> nos termos da Lei</w:t>
      </w:r>
      <w:r w:rsidRPr="0062701C">
        <w:rPr>
          <w:i w:val="0"/>
          <w:iCs w:val="0"/>
          <w:color w:val="auto"/>
        </w:rPr>
        <w:t>.</w:t>
      </w:r>
    </w:p>
    <w:p w:rsidR="00056355" w:rsidRDefault="00056355" w:rsidP="00391EAD">
      <w:pPr>
        <w:pStyle w:val="Nivel2"/>
        <w:spacing w:after="0" w:line="360" w:lineRule="auto"/>
        <w:ind w:left="0" w:firstLine="0"/>
      </w:pPr>
      <w:r w:rsidRPr="000846DE">
        <w:t>O contrato oferece maior detalhamento das regras que serão aplicadas em relação à vigência da contratação.</w:t>
      </w:r>
    </w:p>
    <w:p w:rsidR="00626875" w:rsidRDefault="00626875" w:rsidP="00391EAD">
      <w:pPr>
        <w:pStyle w:val="Nivel2"/>
        <w:numPr>
          <w:ilvl w:val="0"/>
          <w:numId w:val="0"/>
        </w:numPr>
        <w:spacing w:after="0" w:line="360" w:lineRule="auto"/>
      </w:pPr>
    </w:p>
    <w:p w:rsidR="00626875" w:rsidRPr="00882276" w:rsidRDefault="00626875" w:rsidP="00391EAD">
      <w:pPr>
        <w:pStyle w:val="Nivel01"/>
        <w:pBdr>
          <w:top w:val="single" w:sz="4" w:space="1" w:color="auto"/>
          <w:left w:val="single" w:sz="4" w:space="4" w:color="auto"/>
          <w:bottom w:val="single" w:sz="4" w:space="1" w:color="auto"/>
          <w:right w:val="single" w:sz="4" w:space="4" w:color="auto"/>
        </w:pBdr>
        <w:spacing w:before="120" w:line="360" w:lineRule="auto"/>
        <w:ind w:left="0" w:firstLine="0"/>
        <w:jc w:val="center"/>
        <w:outlineLvl w:val="9"/>
      </w:pPr>
      <w:r w:rsidRPr="00882276">
        <w:lastRenderedPageBreak/>
        <w:t>FUNDAMENTAÇÃO E DESCRIÇÃO DA NECESSIDADE DA CONTRATAÇÃO</w:t>
      </w:r>
    </w:p>
    <w:p w:rsidR="00056355" w:rsidRDefault="00056355" w:rsidP="00391EAD">
      <w:pPr>
        <w:pStyle w:val="Nivel2"/>
        <w:spacing w:after="0"/>
        <w:ind w:left="0" w:firstLine="0"/>
      </w:pPr>
      <w:r w:rsidRPr="000846DE">
        <w:t>A Fu</w:t>
      </w:r>
      <w:r w:rsidR="00022EEC" w:rsidRPr="000846DE">
        <w:t xml:space="preserve">ndamentação </w:t>
      </w:r>
      <w:r w:rsidRPr="000846DE">
        <w:t>da Contratação e de seus quantitativos encontra-se pormenorizada em Tópico específico do Estudo Técnico Preliminar, apêndice deste Termo de Referência.</w:t>
      </w:r>
    </w:p>
    <w:p w:rsidR="00391EAD" w:rsidRPr="000846DE" w:rsidRDefault="00391EAD" w:rsidP="00391EAD">
      <w:pPr>
        <w:pStyle w:val="Nivel2"/>
        <w:numPr>
          <w:ilvl w:val="0"/>
          <w:numId w:val="0"/>
        </w:numPr>
        <w:spacing w:after="0"/>
      </w:pPr>
    </w:p>
    <w:p w:rsidR="00056355" w:rsidRPr="000846DE" w:rsidRDefault="001C5181" w:rsidP="00391EAD">
      <w:pPr>
        <w:pStyle w:val="Nivel01"/>
        <w:pBdr>
          <w:top w:val="single" w:sz="4" w:space="1" w:color="auto"/>
          <w:left w:val="single" w:sz="4" w:space="4" w:color="auto"/>
          <w:bottom w:val="single" w:sz="4" w:space="1" w:color="auto"/>
          <w:right w:val="single" w:sz="4" w:space="4" w:color="auto"/>
        </w:pBdr>
        <w:spacing w:before="120"/>
        <w:jc w:val="center"/>
      </w:pPr>
      <w:proofErr w:type="gramStart"/>
      <w:r w:rsidRPr="000846DE">
        <w:t>DESCRIÇÃO DA SOLUÇÃO COMO UM TODO CONSIDERADO</w:t>
      </w:r>
      <w:proofErr w:type="gramEnd"/>
      <w:r w:rsidRPr="000846DE">
        <w:t xml:space="preserve"> O CICLO DE VIDA DO OBJETO</w:t>
      </w:r>
    </w:p>
    <w:p w:rsidR="00056355" w:rsidRPr="000846DE" w:rsidRDefault="00056355" w:rsidP="00391EAD">
      <w:pPr>
        <w:pStyle w:val="Nvel2-Red"/>
        <w:numPr>
          <w:ilvl w:val="1"/>
          <w:numId w:val="3"/>
        </w:numPr>
        <w:spacing w:after="0" w:line="360" w:lineRule="auto"/>
        <w:ind w:left="0" w:firstLine="0"/>
        <w:rPr>
          <w:i w:val="0"/>
          <w:iCs w:val="0"/>
          <w:color w:val="auto"/>
        </w:rPr>
      </w:pPr>
      <w:r w:rsidRPr="000846DE">
        <w:rPr>
          <w:i w:val="0"/>
          <w:iCs w:val="0"/>
          <w:color w:val="auto"/>
        </w:rPr>
        <w:t xml:space="preserve">A descrição da solução como um todo </w:t>
      </w:r>
      <w:proofErr w:type="gramStart"/>
      <w:r w:rsidRPr="000846DE">
        <w:rPr>
          <w:i w:val="0"/>
          <w:iCs w:val="0"/>
          <w:color w:val="auto"/>
        </w:rPr>
        <w:t>encontra-se</w:t>
      </w:r>
      <w:proofErr w:type="gramEnd"/>
      <w:r w:rsidRPr="000846DE">
        <w:rPr>
          <w:i w:val="0"/>
          <w:iCs w:val="0"/>
          <w:color w:val="auto"/>
        </w:rPr>
        <w:t xml:space="preserve"> pormenorizada em tópico específico dos Estudos Técnicos Preliminares, apêndice deste Termo de Referência.</w:t>
      </w:r>
    </w:p>
    <w:p w:rsidR="00056355" w:rsidRPr="000846DE" w:rsidRDefault="00056355" w:rsidP="00391EAD">
      <w:pPr>
        <w:pStyle w:val="Nvel2-Red"/>
        <w:numPr>
          <w:ilvl w:val="0"/>
          <w:numId w:val="0"/>
        </w:numPr>
        <w:spacing w:after="0" w:line="360" w:lineRule="auto"/>
        <w:rPr>
          <w:i w:val="0"/>
          <w:iCs w:val="0"/>
          <w:color w:val="auto"/>
        </w:rPr>
      </w:pPr>
    </w:p>
    <w:p w:rsidR="001C5181" w:rsidRDefault="001C5181" w:rsidP="00391EAD">
      <w:pPr>
        <w:pStyle w:val="Nivel01"/>
        <w:pBdr>
          <w:top w:val="single" w:sz="4" w:space="1" w:color="auto"/>
          <w:left w:val="single" w:sz="4" w:space="4" w:color="auto"/>
          <w:bottom w:val="single" w:sz="4" w:space="1" w:color="auto"/>
          <w:right w:val="single" w:sz="4" w:space="4" w:color="auto"/>
        </w:pBdr>
        <w:spacing w:before="120"/>
        <w:jc w:val="center"/>
      </w:pPr>
      <w:r w:rsidRPr="00043984">
        <w:t>REQUISITOS DA CONTRATAÇÃO</w:t>
      </w:r>
    </w:p>
    <w:p w:rsidR="00056355" w:rsidRPr="00043984" w:rsidRDefault="00056355" w:rsidP="00391EAD">
      <w:pPr>
        <w:pStyle w:val="Nvel3-R"/>
        <w:keepNext/>
        <w:keepLines/>
        <w:numPr>
          <w:ilvl w:val="0"/>
          <w:numId w:val="0"/>
        </w:numPr>
        <w:spacing w:after="0" w:line="360" w:lineRule="auto"/>
        <w:outlineLvl w:val="1"/>
        <w:rPr>
          <w:i w:val="0"/>
          <w:iCs w:val="0"/>
          <w:color w:val="auto"/>
        </w:rPr>
      </w:pPr>
      <w:r w:rsidRPr="00043984">
        <w:rPr>
          <w:b/>
          <w:bCs/>
          <w:i w:val="0"/>
          <w:iCs w:val="0"/>
          <w:color w:val="auto"/>
        </w:rPr>
        <w:t>Indicação de marcas ou modelos</w:t>
      </w:r>
      <w:r w:rsidRPr="00043984">
        <w:rPr>
          <w:i w:val="0"/>
          <w:iCs w:val="0"/>
          <w:color w:val="auto"/>
        </w:rPr>
        <w:t xml:space="preserve"> (</w:t>
      </w:r>
      <w:hyperlink r:id="rId8" w:anchor="art41" w:history="1">
        <w:r w:rsidRPr="00043984">
          <w:rPr>
            <w:rStyle w:val="Hyperlink"/>
            <w:i w:val="0"/>
            <w:iCs w:val="0"/>
            <w:color w:val="auto"/>
          </w:rPr>
          <w:t>Art. 41, inciso I, da Lei nº 14.133, de 2021</w:t>
        </w:r>
      </w:hyperlink>
      <w:r w:rsidRPr="00043984">
        <w:rPr>
          <w:i w:val="0"/>
          <w:iCs w:val="0"/>
          <w:color w:val="auto"/>
        </w:rPr>
        <w:t>):</w:t>
      </w:r>
    </w:p>
    <w:p w:rsidR="00056355" w:rsidRPr="00043984" w:rsidRDefault="00CE7068" w:rsidP="00391EAD">
      <w:pPr>
        <w:pStyle w:val="Nivel2"/>
        <w:spacing w:after="0" w:line="360" w:lineRule="auto"/>
        <w:ind w:left="0" w:firstLine="0"/>
        <w:rPr>
          <w:color w:val="auto"/>
        </w:rPr>
      </w:pPr>
      <w:r w:rsidRPr="00043984">
        <w:rPr>
          <w:color w:val="auto"/>
        </w:rPr>
        <w:t>As marcas que porventura estiverem mencionadas neste termo são referenciais, podendo a licitante apresentar marcas distintas, desde que tenham qualidade equivalente ou superior, ressalvado o direito da administração municipal de no caso de existir dúvidas quanto à equivalência, solicitar ao participante do certame que o mesmo demonstre a qualidade compatível com a marca de referência mencionada.</w:t>
      </w:r>
    </w:p>
    <w:p w:rsidR="00CE7068" w:rsidRPr="00043984" w:rsidRDefault="00056355" w:rsidP="00391EAD">
      <w:pPr>
        <w:keepNext/>
        <w:keepLines/>
        <w:spacing w:before="120" w:after="0" w:line="360" w:lineRule="auto"/>
        <w:jc w:val="both"/>
        <w:outlineLvl w:val="1"/>
        <w:rPr>
          <w:rFonts w:ascii="Arial" w:eastAsia="MS Gothic" w:hAnsi="Arial" w:cs="Arial"/>
          <w:b/>
          <w:bCs/>
          <w:sz w:val="20"/>
          <w:szCs w:val="20"/>
        </w:rPr>
      </w:pPr>
      <w:r w:rsidRPr="00043984">
        <w:rPr>
          <w:rFonts w:ascii="Arial" w:eastAsia="MS Gothic" w:hAnsi="Arial" w:cs="Arial"/>
          <w:b/>
          <w:bCs/>
          <w:sz w:val="20"/>
          <w:szCs w:val="20"/>
        </w:rPr>
        <w:t>Da exigência de amostra</w:t>
      </w:r>
    </w:p>
    <w:p w:rsidR="00043984" w:rsidRPr="00043984" w:rsidRDefault="00043984" w:rsidP="00391EAD">
      <w:pPr>
        <w:pStyle w:val="Nivel2"/>
        <w:spacing w:after="0"/>
        <w:ind w:left="0" w:firstLine="0"/>
        <w:rPr>
          <w:color w:val="auto"/>
        </w:rPr>
      </w:pPr>
      <w:r w:rsidRPr="00043984">
        <w:rPr>
          <w:color w:val="auto"/>
        </w:rPr>
        <w:t xml:space="preserve">Caso a compatibilidade com as especificações demandadas, sobretudo quanto a padrões de qualidade e desempenho, não possa ser aferida pelo Pregoeiro, este exigirá que o licitante classificado em primeiro lugar apresente amostra, </w:t>
      </w:r>
      <w:proofErr w:type="gramStart"/>
      <w:r w:rsidRPr="00043984">
        <w:rPr>
          <w:color w:val="auto"/>
        </w:rPr>
        <w:t>sob pena</w:t>
      </w:r>
      <w:proofErr w:type="gramEnd"/>
      <w:r w:rsidRPr="00043984">
        <w:rPr>
          <w:color w:val="auto"/>
        </w:rPr>
        <w:t xml:space="preserve"> de não aceitação da proposta, no local a ser indicado e no mesmo prazo estipulado neste Termo para entrega, contados da solicitação, podendo ser prorrogado caso solicitado justificadamente e aceito pela Administração.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Por meio do site da Prefeitura, será divulgado o local e horário de realização do procedimento para a avaliação das amostras, cuja presença será facultada a todos os interessados, incluindo os demais licitantes.</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A avaliação das amostras ocorrerá por equipe técnica com conhecimentos específicos para tal, podendo inclusive a administração terceirizar a análise caso não detenha funcionário com as qualificações necessárias.</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 xml:space="preserve">O resultado da(s) </w:t>
      </w:r>
      <w:proofErr w:type="gramStart"/>
      <w:r w:rsidRPr="00043984">
        <w:rPr>
          <w:rFonts w:ascii="Arial" w:hAnsi="Arial" w:cs="Arial"/>
          <w:bCs/>
          <w:sz w:val="20"/>
          <w:szCs w:val="20"/>
        </w:rPr>
        <w:t>avaliação(</w:t>
      </w:r>
      <w:proofErr w:type="spellStart"/>
      <w:proofErr w:type="gramEnd"/>
      <w:r w:rsidRPr="00043984">
        <w:rPr>
          <w:rFonts w:ascii="Arial" w:hAnsi="Arial" w:cs="Arial"/>
          <w:bCs/>
          <w:sz w:val="20"/>
          <w:szCs w:val="20"/>
        </w:rPr>
        <w:t>ões</w:t>
      </w:r>
      <w:proofErr w:type="spellEnd"/>
      <w:r w:rsidRPr="00043984">
        <w:rPr>
          <w:rFonts w:ascii="Arial" w:hAnsi="Arial" w:cs="Arial"/>
          <w:bCs/>
          <w:sz w:val="20"/>
          <w:szCs w:val="20"/>
        </w:rPr>
        <w:t>) será(</w:t>
      </w:r>
      <w:proofErr w:type="spellStart"/>
      <w:r w:rsidRPr="00043984">
        <w:rPr>
          <w:rFonts w:ascii="Arial" w:hAnsi="Arial" w:cs="Arial"/>
          <w:bCs/>
          <w:sz w:val="20"/>
          <w:szCs w:val="20"/>
        </w:rPr>
        <w:t>ão</w:t>
      </w:r>
      <w:proofErr w:type="spellEnd"/>
      <w:r w:rsidRPr="00043984">
        <w:rPr>
          <w:rFonts w:ascii="Arial" w:hAnsi="Arial" w:cs="Arial"/>
          <w:bCs/>
          <w:sz w:val="20"/>
          <w:szCs w:val="20"/>
        </w:rPr>
        <w:t>) divulgados pelo site da Prefeitura.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Para avaliação da(s) amostra(s) utilizar-se-á de critérios objetivos, restringindo a administração a comparar a(s) amostra(s) estritamente com o descrito no Anexo I deste Edital.</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Caso a(s) amostra(s) apresentadas estejam compatíveis com o descrito no Anexo I, a equipe técnica responsável reportará ao Pregoeiro, que dará como aceita a proposta da licitante.</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No caso de não haver entrega da amostra dentro do prazo previsto ou ocorrer atraso na entrega, sem a devida justificativa aceita pela Administração, ou havendo entrega de amostra fora das especificações previstas neste Edital, a proposta da licitante será recusada.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Se a(s) amostra(s) apresentada(s) pelo primeiro classificado não for(em) aceita(s), o Pregoeiro analisará a aceitabilidade da proposta ou lance ofertado pelo segundo classificado. Seguir-</w:t>
      </w:r>
      <w:r w:rsidRPr="00043984">
        <w:rPr>
          <w:rFonts w:ascii="Arial" w:hAnsi="Arial" w:cs="Arial"/>
          <w:sz w:val="20"/>
          <w:szCs w:val="20"/>
        </w:rPr>
        <w:lastRenderedPageBreak/>
        <w:t>se-á com a verificação da(s) amostra(s) e, assim, sucessivamente, até a verificação de uma que atenda às especificações constantes no Termo de Referência.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Os exemplares colocados à disposição da Administração serão tratados como protótipos, podendo ser manuseados e desmontados pela equipe técnica responsável pela análise, não gerando direito a ressarcimento.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Após a divulgação do resultado final da licitação, as amostras entregues deverão ser recolhidas pelos licitantes no prazo de 45 (quarenta e cinco) dias, após o qual poderão ser descartadas pela Administração, sem direito a ressarcimento.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Os licitantes deverão colocar à disposição da Administração todas as condições indispensáveis à realização de testes e fornecer, sem ônus, os manuais impressos em língua portuguesa, necessários ao seu perfeito manuseio, quando for o caso.</w:t>
      </w:r>
    </w:p>
    <w:p w:rsidR="00056355" w:rsidRPr="00043984" w:rsidRDefault="00056355" w:rsidP="00391EAD">
      <w:pPr>
        <w:pStyle w:val="Nvel1-SemNum"/>
        <w:tabs>
          <w:tab w:val="clear" w:pos="567"/>
        </w:tabs>
        <w:spacing w:before="120" w:line="360" w:lineRule="auto"/>
        <w:ind w:left="0"/>
        <w:rPr>
          <w:color w:val="auto"/>
        </w:rPr>
      </w:pPr>
      <w:r w:rsidRPr="00043984">
        <w:rPr>
          <w:color w:val="auto"/>
        </w:rPr>
        <w:t>Subcontratação</w:t>
      </w:r>
    </w:p>
    <w:p w:rsidR="00056355" w:rsidRPr="00043984" w:rsidRDefault="00056355" w:rsidP="00391EAD">
      <w:pPr>
        <w:pStyle w:val="Nivel2"/>
        <w:spacing w:after="0" w:line="360" w:lineRule="auto"/>
        <w:ind w:left="0" w:firstLine="0"/>
        <w:rPr>
          <w:color w:val="auto"/>
        </w:rPr>
      </w:pPr>
      <w:r w:rsidRPr="00043984">
        <w:rPr>
          <w:color w:val="auto"/>
        </w:rPr>
        <w:t>Não é admitida a subcontratação do objeto contratual.</w:t>
      </w:r>
    </w:p>
    <w:p w:rsidR="00056355" w:rsidRPr="00043984" w:rsidRDefault="00056355" w:rsidP="00391EAD">
      <w:pPr>
        <w:pStyle w:val="Nvel1-SemNum"/>
        <w:tabs>
          <w:tab w:val="clear" w:pos="567"/>
        </w:tabs>
        <w:spacing w:before="120" w:line="360" w:lineRule="auto"/>
        <w:ind w:left="0"/>
        <w:rPr>
          <w:color w:val="auto"/>
        </w:rPr>
      </w:pPr>
      <w:r w:rsidRPr="00043984">
        <w:rPr>
          <w:color w:val="auto"/>
        </w:rPr>
        <w:t>Garantia da contratação</w:t>
      </w:r>
    </w:p>
    <w:p w:rsidR="00056355" w:rsidRPr="00043984" w:rsidRDefault="00056355" w:rsidP="00391EAD">
      <w:pPr>
        <w:pStyle w:val="Nvel2-Red"/>
        <w:numPr>
          <w:ilvl w:val="1"/>
          <w:numId w:val="3"/>
        </w:numPr>
        <w:spacing w:after="0" w:line="360" w:lineRule="auto"/>
        <w:ind w:left="0" w:firstLine="0"/>
        <w:rPr>
          <w:i w:val="0"/>
          <w:iCs w:val="0"/>
          <w:color w:val="auto"/>
        </w:rPr>
      </w:pPr>
      <w:r w:rsidRPr="00043984">
        <w:rPr>
          <w:i w:val="0"/>
          <w:iCs w:val="0"/>
          <w:color w:val="auto"/>
        </w:rPr>
        <w:t xml:space="preserve">Não haverá exigência da garantia da contratação dos </w:t>
      </w:r>
      <w:hyperlink r:id="rId9" w:anchor="art96" w:history="1">
        <w:r w:rsidRPr="00043984">
          <w:rPr>
            <w:rStyle w:val="Hyperlink"/>
            <w:i w:val="0"/>
            <w:iCs w:val="0"/>
            <w:color w:val="auto"/>
          </w:rPr>
          <w:t>artigos 96 e seguintes da Lei nº 14.133, de 2021</w:t>
        </w:r>
      </w:hyperlink>
      <w:r w:rsidRPr="00043984">
        <w:rPr>
          <w:i w:val="0"/>
          <w:iCs w:val="0"/>
          <w:color w:val="auto"/>
        </w:rPr>
        <w:t>, pelas razões constantes do Estudo Técnico Preliminar.</w:t>
      </w:r>
    </w:p>
    <w:p w:rsidR="00056355" w:rsidRDefault="00056355" w:rsidP="00391EAD">
      <w:pPr>
        <w:pStyle w:val="Nivel2"/>
        <w:numPr>
          <w:ilvl w:val="0"/>
          <w:numId w:val="0"/>
        </w:numPr>
        <w:spacing w:after="0" w:line="360" w:lineRule="auto"/>
        <w:rPr>
          <w:i/>
          <w:iCs/>
          <w:color w:val="FF0000"/>
        </w:rPr>
      </w:pPr>
    </w:p>
    <w:p w:rsidR="001C5181" w:rsidRPr="001C5181" w:rsidRDefault="001C5181" w:rsidP="001C5181">
      <w:pPr>
        <w:pStyle w:val="Nivel01"/>
        <w:pBdr>
          <w:top w:val="single" w:sz="4" w:space="1" w:color="auto"/>
          <w:left w:val="single" w:sz="4" w:space="4" w:color="auto"/>
          <w:bottom w:val="single" w:sz="4" w:space="1" w:color="auto"/>
          <w:right w:val="single" w:sz="4" w:space="4" w:color="auto"/>
        </w:pBdr>
        <w:jc w:val="center"/>
      </w:pPr>
      <w:r w:rsidRPr="001C5181">
        <w:t>MODELO DE EXECUÇÃO DO OBJETO</w:t>
      </w:r>
    </w:p>
    <w:p w:rsidR="00056355" w:rsidRPr="001C5181" w:rsidRDefault="00056355" w:rsidP="00CE7068">
      <w:pPr>
        <w:pStyle w:val="Nvel1-SemNum"/>
        <w:shd w:val="clear" w:color="auto" w:fill="FFFFFF" w:themeFill="background1"/>
        <w:spacing w:before="120" w:line="360" w:lineRule="auto"/>
        <w:ind w:left="0"/>
        <w:rPr>
          <w:color w:val="auto"/>
        </w:rPr>
      </w:pPr>
      <w:r w:rsidRPr="001C5181">
        <w:rPr>
          <w:color w:val="auto"/>
        </w:rPr>
        <w:t>Condições de Entrega</w:t>
      </w:r>
    </w:p>
    <w:p w:rsidR="001C5181" w:rsidRPr="001C5181" w:rsidRDefault="00056355" w:rsidP="001C5181">
      <w:pPr>
        <w:pStyle w:val="Nvel2-Red"/>
        <w:numPr>
          <w:ilvl w:val="1"/>
          <w:numId w:val="3"/>
        </w:numPr>
        <w:shd w:val="clear" w:color="auto" w:fill="FFFFFF" w:themeFill="background1"/>
        <w:spacing w:after="0" w:line="360" w:lineRule="auto"/>
        <w:ind w:left="0" w:firstLine="0"/>
        <w:rPr>
          <w:i w:val="0"/>
          <w:iCs w:val="0"/>
          <w:color w:val="auto"/>
        </w:rPr>
      </w:pPr>
      <w:r w:rsidRPr="001C5181">
        <w:rPr>
          <w:i w:val="0"/>
          <w:iCs w:val="0"/>
          <w:color w:val="auto"/>
        </w:rPr>
        <w:t xml:space="preserve">O prazo de entrega dos bens é de </w:t>
      </w:r>
      <w:r w:rsidR="001C5181" w:rsidRPr="001C5181">
        <w:rPr>
          <w:i w:val="0"/>
          <w:iCs w:val="0"/>
          <w:color w:val="auto"/>
        </w:rPr>
        <w:t>05</w:t>
      </w:r>
      <w:r w:rsidRPr="001C5181">
        <w:rPr>
          <w:i w:val="0"/>
          <w:iCs w:val="0"/>
          <w:color w:val="auto"/>
        </w:rPr>
        <w:t xml:space="preserve"> dias</w:t>
      </w:r>
      <w:r w:rsidR="001C5181" w:rsidRPr="001C5181">
        <w:rPr>
          <w:i w:val="0"/>
          <w:iCs w:val="0"/>
          <w:color w:val="auto"/>
        </w:rPr>
        <w:t xml:space="preserve"> (úteis)</w:t>
      </w:r>
      <w:r w:rsidRPr="001C5181">
        <w:rPr>
          <w:i w:val="0"/>
          <w:iCs w:val="0"/>
          <w:color w:val="auto"/>
        </w:rPr>
        <w:t>, contados do</w:t>
      </w:r>
      <w:r w:rsidR="001C5181" w:rsidRPr="001C5181">
        <w:rPr>
          <w:i w:val="0"/>
          <w:iCs w:val="0"/>
          <w:color w:val="auto"/>
        </w:rPr>
        <w:t xml:space="preserve"> recebimento da autorização de fornecimento em parcelas conforme a necessidade.</w:t>
      </w:r>
    </w:p>
    <w:p w:rsidR="00056355" w:rsidRPr="001C5181"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1C5181">
        <w:rPr>
          <w:i w:val="0"/>
          <w:iCs w:val="0"/>
          <w:color w:val="auto"/>
        </w:rPr>
        <w:t xml:space="preserve">Caso não seja possível a entrega na data assinalada, a empresa deverá comunicar as razões respectivas com pelo menos </w:t>
      </w:r>
      <w:r w:rsidR="001C5181" w:rsidRPr="001C5181">
        <w:rPr>
          <w:i w:val="0"/>
          <w:iCs w:val="0"/>
          <w:color w:val="auto"/>
        </w:rPr>
        <w:t>02</w:t>
      </w:r>
      <w:r w:rsidRPr="001C5181">
        <w:rPr>
          <w:i w:val="0"/>
          <w:iCs w:val="0"/>
          <w:color w:val="auto"/>
        </w:rPr>
        <w:t xml:space="preserve"> dias</w:t>
      </w:r>
      <w:r w:rsidR="001C5181" w:rsidRPr="001C5181">
        <w:rPr>
          <w:i w:val="0"/>
          <w:iCs w:val="0"/>
          <w:color w:val="auto"/>
        </w:rPr>
        <w:t xml:space="preserve"> (úteis)</w:t>
      </w:r>
      <w:r w:rsidRPr="001C5181">
        <w:rPr>
          <w:i w:val="0"/>
          <w:iCs w:val="0"/>
          <w:color w:val="auto"/>
        </w:rPr>
        <w:t xml:space="preserve"> de antecedência para que qualquer pleito de prorrogação de prazo seja analisado, ressalvadas situações de caso fortuito e força maior.</w:t>
      </w:r>
    </w:p>
    <w:p w:rsidR="00056355" w:rsidRPr="000846DE" w:rsidRDefault="00056355" w:rsidP="00CE7068">
      <w:pPr>
        <w:pStyle w:val="Nivel2"/>
        <w:shd w:val="clear" w:color="auto" w:fill="FFFFFF" w:themeFill="background1"/>
        <w:spacing w:after="0" w:line="360" w:lineRule="auto"/>
        <w:ind w:left="0" w:firstLine="0"/>
      </w:pPr>
      <w:r w:rsidRPr="000846DE">
        <w:t xml:space="preserve">Os bens deverão ser entregues no </w:t>
      </w:r>
      <w:r w:rsidR="001C5181" w:rsidRPr="001C5181">
        <w:t xml:space="preserve">município de </w:t>
      </w:r>
      <w:proofErr w:type="spellStart"/>
      <w:r w:rsidR="001C5181" w:rsidRPr="001C5181">
        <w:t>Itamogi</w:t>
      </w:r>
      <w:proofErr w:type="spellEnd"/>
      <w:r w:rsidR="001C5181" w:rsidRPr="001C5181">
        <w:t xml:space="preserve"> – MG, no Almoxarifado, Praça Dom Hugo </w:t>
      </w:r>
      <w:proofErr w:type="spellStart"/>
      <w:r w:rsidR="001C5181" w:rsidRPr="001C5181">
        <w:t>Bressani</w:t>
      </w:r>
      <w:proofErr w:type="spellEnd"/>
      <w:r w:rsidR="001C5181" w:rsidRPr="001C5181">
        <w:t>, nº 73, Centro, Itamogi - MG, CEP: 37973-000</w:t>
      </w:r>
      <w:r w:rsidR="001C5181">
        <w:t>.</w:t>
      </w:r>
    </w:p>
    <w:p w:rsidR="00056355" w:rsidRPr="000846DE" w:rsidRDefault="00056355" w:rsidP="00CE7068">
      <w:pPr>
        <w:pStyle w:val="Nvel1-SemNum"/>
        <w:shd w:val="clear" w:color="auto" w:fill="FFFFFF" w:themeFill="background1"/>
        <w:spacing w:before="120" w:line="360" w:lineRule="auto"/>
        <w:ind w:left="0"/>
        <w:rPr>
          <w:color w:val="auto"/>
        </w:rPr>
      </w:pPr>
      <w:bookmarkStart w:id="1" w:name="_Hlk134623464"/>
      <w:r w:rsidRPr="000846DE">
        <w:rPr>
          <w:color w:val="auto"/>
        </w:rPr>
        <w:t xml:space="preserve">Garantia, manutenção e assistência técnica </w:t>
      </w:r>
      <w:bookmarkEnd w:id="1"/>
    </w:p>
    <w:p w:rsidR="00056355" w:rsidRPr="00836691" w:rsidRDefault="00056355" w:rsidP="00CE7068">
      <w:pPr>
        <w:pStyle w:val="Nivel2"/>
        <w:shd w:val="clear" w:color="auto" w:fill="FFFFFF" w:themeFill="background1"/>
        <w:spacing w:after="0" w:line="360" w:lineRule="auto"/>
        <w:ind w:left="0" w:firstLine="0"/>
        <w:rPr>
          <w:color w:val="auto"/>
        </w:rPr>
      </w:pPr>
      <w:r w:rsidRPr="000846DE">
        <w:t xml:space="preserve">O prazo de </w:t>
      </w:r>
      <w:r w:rsidRPr="00836691">
        <w:rPr>
          <w:color w:val="auto"/>
        </w:rPr>
        <w:t>garantia é aquele estabelecido na Lei nº 8.078, de 11 de setembro de 1990 (Código de Defesa do Consumidor)</w:t>
      </w:r>
      <w:r w:rsidR="0091589B" w:rsidRPr="00836691">
        <w:rPr>
          <w:color w:val="auto"/>
        </w:rPr>
        <w:t>.</w:t>
      </w:r>
    </w:p>
    <w:p w:rsidR="00056355" w:rsidRPr="00836691"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836691">
        <w:rPr>
          <w:i w:val="0"/>
          <w:iCs w:val="0"/>
          <w:color w:val="auto"/>
        </w:rPr>
        <w:t xml:space="preserve">O prazo de garantia contratual dos bens, complementar à garantia legal, será de, no mínimo, </w:t>
      </w:r>
      <w:r w:rsidR="00836691" w:rsidRPr="00836691">
        <w:rPr>
          <w:i w:val="0"/>
          <w:iCs w:val="0"/>
          <w:color w:val="auto"/>
        </w:rPr>
        <w:t>09</w:t>
      </w:r>
      <w:r w:rsidRPr="00836691">
        <w:rPr>
          <w:i w:val="0"/>
          <w:iCs w:val="0"/>
          <w:color w:val="auto"/>
        </w:rPr>
        <w:t xml:space="preserve"> (</w:t>
      </w:r>
      <w:r w:rsidR="00836691" w:rsidRPr="00836691">
        <w:rPr>
          <w:i w:val="0"/>
          <w:iCs w:val="0"/>
          <w:color w:val="auto"/>
        </w:rPr>
        <w:t>nove</w:t>
      </w:r>
      <w:r w:rsidRPr="00836691">
        <w:rPr>
          <w:i w:val="0"/>
          <w:iCs w:val="0"/>
          <w:color w:val="auto"/>
        </w:rPr>
        <w:t>) meses, contado a partir do primeiro dia útil subsequente à data do recebimento definitivo do objeto.</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836691">
        <w:rPr>
          <w:i w:val="0"/>
          <w:iCs w:val="0"/>
          <w:color w:val="auto"/>
        </w:rPr>
        <w:t xml:space="preserve">Caso o prazo da garantia oferecida pelo fabricante seja inferior ao estabelecido nesta </w:t>
      </w:r>
      <w:r w:rsidRPr="00F77C68">
        <w:rPr>
          <w:i w:val="0"/>
          <w:iCs w:val="0"/>
          <w:color w:val="auto"/>
        </w:rPr>
        <w:t xml:space="preserve">cláusula, o fornecedor deverá complementar a garantia do bem ofertado pelo período restante.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lastRenderedPageBreak/>
        <w:t xml:space="preserve">A garantia será prestada com vistas a manter os equipamentos fornecidos em perfeitas condições de uso, sem qualquer ônus ou custo adicional para o Contratante.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A garantia abrange a realização da manutenção corretiva dos bens pelo próprio Contratado, ou, se for o caso, por meio de assistência técnica autorizada, de acordo com as normas técnicas específicas.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Entende-se por manutenção corretiva aquela destinada a corrigir os defeitos apresentados pelos bens, compreendendo a substituição de peças, a realização de ajustes, reparos e correções necessárias. </w:t>
      </w:r>
    </w:p>
    <w:p w:rsidR="00056355" w:rsidRPr="00C838B3"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As peças que apresentarem vício ou defeito no período de vigência da garantia deverão ser substituídas por outras novas, de primeiro uso, e originais, que apresentem padrões de qualidade e desemp</w:t>
      </w:r>
      <w:r w:rsidRPr="00C838B3">
        <w:rPr>
          <w:i w:val="0"/>
          <w:iCs w:val="0"/>
          <w:color w:val="auto"/>
        </w:rPr>
        <w:t xml:space="preserve">enho iguais ou superiores aos das peças utilizadas na fabricação do equipamento.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C838B3">
        <w:rPr>
          <w:i w:val="0"/>
          <w:iCs w:val="0"/>
          <w:color w:val="auto"/>
        </w:rPr>
        <w:t xml:space="preserve">Uma vez notificado, o Contratado realizará a reparação ou substituição dos bens que apresentarem vício ou defeito no prazo de até </w:t>
      </w:r>
      <w:r w:rsidR="00C838B3" w:rsidRPr="00C838B3">
        <w:rPr>
          <w:i w:val="0"/>
          <w:iCs w:val="0"/>
          <w:color w:val="auto"/>
        </w:rPr>
        <w:t>10</w:t>
      </w:r>
      <w:r w:rsidRPr="00C838B3">
        <w:rPr>
          <w:i w:val="0"/>
          <w:iCs w:val="0"/>
          <w:color w:val="auto"/>
        </w:rPr>
        <w:t xml:space="preserve"> (</w:t>
      </w:r>
      <w:r w:rsidR="00C838B3" w:rsidRPr="00C838B3">
        <w:rPr>
          <w:i w:val="0"/>
          <w:iCs w:val="0"/>
          <w:color w:val="auto"/>
        </w:rPr>
        <w:t>dez</w:t>
      </w:r>
      <w:r w:rsidRPr="00C838B3">
        <w:rPr>
          <w:i w:val="0"/>
          <w:iCs w:val="0"/>
          <w:color w:val="auto"/>
        </w:rPr>
        <w:t xml:space="preserve">) dias úteis, contados a partir da data de retirada do equipamento das dependências da Administração pelo Contratado ou pela assistência técnica </w:t>
      </w:r>
      <w:r w:rsidRPr="00FD1FBE">
        <w:rPr>
          <w:i w:val="0"/>
          <w:iCs w:val="0"/>
          <w:color w:val="auto"/>
        </w:rPr>
        <w:t xml:space="preserve">autorizada.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O prazo indicado no subitem anterior, durante seu transcurso, poderá ser prorrogado uma única vez, por igual período, mediante solicitação escrita e justificada do Contratado, aceita pelo Contratante.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Na hipótese do subitem acima, o Contratado deverá disponibilizar equipamento equivalente, de especificação igual ou superior ao anteriormente fornecido, para utilização em caráter provisório pelo Contratante, de modo a garantir a continuidade dos trabalhos administrativos durante a execução dos reparos.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Decorrido o prazo para reparos e substituições sem o atendimento da solicitação do Contratante ou a apresentação de justificativas pelo Contratado, fica o Contratante autorizado a contratar empresa diversa para executar os reparos, ajustes ou a substituição do bem ou de seus componentes, bem como a exigir do Contratado o reembolso pelos custos respectivos, sem que tal fato acarrete a perda da garantia dos equipamentos.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O custo referente ao transporte dos equipamentos cobertos pela garantia será de responsabilidade do Contratado. </w:t>
      </w:r>
    </w:p>
    <w:p w:rsidR="00056355"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A garantia legal ou contratual do objeto tem prazo de vigência próprio e desvinculado daquele fixado no contrato, permitindo eventual aplicação de penalidades em caso de descumprimento de alguma de suas condições, mesmo depois de expirada a vigência contratual.</w:t>
      </w:r>
    </w:p>
    <w:p w:rsidR="004D5611" w:rsidRPr="00FD1FBE" w:rsidRDefault="004D5611" w:rsidP="004D5611">
      <w:pPr>
        <w:pStyle w:val="Nvel2-Red"/>
        <w:numPr>
          <w:ilvl w:val="0"/>
          <w:numId w:val="0"/>
        </w:numPr>
        <w:shd w:val="clear" w:color="auto" w:fill="FFFFFF" w:themeFill="background1"/>
        <w:spacing w:after="0" w:line="360" w:lineRule="auto"/>
        <w:rPr>
          <w:i w:val="0"/>
          <w:iCs w:val="0"/>
          <w:color w:val="auto"/>
        </w:rPr>
      </w:pPr>
    </w:p>
    <w:p w:rsidR="00C818A7" w:rsidRPr="00C818A7" w:rsidRDefault="00C818A7" w:rsidP="00C818A7">
      <w:pPr>
        <w:pStyle w:val="Nivel01"/>
        <w:pBdr>
          <w:top w:val="single" w:sz="4" w:space="1" w:color="auto"/>
          <w:left w:val="single" w:sz="4" w:space="4" w:color="auto"/>
          <w:bottom w:val="single" w:sz="4" w:space="1" w:color="auto"/>
          <w:right w:val="single" w:sz="4" w:space="4" w:color="auto"/>
        </w:pBdr>
        <w:jc w:val="center"/>
      </w:pPr>
      <w:r>
        <w:lastRenderedPageBreak/>
        <w:t>MODELO DE GESTÃO DO CONTRATO</w:t>
      </w:r>
    </w:p>
    <w:p w:rsidR="00056355" w:rsidRPr="000846DE" w:rsidRDefault="00056355" w:rsidP="00CE7068">
      <w:pPr>
        <w:pStyle w:val="Nivel2"/>
        <w:spacing w:after="0" w:line="360" w:lineRule="auto"/>
        <w:ind w:left="0" w:firstLine="0"/>
      </w:pPr>
      <w:r w:rsidRPr="000846DE">
        <w:rPr>
          <w:rFonts w:eastAsia="Arial"/>
          <w:color w:val="auto"/>
        </w:rPr>
        <w:t>O contrato deverá ser executado fielmente pelas partes, de acordo com as cláusulas avençadas e as normas da Lei nº 14.133, de 2021, e cada parte responderá pelas consequências de sua inexecução total ou parcial.</w:t>
      </w:r>
    </w:p>
    <w:p w:rsidR="00056355" w:rsidRPr="000846DE" w:rsidRDefault="00056355" w:rsidP="00CE7068">
      <w:pPr>
        <w:pStyle w:val="Nivel2"/>
        <w:spacing w:after="0" w:line="360" w:lineRule="auto"/>
        <w:ind w:left="0" w:firstLine="0"/>
      </w:pPr>
      <w:r w:rsidRPr="000846DE">
        <w:t>Em caso de impedimento, ordem de paralisação ou suspensão do contrato, o cronograma de execução será prorrogado automaticamente pelo tempo correspondente, anotadas tais circunstâncias mediante simples apostila.</w:t>
      </w:r>
    </w:p>
    <w:p w:rsidR="00056355" w:rsidRPr="000846DE" w:rsidRDefault="00056355" w:rsidP="00CE7068">
      <w:pPr>
        <w:pStyle w:val="Nivel2"/>
        <w:spacing w:after="0" w:line="360" w:lineRule="auto"/>
        <w:ind w:left="0" w:firstLine="0"/>
      </w:pPr>
      <w:r w:rsidRPr="000846DE">
        <w:t>As comunicações entre o órgão ou entidade e a contratada devem ser realizadas por escrito sempre que o ato exigir tal formalidade, admitindo-se o uso de mensagem eletrônica para esse fim.</w:t>
      </w:r>
    </w:p>
    <w:p w:rsidR="00056355" w:rsidRPr="000846DE" w:rsidRDefault="00056355" w:rsidP="00CE7068">
      <w:pPr>
        <w:pStyle w:val="Nivel2"/>
        <w:spacing w:after="0" w:line="360" w:lineRule="auto"/>
        <w:ind w:left="0" w:firstLine="0"/>
      </w:pPr>
      <w:r w:rsidRPr="000846DE">
        <w:t>O órgão ou entidade poderá convocar representante da empresa para adoção de providências que devam ser cumpridas de imediato.</w:t>
      </w:r>
    </w:p>
    <w:p w:rsidR="00056355" w:rsidRPr="00B63C78" w:rsidRDefault="00056355" w:rsidP="00CE7068">
      <w:pPr>
        <w:pStyle w:val="Nvel2-Red"/>
        <w:numPr>
          <w:ilvl w:val="1"/>
          <w:numId w:val="3"/>
        </w:numPr>
        <w:spacing w:after="0" w:line="360" w:lineRule="auto"/>
        <w:ind w:left="0" w:firstLine="0"/>
        <w:rPr>
          <w:i w:val="0"/>
          <w:iCs w:val="0"/>
          <w:color w:val="auto"/>
        </w:rPr>
      </w:pPr>
      <w:r w:rsidRPr="00B63C78">
        <w:rPr>
          <w:i w:val="0"/>
          <w:iCs w:val="0"/>
          <w:color w:val="auto"/>
        </w:rPr>
        <w:t>Após a assinatura do contrato ou instrumento equivalente</w:t>
      </w:r>
      <w:r w:rsidRPr="00B63C78">
        <w:rPr>
          <w:i w:val="0"/>
          <w:iCs w:val="0"/>
          <w:strike/>
          <w:color w:val="auto"/>
        </w:rPr>
        <w:t>,</w:t>
      </w:r>
      <w:r w:rsidRPr="00B63C78">
        <w:rPr>
          <w:i w:val="0"/>
          <w:iCs w:val="0"/>
          <w:color w:val="auto"/>
        </w:rPr>
        <w:t xml:space="preserv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rsidR="00056355" w:rsidRPr="000846DE" w:rsidRDefault="00056355" w:rsidP="00CE7068">
      <w:pPr>
        <w:pStyle w:val="Nivel2"/>
        <w:spacing w:after="0" w:line="360" w:lineRule="auto"/>
        <w:ind w:left="0" w:firstLine="0"/>
      </w:pPr>
      <w:r w:rsidRPr="000846DE">
        <w:t xml:space="preserve">A execução do contrato deverá ser acompanhada e fiscalizada pelo(s) fiscal(is) do contrato, ou pelos respectivos substitutos </w:t>
      </w:r>
      <w:r w:rsidRPr="000846DE">
        <w:rPr>
          <w:color w:val="auto"/>
        </w:rPr>
        <w:t>(</w:t>
      </w:r>
      <w:hyperlink r:id="rId10" w:anchor="art117" w:history="1">
        <w:r w:rsidRPr="000846DE">
          <w:rPr>
            <w:rStyle w:val="Hyperlink"/>
            <w:color w:val="auto"/>
          </w:rPr>
          <w:t>Lei nº 14.133, de 2021, art. 117, caput</w:t>
        </w:r>
      </w:hyperlink>
      <w:r w:rsidRPr="000846DE">
        <w:rPr>
          <w:color w:val="auto"/>
        </w:rPr>
        <w:t>).</w:t>
      </w:r>
    </w:p>
    <w:p w:rsidR="00056355" w:rsidRPr="000846DE" w:rsidRDefault="00056355" w:rsidP="00CE7068">
      <w:pPr>
        <w:pStyle w:val="Nivel2"/>
        <w:spacing w:after="0" w:line="360" w:lineRule="auto"/>
        <w:ind w:left="0" w:firstLine="0"/>
      </w:pPr>
      <w:r w:rsidRPr="000846DE">
        <w:t xml:space="preserve">O fiscal técnico do contrato acompanhará a execução do contrato, para que sejam cumpridas todas as condições estabelecidas no contrato, de modo a assegurar os melhores resultados para o </w:t>
      </w:r>
      <w:r w:rsidR="00C14B8D" w:rsidRPr="000846DE">
        <w:t>MUNICÍPIO DE ITAMOGI</w:t>
      </w:r>
      <w:r w:rsidR="0009347F" w:rsidRPr="000846DE">
        <w:t>.</w:t>
      </w:r>
    </w:p>
    <w:p w:rsidR="00056355" w:rsidRPr="000846DE" w:rsidRDefault="00056355" w:rsidP="00CE7068">
      <w:pPr>
        <w:pStyle w:val="Nivel3"/>
        <w:spacing w:after="0" w:line="360" w:lineRule="auto"/>
        <w:ind w:left="0"/>
      </w:pPr>
      <w:r w:rsidRPr="000846DE">
        <w:t xml:space="preserve">O fiscal técnico do contrato anotará no histórico de gerenciamento do contrato todas as ocorrências relacionadas à execução do contrato, com a descrição do que for necessário para a regularização das faltas ou dos defeitos observados, conforme prevista na </w:t>
      </w:r>
      <w:hyperlink r:id="rId11" w:anchor="art117§1" w:history="1">
        <w:r w:rsidRPr="000846DE">
          <w:rPr>
            <w:rStyle w:val="Hyperlink"/>
            <w:color w:val="000000" w:themeColor="text1"/>
          </w:rPr>
          <w:t>Lei nº 14.133, de 2021, art. 117, §1º</w:t>
        </w:r>
      </w:hyperlink>
      <w:r w:rsidR="0009347F" w:rsidRPr="000846DE">
        <w:t>.</w:t>
      </w:r>
    </w:p>
    <w:p w:rsidR="00056355" w:rsidRPr="000846DE" w:rsidRDefault="00056355" w:rsidP="00CE7068">
      <w:pPr>
        <w:pStyle w:val="Nivel3"/>
        <w:spacing w:after="0" w:line="360" w:lineRule="auto"/>
        <w:ind w:left="0"/>
      </w:pPr>
      <w:r w:rsidRPr="000846DE">
        <w:t>Identificada qualquer inexatidão ou irregularidade, o fiscal técnico do contrato emitirá notificações para a correção da execução do contrato, determinando prazo para a correção;</w:t>
      </w:r>
    </w:p>
    <w:p w:rsidR="00056355" w:rsidRPr="000846DE" w:rsidRDefault="00056355" w:rsidP="00CE7068">
      <w:pPr>
        <w:pStyle w:val="Nivel3"/>
        <w:spacing w:after="0" w:line="360" w:lineRule="auto"/>
        <w:ind w:left="0"/>
      </w:pPr>
      <w:r w:rsidRPr="000846DE">
        <w:t xml:space="preserve">O fiscal técnico do contrato informará ao gestor do contato, em tempo hábil, a situação que demandar decisão ou adoção de medidas que ultrapassem sua competência, para que adote as medidas necessárias e saneadoras, se for o caso. </w:t>
      </w:r>
    </w:p>
    <w:p w:rsidR="00056355" w:rsidRPr="000846DE" w:rsidRDefault="00056355" w:rsidP="00CE7068">
      <w:pPr>
        <w:pStyle w:val="Nivel3"/>
        <w:spacing w:after="0" w:line="360" w:lineRule="auto"/>
        <w:ind w:left="0"/>
      </w:pPr>
      <w:r w:rsidRPr="000846DE">
        <w:t>No caso de ocorrências que possam inviabilizar a execução do contrato nas datas aprazadas, o fiscal técnico do contrato comunicará o fato imediatamente ao gestor do contrato.</w:t>
      </w:r>
    </w:p>
    <w:p w:rsidR="00056355" w:rsidRPr="000846DE" w:rsidRDefault="00056355" w:rsidP="00CE7068">
      <w:pPr>
        <w:pStyle w:val="Nivel3"/>
        <w:spacing w:after="0" w:line="360" w:lineRule="auto"/>
        <w:ind w:left="0"/>
      </w:pPr>
      <w:r w:rsidRPr="000846DE">
        <w:lastRenderedPageBreak/>
        <w:t>O fiscal técnico do contrato comunicar ao gestor do contrato, em tempo hábil, o término do contrato sob sua responsabilidade, com vistas à renovação tempestiva ou à prorrogação contratual.</w:t>
      </w:r>
    </w:p>
    <w:p w:rsidR="00056355" w:rsidRPr="000846DE" w:rsidRDefault="00056355" w:rsidP="00CE7068">
      <w:pPr>
        <w:pStyle w:val="Nivel3"/>
        <w:spacing w:after="0" w:line="360" w:lineRule="auto"/>
        <w:ind w:left="0"/>
      </w:pPr>
      <w:r w:rsidRPr="000846DE">
        <w:t>O gestor do contrato acompanhará os registros realizados pelos fiscais do contrato, de todas as ocorrências relacionadas à execução do contrato e as medidas adotadas, informando, se for o caso, à autoridade superior àquelas que ultrapassarem a sua competência.</w:t>
      </w:r>
    </w:p>
    <w:p w:rsidR="00056355" w:rsidRPr="000846DE" w:rsidRDefault="00056355" w:rsidP="00CE7068">
      <w:pPr>
        <w:pStyle w:val="Nivel2"/>
        <w:spacing w:after="0" w:line="360" w:lineRule="auto"/>
        <w:ind w:left="0" w:firstLine="0"/>
      </w:pPr>
      <w:r w:rsidRPr="000846DE">
        <w:t>O fiscal administrativo do contrato verificará a manutenção das condições de habilitação da contratada, acompanhará o empenho, o pagamento, as garantias, as glosas e a formalização de apostilamento e termos aditivos, solicitando quaisquer documentos comprobatórios pertinentes, caso necessário competência.</w:t>
      </w:r>
    </w:p>
    <w:p w:rsidR="00056355" w:rsidRPr="000846DE" w:rsidRDefault="00056355" w:rsidP="00CE7068">
      <w:pPr>
        <w:pStyle w:val="Nivel3"/>
        <w:spacing w:after="0" w:line="360" w:lineRule="auto"/>
        <w:ind w:left="0"/>
      </w:pPr>
      <w:r w:rsidRPr="000846DE">
        <w:t>Caso ocorram descumprimento das obrigações contratuais, o fiscal administrativo do contrato atuará tempestivamente na solução do problema, reportando ao gestor do contrato para que tome as providências cabíveis, quando ultrapassar a sua competência.</w:t>
      </w:r>
    </w:p>
    <w:p w:rsidR="00056355" w:rsidRPr="000846DE" w:rsidRDefault="00056355" w:rsidP="00CE7068">
      <w:pPr>
        <w:pStyle w:val="Nivel2"/>
        <w:spacing w:after="0" w:line="360" w:lineRule="auto"/>
        <w:ind w:left="0" w:firstLine="0"/>
      </w:pPr>
      <w:r w:rsidRPr="000846DE">
        <w:t xml:space="preserve">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w:t>
      </w:r>
      <w:r w:rsidR="009C6BBF" w:rsidRPr="000846DE">
        <w:t xml:space="preserve">do </w:t>
      </w:r>
      <w:r w:rsidR="00F14A18" w:rsidRPr="000846DE">
        <w:t>município</w:t>
      </w:r>
      <w:r w:rsidR="009C6BBF" w:rsidRPr="000846DE">
        <w:t xml:space="preserve"> de Itamogi</w:t>
      </w:r>
      <w:r w:rsidR="0039355A" w:rsidRPr="000846DE">
        <w:t>.</w:t>
      </w:r>
    </w:p>
    <w:p w:rsidR="00056355" w:rsidRPr="000846DE" w:rsidRDefault="00056355" w:rsidP="00CE7068">
      <w:pPr>
        <w:pStyle w:val="Nivel3"/>
        <w:spacing w:after="0" w:line="360" w:lineRule="auto"/>
        <w:ind w:left="0"/>
      </w:pPr>
      <w:r w:rsidRPr="000846DE">
        <w:t xml:space="preserve">O gestor do contrato acompanhará a manutenção das condições de habilitação da contratada, para fins de empenho de despesa e pagamento, e anotará os problemas que obstem o fluxo normal da liquidação e do pagamento da despesa no relatório de riscos eventuais. </w:t>
      </w:r>
    </w:p>
    <w:p w:rsidR="0039355A" w:rsidRPr="000846DE" w:rsidRDefault="00056355" w:rsidP="00CE7068">
      <w:pPr>
        <w:pStyle w:val="Nivel3"/>
        <w:spacing w:after="0" w:line="360" w:lineRule="auto"/>
        <w:ind w:left="0"/>
      </w:pPr>
      <w:r w:rsidRPr="000846DE">
        <w:t xml:space="preserve">O gestor do contrato acompanhará os registros realizados pelos fiscais do contrato, de todas as ocorrências relacionadas à execução do contrato e as medidas adotadas, informando, se for o caso, à autoridade superior àquelas que ultrapassarem a sua competência. </w:t>
      </w:r>
    </w:p>
    <w:p w:rsidR="00056355" w:rsidRPr="000846DE" w:rsidRDefault="00056355" w:rsidP="00CE7068">
      <w:pPr>
        <w:pStyle w:val="Nivel3"/>
        <w:spacing w:after="0" w:line="360" w:lineRule="auto"/>
        <w:ind w:left="0"/>
      </w:pPr>
      <w:r w:rsidRPr="000846DE">
        <w:t xml:space="preserve">O gestor do contrato tomará providências para a formalização de processo administrativo de responsabilização para fins de aplicação de sanções, a ser conduzido pela comissão de que trata o art. 158 da Lei nº 14.133, de 2021, ou pelo agente ou pelo setor com competência para tal, conforme o caso. </w:t>
      </w:r>
    </w:p>
    <w:p w:rsidR="0039355A" w:rsidRPr="000846DE" w:rsidRDefault="00056355" w:rsidP="00CE7068">
      <w:pPr>
        <w:pStyle w:val="Nivel2"/>
        <w:spacing w:after="0" w:line="360" w:lineRule="auto"/>
        <w:ind w:left="0" w:firstLine="0"/>
      </w:pPr>
      <w:r w:rsidRPr="000846DE">
        <w:t xml:space="preserve">O fiscal técnico do contrato comunicará ao gestor do contrato, em tempo hábil, o término do contrato sob sua responsabilidade, com vistas à tempestiva renovação ou prorrogação contratual. </w:t>
      </w:r>
    </w:p>
    <w:p w:rsidR="00056355" w:rsidRDefault="00056355" w:rsidP="00CE7068">
      <w:pPr>
        <w:pStyle w:val="Nivel2"/>
        <w:spacing w:after="0" w:line="360" w:lineRule="auto"/>
        <w:ind w:left="0" w:firstLine="0"/>
      </w:pPr>
      <w:r w:rsidRPr="000846DE">
        <w:t>O gestor do contrato deverá elaborará relatório final com informações sobre a consecução dos objetivos que tenham justificado a contratação e eventuais condutas a serem adotadas para o aprimoramento das atividades da Administração</w:t>
      </w:r>
      <w:r w:rsidR="00E6713D" w:rsidRPr="000846DE">
        <w:t>.</w:t>
      </w:r>
    </w:p>
    <w:p w:rsidR="004D5611" w:rsidRDefault="004D5611" w:rsidP="004D5611">
      <w:pPr>
        <w:pStyle w:val="Nivel2"/>
        <w:numPr>
          <w:ilvl w:val="0"/>
          <w:numId w:val="0"/>
        </w:numPr>
        <w:spacing w:after="0" w:line="360" w:lineRule="auto"/>
      </w:pPr>
    </w:p>
    <w:p w:rsidR="004D5611" w:rsidRPr="000846DE" w:rsidRDefault="004D5611" w:rsidP="004D5611">
      <w:pPr>
        <w:pStyle w:val="Nivel01"/>
        <w:pBdr>
          <w:top w:val="single" w:sz="4" w:space="1" w:color="auto"/>
          <w:left w:val="single" w:sz="4" w:space="4" w:color="auto"/>
          <w:bottom w:val="single" w:sz="4" w:space="1" w:color="auto"/>
          <w:right w:val="single" w:sz="4" w:space="4" w:color="auto"/>
        </w:pBdr>
        <w:jc w:val="center"/>
      </w:pPr>
      <w:r w:rsidRPr="000846DE">
        <w:lastRenderedPageBreak/>
        <w:t>CRITÉRIOS DE MEDIÇÃO E DE PAGAMENTO</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Recebimento do Objeto</w:t>
      </w:r>
    </w:p>
    <w:p w:rsidR="00056355" w:rsidRPr="000846DE" w:rsidRDefault="00056355" w:rsidP="00CE7068">
      <w:pPr>
        <w:pStyle w:val="Nivel2"/>
        <w:spacing w:after="0" w:line="360" w:lineRule="auto"/>
        <w:ind w:left="0" w:firstLine="0"/>
        <w:rPr>
          <w:lang w:eastAsia="en-US"/>
        </w:rPr>
      </w:pPr>
      <w:r w:rsidRPr="000846DE">
        <w:rPr>
          <w:lang w:eastAsia="en-US"/>
        </w:rPr>
        <w:t xml:space="preserve">Os bens serão recebidos provisoriamente, de forma sumária, no ato da entrega, juntamente com a </w:t>
      </w:r>
      <w:r w:rsidRPr="000846DE">
        <w:rPr>
          <w:rFonts w:eastAsia="Calibri"/>
          <w:lang w:eastAsia="en-US"/>
        </w:rPr>
        <w:t>nota</w:t>
      </w:r>
      <w:r w:rsidRPr="000846DE">
        <w:rPr>
          <w:lang w:eastAsia="en-US"/>
        </w:rPr>
        <w:t xml:space="preserve"> fiscal ou instrumento de cobrança equivalente, pelo(a) responsável pelo acompanhamento e fiscalização do contrato, para efeito de posterior verificação de sua conformidade com as especificações constantes no Termo de Referência</w:t>
      </w:r>
      <w:r w:rsidRPr="000846DE">
        <w:rPr>
          <w:color w:val="FF0000"/>
          <w:lang w:eastAsia="en-US"/>
        </w:rPr>
        <w:t xml:space="preserve"> </w:t>
      </w:r>
      <w:r w:rsidRPr="000846DE">
        <w:rPr>
          <w:lang w:eastAsia="en-US"/>
        </w:rPr>
        <w:t>e na proposta.</w:t>
      </w:r>
    </w:p>
    <w:p w:rsidR="00056355" w:rsidRPr="004D5611" w:rsidRDefault="00056355" w:rsidP="00CE7068">
      <w:pPr>
        <w:pStyle w:val="Nivel2"/>
        <w:spacing w:after="0" w:line="360" w:lineRule="auto"/>
        <w:ind w:left="0" w:firstLine="0"/>
        <w:rPr>
          <w:color w:val="auto"/>
          <w:lang w:eastAsia="en-US"/>
        </w:rPr>
      </w:pPr>
      <w:r w:rsidRPr="000846DE">
        <w:rPr>
          <w:lang w:eastAsia="en-US"/>
        </w:rPr>
        <w:t>Os bens poderão ser rejeitados, no todo ou em parte, inclusive antes do recebimento provisório, quando em desacordo com as especificações constantes no Termo de Referência</w:t>
      </w:r>
      <w:r w:rsidRPr="000846DE">
        <w:rPr>
          <w:color w:val="FF0000"/>
          <w:lang w:eastAsia="en-US"/>
        </w:rPr>
        <w:t xml:space="preserve"> </w:t>
      </w:r>
      <w:r w:rsidRPr="000846DE">
        <w:rPr>
          <w:lang w:eastAsia="en-US"/>
        </w:rPr>
        <w:t xml:space="preserve">e na proposta, devendo ser substituídos no prazo de </w:t>
      </w:r>
      <w:r w:rsidR="004D5611">
        <w:rPr>
          <w:lang w:eastAsia="en-US"/>
        </w:rPr>
        <w:t>1</w:t>
      </w:r>
      <w:r w:rsidR="004D5611" w:rsidRPr="004D5611">
        <w:rPr>
          <w:color w:val="auto"/>
          <w:lang w:eastAsia="en-US"/>
        </w:rPr>
        <w:t>0</w:t>
      </w:r>
      <w:r w:rsidRPr="004D5611">
        <w:rPr>
          <w:color w:val="auto"/>
          <w:lang w:eastAsia="en-US"/>
        </w:rPr>
        <w:t xml:space="preserve"> (</w:t>
      </w:r>
      <w:r w:rsidR="004D5611" w:rsidRPr="004D5611">
        <w:rPr>
          <w:color w:val="auto"/>
          <w:lang w:eastAsia="en-US"/>
        </w:rPr>
        <w:t>dez</w:t>
      </w:r>
      <w:r w:rsidRPr="004D5611">
        <w:rPr>
          <w:color w:val="auto"/>
          <w:lang w:eastAsia="en-US"/>
        </w:rPr>
        <w:t>) di</w:t>
      </w:r>
      <w:r w:rsidRPr="000846DE">
        <w:rPr>
          <w:lang w:eastAsia="en-US"/>
        </w:rPr>
        <w:t>as</w:t>
      </w:r>
      <w:r w:rsidR="00542898">
        <w:rPr>
          <w:lang w:eastAsia="en-US"/>
        </w:rPr>
        <w:t xml:space="preserve"> úteis</w:t>
      </w:r>
      <w:r w:rsidRPr="000846DE">
        <w:rPr>
          <w:lang w:eastAsia="en-US"/>
        </w:rPr>
        <w:t>, a contar da notificação da contratada, às suas custas, sem prejuízo da aplicação das penalidades.</w:t>
      </w:r>
    </w:p>
    <w:p w:rsidR="00056355" w:rsidRPr="000846DE" w:rsidRDefault="00056355" w:rsidP="00CE7068">
      <w:pPr>
        <w:pStyle w:val="Nivel2"/>
        <w:spacing w:after="0" w:line="360" w:lineRule="auto"/>
        <w:ind w:left="0" w:firstLine="0"/>
        <w:rPr>
          <w:lang w:eastAsia="en-US"/>
        </w:rPr>
      </w:pPr>
      <w:r w:rsidRPr="004D5611">
        <w:rPr>
          <w:color w:val="auto"/>
          <w:lang w:eastAsia="en-US"/>
        </w:rPr>
        <w:t xml:space="preserve">O recebimento definitivo ocorrerá no prazo de </w:t>
      </w:r>
      <w:r w:rsidR="004D5611" w:rsidRPr="004D5611">
        <w:rPr>
          <w:color w:val="auto"/>
          <w:lang w:eastAsia="en-US"/>
        </w:rPr>
        <w:t>10 (dez)</w:t>
      </w:r>
      <w:r w:rsidRPr="004D5611">
        <w:rPr>
          <w:color w:val="auto"/>
          <w:lang w:eastAsia="en-US"/>
        </w:rPr>
        <w:t xml:space="preserve"> dias</w:t>
      </w:r>
      <w:r w:rsidR="00542898">
        <w:rPr>
          <w:color w:val="auto"/>
          <w:lang w:eastAsia="en-US"/>
        </w:rPr>
        <w:t xml:space="preserve"> úteis</w:t>
      </w:r>
      <w:r w:rsidRPr="004D5611">
        <w:rPr>
          <w:color w:val="auto"/>
          <w:lang w:eastAsia="en-US"/>
        </w:rPr>
        <w:t>, a contar do recebimento da nota fiscal ou instrumento de cobrança equivalente pela Administração, a</w:t>
      </w:r>
      <w:r w:rsidRPr="000846DE">
        <w:rPr>
          <w:lang w:eastAsia="en-US"/>
        </w:rPr>
        <w:t>pós a verificação da qualidade e quantidade do material e consequente aceitação mediante termo detalhado.</w:t>
      </w:r>
    </w:p>
    <w:p w:rsidR="00056355" w:rsidRPr="000846DE" w:rsidRDefault="00056355" w:rsidP="00CE7068">
      <w:pPr>
        <w:pStyle w:val="Nivel2"/>
        <w:spacing w:after="0" w:line="360" w:lineRule="auto"/>
        <w:ind w:left="0" w:firstLine="0"/>
        <w:rPr>
          <w:lang w:eastAsia="en-US"/>
        </w:rPr>
      </w:pPr>
      <w:r w:rsidRPr="000846DE">
        <w:rPr>
          <w:lang w:eastAsia="en-US"/>
        </w:rPr>
        <w:t xml:space="preserve">Para as contratações decorrentes de despesas cujos valores não ultrapassem o limite de que trata </w:t>
      </w:r>
      <w:r w:rsidRPr="000846DE">
        <w:rPr>
          <w:color w:val="000000" w:themeColor="text1"/>
          <w:lang w:eastAsia="en-US"/>
        </w:rPr>
        <w:t xml:space="preserve">o </w:t>
      </w:r>
      <w:hyperlink r:id="rId12" w:anchor="art75" w:history="1">
        <w:r w:rsidRPr="000846DE">
          <w:rPr>
            <w:rStyle w:val="Hyperlink"/>
            <w:color w:val="000000" w:themeColor="text1"/>
            <w:lang w:eastAsia="en-US"/>
          </w:rPr>
          <w:t>inciso II do art. 75 da Lei nº 14.133, de 2021</w:t>
        </w:r>
      </w:hyperlink>
      <w:r w:rsidRPr="000846DE">
        <w:rPr>
          <w:lang w:eastAsia="en-US"/>
        </w:rPr>
        <w:t xml:space="preserve">, o prazo máximo para o recebimento definitivo será de até </w:t>
      </w:r>
      <w:r w:rsidR="00542898">
        <w:rPr>
          <w:lang w:eastAsia="en-US"/>
        </w:rPr>
        <w:t>0</w:t>
      </w:r>
      <w:r w:rsidR="00542898" w:rsidRPr="00542898">
        <w:rPr>
          <w:color w:val="auto"/>
          <w:lang w:eastAsia="en-US"/>
        </w:rPr>
        <w:t xml:space="preserve">5 </w:t>
      </w:r>
      <w:r w:rsidRPr="00542898">
        <w:rPr>
          <w:color w:val="auto"/>
          <w:lang w:eastAsia="en-US"/>
        </w:rPr>
        <w:t>(</w:t>
      </w:r>
      <w:r w:rsidR="00542898" w:rsidRPr="00542898">
        <w:rPr>
          <w:color w:val="auto"/>
          <w:lang w:eastAsia="en-US"/>
        </w:rPr>
        <w:t>cinco</w:t>
      </w:r>
      <w:r w:rsidRPr="00542898">
        <w:rPr>
          <w:color w:val="auto"/>
          <w:lang w:eastAsia="en-US"/>
        </w:rPr>
        <w:t>) di</w:t>
      </w:r>
      <w:r w:rsidRPr="000846DE">
        <w:rPr>
          <w:lang w:eastAsia="en-US"/>
        </w:rPr>
        <w:t>as úteis.</w:t>
      </w:r>
    </w:p>
    <w:p w:rsidR="00056355" w:rsidRPr="000846DE" w:rsidRDefault="00056355" w:rsidP="00CE7068">
      <w:pPr>
        <w:pStyle w:val="Nivel2"/>
        <w:spacing w:after="0" w:line="360" w:lineRule="auto"/>
        <w:ind w:left="0" w:firstLine="0"/>
        <w:rPr>
          <w:lang w:eastAsia="en-US"/>
        </w:rPr>
      </w:pPr>
      <w:r w:rsidRPr="000846DE">
        <w:rPr>
          <w:lang w:eastAsia="en-US"/>
        </w:rPr>
        <w:t xml:space="preserve">O prazo para recebimento definitivo poderá ser excepcionalmente prorrogado, </w:t>
      </w:r>
      <w:r w:rsidRPr="000846DE">
        <w:rPr>
          <w:color w:val="auto"/>
          <w:lang w:eastAsia="en-US"/>
        </w:rPr>
        <w:t>de forma justificada, por igual período, quando houver necessidade de diligências para a aferição do ate</w:t>
      </w:r>
      <w:r w:rsidRPr="000846DE">
        <w:rPr>
          <w:lang w:eastAsia="en-US"/>
        </w:rPr>
        <w:t>ndimento das exigências contratuais.</w:t>
      </w:r>
    </w:p>
    <w:p w:rsidR="00056355" w:rsidRPr="000846DE" w:rsidRDefault="00056355" w:rsidP="00CE7068">
      <w:pPr>
        <w:pStyle w:val="Nivel2"/>
        <w:spacing w:after="0" w:line="360" w:lineRule="auto"/>
        <w:ind w:left="0" w:firstLine="0"/>
        <w:rPr>
          <w:lang w:eastAsia="en-US"/>
        </w:rPr>
      </w:pPr>
      <w:r w:rsidRPr="000846DE">
        <w:rPr>
          <w:bCs/>
          <w:lang w:eastAsia="en-US"/>
        </w:rPr>
        <w:t xml:space="preserve">No caso de controvérsia sobre a execução do objeto, quanto à dimensão, qualidade e quantidade, deverá ser observado o teor do </w:t>
      </w:r>
      <w:hyperlink r:id="rId13" w:anchor="art143" w:history="1">
        <w:r w:rsidRPr="000846DE">
          <w:rPr>
            <w:rStyle w:val="Hyperlink"/>
            <w:bCs/>
            <w:color w:val="000000" w:themeColor="text1"/>
            <w:lang w:eastAsia="en-US"/>
          </w:rPr>
          <w:t>art. 143 da Lei nº 14.133, de 2021</w:t>
        </w:r>
      </w:hyperlink>
      <w:r w:rsidRPr="000846DE">
        <w:rPr>
          <w:bCs/>
          <w:color w:val="000000" w:themeColor="text1"/>
          <w:lang w:eastAsia="en-US"/>
        </w:rPr>
        <w:t>,</w:t>
      </w:r>
      <w:r w:rsidRPr="000846DE">
        <w:rPr>
          <w:bCs/>
          <w:lang w:eastAsia="en-US"/>
        </w:rPr>
        <w:t xml:space="preserve"> comunicando-se à empresa para emissão de Nota Fiscal no que pertine à parcela incontroversa da execução do objeto, para efeito de liquidação e pagamento.</w:t>
      </w:r>
    </w:p>
    <w:p w:rsidR="00056355" w:rsidRPr="000846DE" w:rsidRDefault="00056355" w:rsidP="00CE7068">
      <w:pPr>
        <w:pStyle w:val="Nivel2"/>
        <w:spacing w:after="0" w:line="360" w:lineRule="auto"/>
        <w:ind w:left="0" w:firstLine="0"/>
        <w:rPr>
          <w:lang w:eastAsia="en-US"/>
        </w:rPr>
      </w:pPr>
      <w:r w:rsidRPr="000846DE">
        <w:rPr>
          <w:lang w:eastAsia="en-US"/>
        </w:rPr>
        <w:t>O prazo para a solução, pelo contratado, de inconsistências na execução do objeto ou de saneamento da nota fiscal ou de instrumento de cobrança equivalente, verificadas pela Administração durante a análise prévia à liquidação de despesa, não será computado para os fins do recebimento definitivo.</w:t>
      </w:r>
    </w:p>
    <w:p w:rsidR="00056355" w:rsidRPr="000846DE" w:rsidRDefault="00056355" w:rsidP="00CE7068">
      <w:pPr>
        <w:pStyle w:val="Nivel2"/>
        <w:spacing w:after="0" w:line="360" w:lineRule="auto"/>
        <w:ind w:left="0" w:firstLine="0"/>
        <w:rPr>
          <w:lang w:eastAsia="en-US"/>
        </w:rPr>
      </w:pPr>
      <w:r w:rsidRPr="000846DE">
        <w:rPr>
          <w:lang w:eastAsia="en-US"/>
        </w:rPr>
        <w:t>O recebimento provisório ou definitivo não excluirá a responsabilidade civil pela solidez e pela segurança do serviço nem a responsabilidade ético-profissional pela perfeita execução do contrato.</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Liquidação</w:t>
      </w:r>
    </w:p>
    <w:p w:rsidR="00056355" w:rsidRPr="00542898" w:rsidRDefault="00056355" w:rsidP="00CE7068">
      <w:pPr>
        <w:pStyle w:val="Nivel2"/>
        <w:spacing w:after="0" w:line="360" w:lineRule="auto"/>
        <w:ind w:left="0" w:firstLine="0"/>
        <w:rPr>
          <w:color w:val="auto"/>
          <w:lang w:eastAsia="en-US"/>
        </w:rPr>
      </w:pPr>
      <w:r w:rsidRPr="000846DE">
        <w:rPr>
          <w:lang w:eastAsia="en-US"/>
        </w:rPr>
        <w:t xml:space="preserve">Recebida a Nota Fiscal ou documento de cobrança equivalente, </w:t>
      </w:r>
      <w:r w:rsidRPr="00542898">
        <w:rPr>
          <w:color w:val="auto"/>
          <w:lang w:eastAsia="en-US"/>
        </w:rPr>
        <w:t xml:space="preserve">correrá o prazo de </w:t>
      </w:r>
      <w:r w:rsidR="008D6561">
        <w:rPr>
          <w:color w:val="auto"/>
          <w:lang w:eastAsia="en-US"/>
        </w:rPr>
        <w:t>10 (</w:t>
      </w:r>
      <w:r w:rsidRPr="00542898">
        <w:rPr>
          <w:color w:val="auto"/>
          <w:lang w:eastAsia="en-US"/>
        </w:rPr>
        <w:t>dez</w:t>
      </w:r>
      <w:r w:rsidR="008D6561">
        <w:rPr>
          <w:color w:val="auto"/>
          <w:lang w:eastAsia="en-US"/>
        </w:rPr>
        <w:t>)</w:t>
      </w:r>
      <w:r w:rsidRPr="00542898">
        <w:rPr>
          <w:color w:val="auto"/>
          <w:lang w:eastAsia="en-US"/>
        </w:rPr>
        <w:t xml:space="preserve"> dias úteis para fins de liquidação, na forma desta seção, prorrogáveis por igual período</w:t>
      </w:r>
      <w:hyperlink r:id="rId14" w:anchor="art7§2" w:history="1"/>
      <w:r w:rsidRPr="00542898">
        <w:rPr>
          <w:color w:val="auto"/>
          <w:lang w:eastAsia="en-US"/>
        </w:rPr>
        <w:t>.</w:t>
      </w:r>
    </w:p>
    <w:p w:rsidR="00056355" w:rsidRPr="000846DE" w:rsidRDefault="00056355" w:rsidP="00CE7068">
      <w:pPr>
        <w:pStyle w:val="Nivel3"/>
        <w:spacing w:after="0" w:line="360" w:lineRule="auto"/>
        <w:ind w:left="0"/>
      </w:pPr>
      <w:r w:rsidRPr="000846DE">
        <w:lastRenderedPageBreak/>
        <w:t xml:space="preserve">O prazo de que trata o item anterior será reduzido à metade, mantendo-se a possibilidade de prorrogação, no caso de contratações decorrentes de despesas cujos valores não ultrapassem o limite de que trata o </w:t>
      </w:r>
      <w:hyperlink r:id="rId15" w:anchor="art75" w:history="1">
        <w:r w:rsidRPr="000846DE">
          <w:rPr>
            <w:rStyle w:val="Hyperlink"/>
            <w:color w:val="auto"/>
          </w:rPr>
          <w:t>inciso II do art. 75 da Lei nº 14.133, de 2021</w:t>
        </w:r>
      </w:hyperlink>
      <w:r w:rsidRPr="000846DE">
        <w:rPr>
          <w:color w:val="auto"/>
        </w:rPr>
        <w:t>.</w:t>
      </w:r>
    </w:p>
    <w:p w:rsidR="00056355" w:rsidRPr="000846DE" w:rsidRDefault="00056355" w:rsidP="00CE7068">
      <w:pPr>
        <w:pStyle w:val="Nivel2"/>
        <w:spacing w:after="0" w:line="360" w:lineRule="auto"/>
        <w:ind w:left="0" w:firstLine="0"/>
        <w:rPr>
          <w:lang w:eastAsia="en-US"/>
        </w:rPr>
      </w:pPr>
      <w:r w:rsidRPr="000846DE">
        <w:rPr>
          <w:lang w:eastAsia="en-US"/>
        </w:rPr>
        <w:t xml:space="preserve">Para fins de liquidação, o setor competente deverá verificar se a nota fiscal ou instrumento de cobrança equivalente apresentado expressa os elementos necessários e essenciais do documento, tais como: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t>o prazo de validade;</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t xml:space="preserve">a data da emissão;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t xml:space="preserve">os dados do contrato e do órgão contratante;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t xml:space="preserve">o período respectivo de execução do contrato;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t xml:space="preserve">o valor a pagar; e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t>eventual destaque do valor de retenções tributárias cabíveis.</w:t>
      </w:r>
    </w:p>
    <w:p w:rsidR="00056355" w:rsidRPr="000846DE" w:rsidRDefault="00056355" w:rsidP="00CE7068">
      <w:pPr>
        <w:pStyle w:val="Nivel2"/>
        <w:spacing w:after="0" w:line="360" w:lineRule="auto"/>
        <w:ind w:left="0" w:firstLine="0"/>
        <w:rPr>
          <w:lang w:eastAsia="en-US"/>
        </w:rPr>
      </w:pPr>
      <w:r w:rsidRPr="000846DE">
        <w:rPr>
          <w:rFonts w:eastAsia="Calibri"/>
          <w:lang w:eastAsia="en-US"/>
        </w:rPr>
        <w:t xml:space="preserve"> Havendo erro na apresentação da nota fiscal ou instrumento de cobrança equivalente, ou circunstância que impeça a </w:t>
      </w:r>
      <w:r w:rsidRPr="000846DE">
        <w:rPr>
          <w:lang w:eastAsia="en-US"/>
        </w:rPr>
        <w:t>liquidação da despesa, esta ficará sobrestada até que o contratado providencie as medidas saneadoras, reiniciando-se o prazo após a comprovação da regularização da situação, sem ônus ao contratante;</w:t>
      </w:r>
    </w:p>
    <w:p w:rsidR="00056355" w:rsidRPr="000846DE" w:rsidRDefault="00056355" w:rsidP="00CE7068">
      <w:pPr>
        <w:pStyle w:val="Nivel2"/>
        <w:spacing w:after="0" w:line="360" w:lineRule="auto"/>
        <w:ind w:left="0" w:firstLine="0"/>
        <w:rPr>
          <w:lang w:eastAsia="en-US"/>
        </w:rPr>
      </w:pPr>
      <w:r w:rsidRPr="000846DE">
        <w:rPr>
          <w:lang w:eastAsia="en-US"/>
        </w:rPr>
        <w:t xml:space="preserve"> A nota fiscal ou instrumento de cobrança equivalente deverá ser obrigatoriamente acompanhado da comprovação da regularidade fiscal, constatada por meio de consulta </w:t>
      </w:r>
      <w:r w:rsidRPr="000846DE">
        <w:rPr>
          <w:i/>
          <w:iCs/>
          <w:lang w:eastAsia="en-US"/>
        </w:rPr>
        <w:t>on-line</w:t>
      </w:r>
      <w:r w:rsidRPr="000846DE">
        <w:rPr>
          <w:lang w:eastAsia="en-US"/>
        </w:rPr>
        <w:t xml:space="preserve"> ao SICAF ou, na impossibilidade de acesso ao referido Sistema, mediante consulta aos sítios eletrônicos oficiais ou à documentação mencionada no </w:t>
      </w:r>
      <w:hyperlink r:id="rId16" w:anchor="art68" w:history="1">
        <w:r w:rsidRPr="000846DE">
          <w:rPr>
            <w:rStyle w:val="Hyperlink"/>
            <w:color w:val="auto"/>
            <w:lang w:eastAsia="en-US"/>
          </w:rPr>
          <w:t xml:space="preserve">art. 68 da Lei nº 14.133, de 2021.  </w:t>
        </w:r>
      </w:hyperlink>
      <w:r w:rsidRPr="000846DE">
        <w:rPr>
          <w:lang w:eastAsia="en-US"/>
        </w:rPr>
        <w:t xml:space="preserve"> </w:t>
      </w:r>
    </w:p>
    <w:p w:rsidR="00056355" w:rsidRPr="000846DE" w:rsidRDefault="00056355" w:rsidP="00CE7068">
      <w:pPr>
        <w:pStyle w:val="Nivel2"/>
        <w:spacing w:after="0" w:line="360" w:lineRule="auto"/>
        <w:ind w:left="0" w:firstLine="0"/>
        <w:rPr>
          <w:lang w:eastAsia="en-US"/>
        </w:rPr>
      </w:pPr>
      <w:r w:rsidRPr="000846DE">
        <w:rPr>
          <w:lang w:eastAsia="en-US"/>
        </w:rPr>
        <w:t xml:space="preserve">A Administração deverá realizar consulta ao SICAF </w:t>
      </w:r>
      <w:r w:rsidRPr="000846DE">
        <w:rPr>
          <w:rFonts w:eastAsia="Times New Roman"/>
          <w:bdr w:val="none" w:sz="0" w:space="0" w:color="auto" w:frame="1"/>
        </w:rPr>
        <w:t>ou em outro sistema informatizado</w:t>
      </w:r>
      <w:r w:rsidRPr="000846DE">
        <w:rPr>
          <w:lang w:eastAsia="en-US"/>
        </w:rPr>
        <w:t xml:space="preserve"> para: a) verificar a manutenção das condições de habilitação exigidas no edital; b) identificar possível razão que impeça a participação em licitação, no âmbito do órgão ou entidade, que implique proibição de contratar com o Poder Público, bem como ocorrências impeditivas indiretas.</w:t>
      </w:r>
    </w:p>
    <w:p w:rsidR="00056355" w:rsidRPr="000846DE" w:rsidRDefault="00056355" w:rsidP="00CE7068">
      <w:pPr>
        <w:pStyle w:val="Nivel2"/>
        <w:spacing w:after="0" w:line="360" w:lineRule="auto"/>
        <w:ind w:left="0" w:firstLine="0"/>
        <w:rPr>
          <w:lang w:eastAsia="en-US"/>
        </w:rPr>
      </w:pPr>
      <w:r w:rsidRPr="000846DE">
        <w:rPr>
          <w:lang w:eastAsia="en-US"/>
        </w:rPr>
        <w:t xml:space="preserve">Constatando-se, junto ao SICAF </w:t>
      </w:r>
      <w:r w:rsidRPr="000846DE">
        <w:rPr>
          <w:rFonts w:eastAsia="Times New Roman"/>
          <w:bdr w:val="none" w:sz="0" w:space="0" w:color="auto" w:frame="1"/>
        </w:rPr>
        <w:t>ou em outro sistema informatizado</w:t>
      </w:r>
      <w:r w:rsidRPr="000846DE">
        <w:rPr>
          <w:lang w:eastAsia="en-US"/>
        </w:rPr>
        <w:t>, a situação de irregularidade do contratado, será providenciada sua notificação, por escrito, para que, no prazo de 5 (cinco) dias úteis, regularize sua situação ou, no mesmo prazo, apresente sua defesa. O prazo poderá ser prorrogado uma vez, por igual período, a critério do contratante.</w:t>
      </w:r>
    </w:p>
    <w:p w:rsidR="00056355" w:rsidRPr="000846DE" w:rsidRDefault="00056355" w:rsidP="00CE7068">
      <w:pPr>
        <w:pStyle w:val="Nivel2"/>
        <w:spacing w:after="0" w:line="360" w:lineRule="auto"/>
        <w:ind w:left="0" w:firstLine="0"/>
        <w:rPr>
          <w:lang w:eastAsia="en-US"/>
        </w:rPr>
      </w:pPr>
      <w:r w:rsidRPr="000846DE">
        <w:rPr>
          <w:lang w:eastAsia="en-US"/>
        </w:rPr>
        <w:t xml:space="preserve">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rsidR="00056355" w:rsidRPr="000846DE" w:rsidRDefault="00056355" w:rsidP="00CE7068">
      <w:pPr>
        <w:pStyle w:val="Nivel2"/>
        <w:spacing w:after="0" w:line="360" w:lineRule="auto"/>
        <w:ind w:left="0" w:firstLine="0"/>
        <w:rPr>
          <w:lang w:eastAsia="en-US"/>
        </w:rPr>
      </w:pPr>
      <w:r w:rsidRPr="000846DE">
        <w:rPr>
          <w:lang w:eastAsia="en-US"/>
        </w:rPr>
        <w:lastRenderedPageBreak/>
        <w:t xml:space="preserve">Persistindo a irregularidade, o contratante deverá adotar as medidas necessárias à rescisão contratual nos autos do processo administrativo correspondente, assegurada ao contratado a ampla defesa. </w:t>
      </w:r>
    </w:p>
    <w:p w:rsidR="00056355" w:rsidRPr="000846DE" w:rsidRDefault="00056355" w:rsidP="00CE7068">
      <w:pPr>
        <w:pStyle w:val="Nivel2"/>
        <w:spacing w:after="0" w:line="360" w:lineRule="auto"/>
        <w:ind w:left="0" w:firstLine="0"/>
        <w:rPr>
          <w:lang w:eastAsia="en-US"/>
        </w:rPr>
      </w:pPr>
      <w:r w:rsidRPr="000846DE">
        <w:rPr>
          <w:lang w:eastAsia="en-US"/>
        </w:rPr>
        <w:t xml:space="preserve">Havendo a efetiva execução do objeto, os pagamentos serão realizados normalmente, até que se decida pela rescisão do contrato, caso o contratado não regularize sua situação junto ao SICAF </w:t>
      </w:r>
      <w:r w:rsidRPr="000846DE">
        <w:rPr>
          <w:rFonts w:eastAsia="Times New Roman"/>
          <w:bdr w:val="none" w:sz="0" w:space="0" w:color="auto" w:frame="1"/>
        </w:rPr>
        <w:t xml:space="preserve">ou em outro sistema informatizado utilizado pelo </w:t>
      </w:r>
      <w:r w:rsidR="00C14B8D" w:rsidRPr="000846DE">
        <w:rPr>
          <w:rFonts w:eastAsia="Times New Roman"/>
          <w:bdr w:val="none" w:sz="0" w:space="0" w:color="auto" w:frame="1"/>
        </w:rPr>
        <w:t>MUNICÍPIO DE ITAMOGI</w:t>
      </w:r>
      <w:r w:rsidRPr="000846DE">
        <w:rPr>
          <w:lang w:eastAsia="en-US"/>
        </w:rPr>
        <w:t xml:space="preserve">.  </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Prazo de pagamento</w:t>
      </w:r>
    </w:p>
    <w:p w:rsidR="00056355" w:rsidRPr="000846DE" w:rsidRDefault="00056355" w:rsidP="00CE7068">
      <w:pPr>
        <w:pStyle w:val="Nivel2"/>
        <w:spacing w:after="0" w:line="360" w:lineRule="auto"/>
        <w:ind w:left="0" w:firstLine="0"/>
      </w:pPr>
      <w:r w:rsidRPr="000846DE">
        <w:t xml:space="preserve">O pagamento será efetuado no prazo </w:t>
      </w:r>
      <w:r w:rsidRPr="00FC54AB">
        <w:rPr>
          <w:color w:val="auto"/>
        </w:rPr>
        <w:t>de até 10 (dez) dias úteis</w:t>
      </w:r>
      <w:r w:rsidRPr="000846DE">
        <w:t xml:space="preserve"> contados da finalização da liquidação da despesa, conforme seção anterior.</w:t>
      </w:r>
    </w:p>
    <w:p w:rsidR="00056355" w:rsidRPr="000846DE" w:rsidRDefault="00056355" w:rsidP="00CE7068">
      <w:pPr>
        <w:pStyle w:val="Nivel2"/>
        <w:spacing w:after="0" w:line="360" w:lineRule="auto"/>
        <w:ind w:left="0" w:firstLine="0"/>
        <w:rPr>
          <w:lang w:eastAsia="en-US"/>
        </w:rPr>
      </w:pPr>
      <w:r w:rsidRPr="000846DE">
        <w:rPr>
          <w:lang w:eastAsia="en-US"/>
        </w:rPr>
        <w:t xml:space="preserve">No caso de atraso pelo Contratante, os valores devidos ao contratado serão atualizados monetariamente entre o termo final do prazo de pagamento até a data de sua efetiva realização, mediante aplicação do </w:t>
      </w:r>
      <w:r w:rsidR="00B64EDD" w:rsidRPr="00B64EDD">
        <w:rPr>
          <w:color w:val="auto"/>
          <w:lang w:eastAsia="en-US"/>
        </w:rPr>
        <w:t>Índice Nacional de Preços ao Consumidor Amplo (IPCA)</w:t>
      </w:r>
      <w:r w:rsidRPr="000846DE">
        <w:rPr>
          <w:lang w:eastAsia="en-US"/>
        </w:rPr>
        <w:t xml:space="preserve"> de correção monetária.</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Forma de pagamento</w:t>
      </w:r>
    </w:p>
    <w:p w:rsidR="00056355" w:rsidRPr="000846DE" w:rsidRDefault="00056355" w:rsidP="00CE7068">
      <w:pPr>
        <w:pStyle w:val="Nivel2"/>
        <w:spacing w:after="0" w:line="360" w:lineRule="auto"/>
        <w:ind w:left="0" w:firstLine="0"/>
        <w:rPr>
          <w:lang w:eastAsia="en-US"/>
        </w:rPr>
      </w:pPr>
      <w:r w:rsidRPr="000846DE">
        <w:rPr>
          <w:lang w:eastAsia="en-US"/>
        </w:rPr>
        <w:t>O pagamento será realizado por meio de ordem bancária, para crédito em banco, agência e conta corrente indicados pelo contratado.</w:t>
      </w:r>
    </w:p>
    <w:p w:rsidR="00056355" w:rsidRPr="000846DE" w:rsidRDefault="00056355" w:rsidP="00CE7068">
      <w:pPr>
        <w:pStyle w:val="Nivel2"/>
        <w:spacing w:after="0" w:line="360" w:lineRule="auto"/>
        <w:ind w:left="0" w:firstLine="0"/>
        <w:rPr>
          <w:lang w:eastAsia="en-US"/>
        </w:rPr>
      </w:pPr>
      <w:r w:rsidRPr="000846DE">
        <w:rPr>
          <w:lang w:eastAsia="en-US"/>
        </w:rPr>
        <w:t>Será considerada data do pagamento o dia em que constar como emitida a ordem bancária para pagamento.</w:t>
      </w:r>
    </w:p>
    <w:p w:rsidR="00056355" w:rsidRPr="000846DE" w:rsidRDefault="00056355" w:rsidP="00CE7068">
      <w:pPr>
        <w:pStyle w:val="Nivel2"/>
        <w:spacing w:after="0" w:line="360" w:lineRule="auto"/>
        <w:ind w:left="0" w:firstLine="0"/>
        <w:rPr>
          <w:lang w:eastAsia="en-US"/>
        </w:rPr>
      </w:pPr>
      <w:r w:rsidRPr="000846DE">
        <w:rPr>
          <w:lang w:eastAsia="en-US"/>
        </w:rPr>
        <w:t>Quando do pagamento, será efetuada a retenção tributária prevista na legislação aplicável.</w:t>
      </w:r>
    </w:p>
    <w:p w:rsidR="00056355" w:rsidRPr="000846DE" w:rsidRDefault="00056355" w:rsidP="00CE7068">
      <w:pPr>
        <w:pStyle w:val="Nivel3"/>
        <w:spacing w:after="0" w:line="360" w:lineRule="auto"/>
        <w:ind w:left="0"/>
        <w:rPr>
          <w:lang w:eastAsia="en-US"/>
        </w:rPr>
      </w:pPr>
      <w:r w:rsidRPr="000846DE">
        <w:rPr>
          <w:lang w:eastAsia="en-US"/>
        </w:rPr>
        <w:t>Independentemente do percentual de tributo inserido na planilha, quando houver, serão retidos na fonte, quando da realização do pagamento, os percentuais estabelecidos na legislação vigente.</w:t>
      </w:r>
    </w:p>
    <w:p w:rsidR="00056355" w:rsidRPr="000846DE" w:rsidRDefault="00056355" w:rsidP="00CE7068">
      <w:pPr>
        <w:pStyle w:val="Nivel2"/>
        <w:spacing w:after="0" w:line="360" w:lineRule="auto"/>
        <w:ind w:left="0" w:firstLine="0"/>
        <w:rPr>
          <w:lang w:eastAsia="en-US"/>
        </w:rPr>
      </w:pPr>
      <w:r w:rsidRPr="000846DE">
        <w:rPr>
          <w:lang w:eastAsia="en-US"/>
        </w:rPr>
        <w:t xml:space="preserve">O contratado regularmente optante pelo Simples Nacional, nos termos da </w:t>
      </w:r>
      <w:hyperlink r:id="rId17" w:history="1">
        <w:r w:rsidRPr="000846DE">
          <w:rPr>
            <w:rStyle w:val="Hyperlink"/>
            <w:color w:val="000000" w:themeColor="text1"/>
            <w:lang w:eastAsia="en-US"/>
          </w:rPr>
          <w:t>Lei Complementar nº 123, de 2006</w:t>
        </w:r>
      </w:hyperlink>
      <w:r w:rsidRPr="000846DE">
        <w:rPr>
          <w:lang w:eastAsia="en-US"/>
        </w:rPr>
        <w:t>,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Cessão de crédito</w:t>
      </w:r>
    </w:p>
    <w:p w:rsidR="00056355" w:rsidRPr="000846DE" w:rsidRDefault="00056355" w:rsidP="00CE7068">
      <w:pPr>
        <w:pStyle w:val="Nivel2"/>
        <w:spacing w:after="0" w:line="360" w:lineRule="auto"/>
        <w:ind w:left="0" w:firstLine="0"/>
        <w:rPr>
          <w:lang w:eastAsia="en-US"/>
        </w:rPr>
      </w:pPr>
      <w:r w:rsidRPr="000846DE">
        <w:rPr>
          <w:lang w:eastAsia="en-US"/>
        </w:rPr>
        <w:t xml:space="preserve">É admitida a cessão fiduciária de direitos creditícios com instituição financeira, nos termos e de </w:t>
      </w:r>
      <w:r w:rsidRPr="000846DE">
        <w:rPr>
          <w:color w:val="000000" w:themeColor="text1"/>
          <w:lang w:eastAsia="en-US"/>
        </w:rPr>
        <w:t xml:space="preserve">acordo com os procedimentos previstos na </w:t>
      </w:r>
      <w:hyperlink r:id="rId18" w:history="1">
        <w:r w:rsidRPr="000846DE">
          <w:rPr>
            <w:rStyle w:val="Hyperlink"/>
            <w:color w:val="000000" w:themeColor="text1"/>
            <w:lang w:eastAsia="en-US"/>
          </w:rPr>
          <w:t>Instrução Normativa SEGES/ME nº 53, de 8 de Julho de 2020</w:t>
        </w:r>
      </w:hyperlink>
      <w:r w:rsidRPr="000846DE">
        <w:rPr>
          <w:color w:val="000000" w:themeColor="text1"/>
          <w:lang w:eastAsia="en-US"/>
        </w:rPr>
        <w:t xml:space="preserve">, </w:t>
      </w:r>
      <w:r w:rsidRPr="000846DE">
        <w:rPr>
          <w:lang w:eastAsia="en-US"/>
        </w:rPr>
        <w:t>conforme as regras deste presente tópico.</w:t>
      </w:r>
    </w:p>
    <w:p w:rsidR="00056355" w:rsidRPr="00032145" w:rsidRDefault="00056355" w:rsidP="00CE7068">
      <w:pPr>
        <w:pStyle w:val="Nvel3-R"/>
        <w:numPr>
          <w:ilvl w:val="2"/>
          <w:numId w:val="3"/>
        </w:numPr>
        <w:spacing w:after="0" w:line="360" w:lineRule="auto"/>
        <w:ind w:left="0" w:firstLine="0"/>
        <w:rPr>
          <w:i w:val="0"/>
          <w:iCs w:val="0"/>
          <w:color w:val="auto"/>
          <w:lang w:eastAsia="en-US"/>
        </w:rPr>
      </w:pPr>
      <w:bookmarkStart w:id="2" w:name="_Ref118216946"/>
      <w:r w:rsidRPr="00032145">
        <w:rPr>
          <w:i w:val="0"/>
          <w:iCs w:val="0"/>
          <w:color w:val="auto"/>
          <w:lang w:eastAsia="en-US"/>
        </w:rPr>
        <w:t>As cessões de crédito não fiduciárias dependerão de prévia aprovação do contratante.</w:t>
      </w:r>
      <w:bookmarkEnd w:id="2"/>
    </w:p>
    <w:p w:rsidR="00056355" w:rsidRPr="000846DE" w:rsidRDefault="00056355" w:rsidP="00CE7068">
      <w:pPr>
        <w:pStyle w:val="Nivel2"/>
        <w:spacing w:after="0" w:line="360" w:lineRule="auto"/>
        <w:ind w:left="0" w:firstLine="0"/>
        <w:rPr>
          <w:lang w:eastAsia="en-US"/>
        </w:rPr>
      </w:pPr>
      <w:r w:rsidRPr="000846DE">
        <w:rPr>
          <w:lang w:eastAsia="en-US"/>
        </w:rPr>
        <w:lastRenderedPageBreak/>
        <w:t>A eficácia da cessão de crédito, de qualquer natureza, em relação à Administração, está condicionada à celebração de termo aditivo ao contrato administrativo.</w:t>
      </w:r>
    </w:p>
    <w:p w:rsidR="00056355" w:rsidRPr="000846DE" w:rsidRDefault="00056355" w:rsidP="00CE7068">
      <w:pPr>
        <w:pStyle w:val="Nivel2"/>
        <w:spacing w:after="0" w:line="360" w:lineRule="auto"/>
        <w:ind w:left="0" w:firstLine="0"/>
        <w:rPr>
          <w:lang w:eastAsia="en-US"/>
        </w:rPr>
      </w:pPr>
      <w:r w:rsidRPr="000846DE">
        <w:rPr>
          <w:lang w:eastAsia="en-US"/>
        </w:rPr>
        <w:t xml:space="preserve">Sem prejuízo do regular atendimento da obrigação contratual de cumprimento de todas as condições de habilitação por parte do contratado (cedente), a celebração do aditamento de cessão de crédito e a realização dos pagamentos respectivos também se condicionam à regularidade fiscal e trabalhista do cessionário, bem como à certificação de que o cessionário não se encontra impedido de licitar e contratar com o Poder Público, conforme a legislação em vigor, </w:t>
      </w:r>
      <w:r w:rsidRPr="000846DE">
        <w:rPr>
          <w:color w:val="000000" w:themeColor="text1"/>
          <w:lang w:eastAsia="en-US"/>
        </w:rPr>
        <w:t xml:space="preserve">ou de receber benefícios ou incentivos fiscais ou creditícios, direta ou indiretamente, conforme </w:t>
      </w:r>
      <w:hyperlink r:id="rId19" w:anchor=":~:text=LEI%20N%C2%BA%208.429%2C%20DE%202%20DE%20JUNHO%20DE%201992&amp;text=Disp%C3%B5e%20sobre%20as%20san%C3%A7%C3%B5es%20aplic%C3%A1veis,fundacional%20e%20d%C3%A1%20outras%20provid%C3%AAncias." w:history="1">
        <w:r w:rsidRPr="000846DE">
          <w:rPr>
            <w:rStyle w:val="Hyperlink"/>
            <w:color w:val="000000" w:themeColor="text1"/>
            <w:lang w:eastAsia="en-US"/>
          </w:rPr>
          <w:t>o art. 12 da Lei nº 8.429, de 1992</w:t>
        </w:r>
      </w:hyperlink>
      <w:r w:rsidRPr="000846DE">
        <w:rPr>
          <w:color w:val="000000" w:themeColor="text1"/>
          <w:lang w:eastAsia="en-US"/>
        </w:rPr>
        <w:t xml:space="preserve">, tudo nos termos do </w:t>
      </w:r>
      <w:hyperlink r:id="rId20" w:history="1">
        <w:r w:rsidRPr="000846DE">
          <w:rPr>
            <w:rStyle w:val="Hyperlink"/>
            <w:color w:val="000000" w:themeColor="text1"/>
            <w:lang w:eastAsia="en-US"/>
          </w:rPr>
          <w:t>Parecer JL-01, de 18 de maio de 2020.</w:t>
        </w:r>
        <w:bookmarkStart w:id="3" w:name="_Hlk114498447"/>
        <w:bookmarkEnd w:id="3"/>
      </w:hyperlink>
    </w:p>
    <w:p w:rsidR="00056355" w:rsidRPr="000846DE" w:rsidRDefault="00056355" w:rsidP="00CE7068">
      <w:pPr>
        <w:pStyle w:val="Nivel2"/>
        <w:spacing w:after="0" w:line="360" w:lineRule="auto"/>
        <w:ind w:left="0" w:firstLine="0"/>
        <w:rPr>
          <w:lang w:eastAsia="en-US"/>
        </w:rPr>
      </w:pPr>
      <w:r w:rsidRPr="000846DE">
        <w:rPr>
          <w:lang w:eastAsia="en-US"/>
        </w:rPr>
        <w:t>O crédito a ser pago à cessionária é exatamente aquele que seria destinado à cedente (contratado) pela execução do objeto contratual, restando absolutamente incólumes todas as defesas e exceções ao pagamento e todas as demais cláusulas exorbitantes ao direito comum aplicáveis no regime jurídico de direito público incidente sobre os contratos administrativos, incluindo a possibilidade de pagamento em conta vinculada ou de pagamento pela efetiva comprovação do fato gerador, quando for o caso, e o desconto de multas, glosas e prejuízos causados à Administração</w:t>
      </w:r>
      <w:bookmarkStart w:id="4" w:name="_Hlk114498479"/>
      <w:bookmarkEnd w:id="4"/>
      <w:r w:rsidRPr="000846DE">
        <w:rPr>
          <w:lang w:eastAsia="en-US"/>
        </w:rPr>
        <w:t>.</w:t>
      </w:r>
    </w:p>
    <w:p w:rsidR="00056355" w:rsidRDefault="00056355" w:rsidP="00CE7068">
      <w:pPr>
        <w:pStyle w:val="Nivel2"/>
        <w:spacing w:after="0" w:line="360" w:lineRule="auto"/>
        <w:ind w:left="0" w:firstLine="0"/>
        <w:rPr>
          <w:lang w:eastAsia="en-US"/>
        </w:rPr>
      </w:pPr>
      <w:r w:rsidRPr="000846DE">
        <w:rPr>
          <w:lang w:eastAsia="en-US"/>
        </w:rPr>
        <w:t>A cessão de crédito não afetará a execução do objeto contratado, que continuará sob a integral responsabilidade do contratado.</w:t>
      </w:r>
    </w:p>
    <w:p w:rsidR="00317E27" w:rsidRPr="000846DE" w:rsidRDefault="00317E27" w:rsidP="00317E27">
      <w:pPr>
        <w:pStyle w:val="Nivel2"/>
        <w:numPr>
          <w:ilvl w:val="0"/>
          <w:numId w:val="0"/>
        </w:numPr>
        <w:spacing w:after="0" w:line="360" w:lineRule="auto"/>
        <w:rPr>
          <w:lang w:eastAsia="en-US"/>
        </w:rPr>
      </w:pPr>
    </w:p>
    <w:p w:rsidR="00317E27" w:rsidRDefault="00317E27" w:rsidP="00317E27">
      <w:pPr>
        <w:pStyle w:val="Nivel01"/>
        <w:pBdr>
          <w:top w:val="single" w:sz="4" w:space="1" w:color="auto"/>
          <w:left w:val="single" w:sz="4" w:space="4" w:color="auto"/>
          <w:bottom w:val="single" w:sz="4" w:space="1" w:color="auto"/>
          <w:right w:val="single" w:sz="4" w:space="4" w:color="auto"/>
        </w:pBdr>
        <w:jc w:val="center"/>
      </w:pPr>
      <w:r w:rsidRPr="000846DE">
        <w:t>FORMA E CRITÉRIOS DE SELEÇÃO DO FORNECEDOR</w:t>
      </w:r>
    </w:p>
    <w:p w:rsidR="00056355" w:rsidRPr="000846DE" w:rsidRDefault="00056355" w:rsidP="00CE7068">
      <w:pPr>
        <w:pStyle w:val="Nvel1-SemNum"/>
        <w:spacing w:before="120" w:line="360" w:lineRule="auto"/>
        <w:ind w:left="0"/>
        <w:rPr>
          <w:color w:val="auto"/>
          <w:highlight w:val="yellow"/>
        </w:rPr>
      </w:pPr>
      <w:r w:rsidRPr="000846DE">
        <w:rPr>
          <w:color w:val="auto"/>
          <w:lang w:eastAsia="en-US"/>
        </w:rPr>
        <w:t>Forma de seleção e critério de julgamento da proposta</w:t>
      </w:r>
    </w:p>
    <w:p w:rsidR="00056355" w:rsidRPr="00317E27" w:rsidRDefault="00056355" w:rsidP="00CE7068">
      <w:pPr>
        <w:pStyle w:val="Nivel2"/>
        <w:spacing w:after="0" w:line="360" w:lineRule="auto"/>
        <w:ind w:left="0" w:firstLine="0"/>
        <w:rPr>
          <w:color w:val="auto"/>
        </w:rPr>
      </w:pPr>
      <w:r w:rsidRPr="000846DE">
        <w:rPr>
          <w:rFonts w:eastAsia="Arial"/>
        </w:rPr>
        <w:t>O fornecedor será selecionado por meio da realização de procedimento de LICITAÇÃO, na modalidade PRE</w:t>
      </w:r>
      <w:r w:rsidRPr="00317E27">
        <w:rPr>
          <w:rFonts w:eastAsia="Arial"/>
          <w:color w:val="auto"/>
        </w:rPr>
        <w:t>GÃO, sob a forma ELETRÔNICA, com adoção do critério de julgamento pelo MENOR PREÇO.</w:t>
      </w:r>
    </w:p>
    <w:p w:rsidR="00056355" w:rsidRPr="000846DE" w:rsidRDefault="00056355" w:rsidP="00CE7068">
      <w:pPr>
        <w:pStyle w:val="Nvel1-SemNum"/>
        <w:spacing w:before="120" w:line="360" w:lineRule="auto"/>
        <w:ind w:left="0"/>
        <w:rPr>
          <w:color w:val="auto"/>
        </w:rPr>
      </w:pPr>
      <w:r w:rsidRPr="00317E27">
        <w:rPr>
          <w:color w:val="auto"/>
        </w:rPr>
        <w:t>Exigências de h</w:t>
      </w:r>
      <w:r w:rsidRPr="000846DE">
        <w:rPr>
          <w:color w:val="auto"/>
        </w:rPr>
        <w:t>abilitação</w:t>
      </w:r>
    </w:p>
    <w:p w:rsidR="00056355" w:rsidRPr="000846DE" w:rsidRDefault="00056355" w:rsidP="00CE7068">
      <w:pPr>
        <w:pStyle w:val="Nivel2"/>
        <w:spacing w:after="0" w:line="360" w:lineRule="auto"/>
        <w:ind w:left="0" w:firstLine="0"/>
      </w:pPr>
      <w:r w:rsidRPr="000846DE">
        <w:t>Para fins de habilitação, deverá o licitante comprovar os seguintes requisitos:</w:t>
      </w:r>
    </w:p>
    <w:p w:rsidR="00056355" w:rsidRPr="000846DE" w:rsidRDefault="00056355" w:rsidP="00CE7068">
      <w:pPr>
        <w:pStyle w:val="Nvel1-SemNum"/>
        <w:spacing w:before="120" w:line="360" w:lineRule="auto"/>
        <w:ind w:left="0"/>
        <w:rPr>
          <w:color w:val="auto"/>
        </w:rPr>
      </w:pPr>
      <w:r w:rsidRPr="000846DE">
        <w:rPr>
          <w:color w:val="auto"/>
        </w:rPr>
        <w:t>Habilitação jurídica</w:t>
      </w:r>
    </w:p>
    <w:p w:rsidR="00056355" w:rsidRPr="000846DE" w:rsidRDefault="00056355" w:rsidP="00CE7068">
      <w:pPr>
        <w:pStyle w:val="Nivel2"/>
        <w:spacing w:after="0" w:line="360" w:lineRule="auto"/>
        <w:ind w:left="0" w:firstLine="0"/>
        <w:rPr>
          <w:color w:val="000000" w:themeColor="text1"/>
        </w:rPr>
      </w:pPr>
      <w:bookmarkStart w:id="5" w:name="_Hlk135658994"/>
      <w:r w:rsidRPr="000846DE">
        <w:rPr>
          <w:b/>
          <w:bCs/>
        </w:rPr>
        <w:t>Empresário individual</w:t>
      </w:r>
      <w:r w:rsidRPr="000846DE">
        <w:t xml:space="preserve">: inscrição no Registro Público de Empresas Mercantis, a cargo da Junta Comercial da respectiva sede; Microempreendedor Individual - MEI: Certificado da Condição de Microempreendedor Individual - CCMEI, cuja aceitação ficará condicionada à verificação da autenticidade no </w:t>
      </w:r>
      <w:r w:rsidRPr="000846DE">
        <w:rPr>
          <w:color w:val="000000" w:themeColor="text1"/>
        </w:rPr>
        <w:t xml:space="preserve">sítio </w:t>
      </w:r>
      <w:hyperlink r:id="rId21" w:history="1">
        <w:r w:rsidRPr="000846DE">
          <w:rPr>
            <w:rStyle w:val="Hyperlink"/>
            <w:color w:val="000000" w:themeColor="text1"/>
          </w:rPr>
          <w:t>https://www.gov.br/empresas-e-negocios/pt-br/empreendedor</w:t>
        </w:r>
      </w:hyperlink>
      <w:r w:rsidRPr="000846DE">
        <w:rPr>
          <w:color w:val="000000" w:themeColor="text1"/>
        </w:rPr>
        <w:t>;</w:t>
      </w:r>
    </w:p>
    <w:p w:rsidR="00056355" w:rsidRPr="000846DE" w:rsidRDefault="00056355" w:rsidP="00CE7068">
      <w:pPr>
        <w:pStyle w:val="Nivel2"/>
        <w:spacing w:after="0" w:line="360" w:lineRule="auto"/>
        <w:ind w:left="0" w:firstLine="0"/>
      </w:pPr>
      <w:r w:rsidRPr="000846DE">
        <w:rPr>
          <w:b/>
          <w:bCs/>
        </w:rPr>
        <w:t>Sociedade empresária, sociedade limitada unipessoal – SLU ou sociedade identificada como empresa individual de responsabilidade limitada - EIRELI</w:t>
      </w:r>
      <w:r w:rsidRPr="000846DE">
        <w:t>: inscrição do ato constitutivo, estatuto ou contrato social no Registro Público de Empresas Mercantis, a cargo da Junta Comercial da respectiva sede, acompanhada de documento comprobatório de seus administradores;</w:t>
      </w:r>
    </w:p>
    <w:p w:rsidR="00056355" w:rsidRPr="000846DE" w:rsidRDefault="00056355" w:rsidP="00CE7068">
      <w:pPr>
        <w:pStyle w:val="Nivel2"/>
        <w:spacing w:after="0" w:line="360" w:lineRule="auto"/>
        <w:ind w:left="0" w:firstLine="0"/>
        <w:rPr>
          <w:color w:val="000000" w:themeColor="text1"/>
        </w:rPr>
      </w:pPr>
      <w:r w:rsidRPr="000846DE">
        <w:rPr>
          <w:b/>
          <w:bCs/>
        </w:rPr>
        <w:lastRenderedPageBreak/>
        <w:t>Sociedade empresária estrangeira</w:t>
      </w:r>
      <w:r w:rsidRPr="000846DE">
        <w:t xml:space="preserve">: portaria de autorização de funcionamento no Brasil, publicada no Diário Oficial da União e arquivada na Junta Comercial da unidade federativa onde se localizar a filial, agência, sucursal ou estabelecimento, a qual será considerada como sua sede, conforme </w:t>
      </w:r>
      <w:hyperlink r:id="rId22" w:history="1">
        <w:r w:rsidRPr="000846DE">
          <w:rPr>
            <w:rStyle w:val="Hyperlink"/>
            <w:color w:val="000000" w:themeColor="text1"/>
          </w:rPr>
          <w:t>Instrução Normativa DREI/ME n.º 77, de 18 de março de 2020</w:t>
        </w:r>
      </w:hyperlink>
      <w:r w:rsidRPr="000846DE">
        <w:rPr>
          <w:color w:val="000000" w:themeColor="text1"/>
        </w:rPr>
        <w:t>.</w:t>
      </w:r>
    </w:p>
    <w:p w:rsidR="00056355" w:rsidRPr="000846DE" w:rsidRDefault="00056355" w:rsidP="00CE7068">
      <w:pPr>
        <w:pStyle w:val="Nivel2"/>
        <w:spacing w:after="0" w:line="360" w:lineRule="auto"/>
        <w:ind w:left="0" w:firstLine="0"/>
      </w:pPr>
      <w:r w:rsidRPr="000846DE">
        <w:rPr>
          <w:b/>
          <w:bCs/>
        </w:rPr>
        <w:t>Sociedade simples</w:t>
      </w:r>
      <w:r w:rsidRPr="000846DE">
        <w:t>: inscrição do ato constitutivo no Registro Civil de Pessoas Jurídicas do local de sua sede, acompanhada de documento comprobatório de seus administradores;</w:t>
      </w:r>
    </w:p>
    <w:p w:rsidR="00056355" w:rsidRPr="000846DE" w:rsidRDefault="00056355" w:rsidP="00CE7068">
      <w:pPr>
        <w:pStyle w:val="Nivel2"/>
        <w:spacing w:after="0" w:line="360" w:lineRule="auto"/>
        <w:ind w:left="0" w:firstLine="0"/>
      </w:pPr>
      <w:r w:rsidRPr="000846DE">
        <w:rPr>
          <w:b/>
          <w:bCs/>
        </w:rPr>
        <w:t>Filial, sucursal ou agência de sociedade simples ou empresária</w:t>
      </w:r>
      <w:r w:rsidRPr="000846DE">
        <w:t xml:space="preserve">: inscrição do ato constitutivo da filial, sucursal ou agência da sociedade simples ou empresária, respectivamente, no Registro Civil das Pessoas Jurídicas ou no Registro Público de Empresas </w:t>
      </w:r>
      <w:bookmarkStart w:id="6" w:name="_Int_ySfCXwr4"/>
      <w:r w:rsidRPr="000846DE">
        <w:t>Mercantis onde</w:t>
      </w:r>
      <w:bookmarkEnd w:id="6"/>
      <w:r w:rsidRPr="000846DE">
        <w:t xml:space="preserve"> opera, com averbação no Registro onde tem sede a matriz</w:t>
      </w:r>
    </w:p>
    <w:p w:rsidR="00056355" w:rsidRPr="000846DE" w:rsidRDefault="00056355" w:rsidP="00CE7068">
      <w:pPr>
        <w:pStyle w:val="Nivel2"/>
        <w:spacing w:after="0" w:line="360" w:lineRule="auto"/>
        <w:ind w:left="0" w:firstLine="0"/>
      </w:pPr>
      <w:r w:rsidRPr="000846DE">
        <w:rPr>
          <w:b/>
          <w:bCs/>
        </w:rPr>
        <w:t>Sociedade cooperativa</w:t>
      </w:r>
      <w:r w:rsidRPr="000846DE">
        <w:t>: ata de fundação e estatuto social, com a ata da assembleia que o aprovou, devidamente arquivado na Junta Comercial ou inscrito no Registro Civil das Pessoas Jurídicas da respectiva sede, além do registro de que trata o art. 107 da Lei nº 5.764, de 16 de dezembro 1971.</w:t>
      </w:r>
    </w:p>
    <w:p w:rsidR="00056355" w:rsidRPr="000846DE" w:rsidRDefault="00056355" w:rsidP="00CE7068">
      <w:pPr>
        <w:pStyle w:val="Nivel2"/>
        <w:spacing w:after="0" w:line="360" w:lineRule="auto"/>
        <w:ind w:left="0" w:firstLine="0"/>
      </w:pPr>
      <w:r w:rsidRPr="000846DE">
        <w:rPr>
          <w:b/>
          <w:bCs/>
        </w:rPr>
        <w:t>Agricultor familiar</w:t>
      </w:r>
      <w:r w:rsidRPr="000846DE">
        <w:t>: Declaração de Aptidão ao Pronaf – DAP ou DAP-P válida, ou, ainda, outros documentos definidos pela Secretaria Especial de Agricultura Familiar e do Desenvolvimento Agrário, nos termos do art. 4º, §2º do Decreto nº 10.880, de 2 de dezembro de 2021.</w:t>
      </w:r>
    </w:p>
    <w:p w:rsidR="00056355" w:rsidRPr="000846DE" w:rsidRDefault="00056355" w:rsidP="00CE7068">
      <w:pPr>
        <w:pStyle w:val="Nivel2"/>
        <w:spacing w:after="0" w:line="360" w:lineRule="auto"/>
        <w:ind w:left="0" w:firstLine="0"/>
      </w:pPr>
      <w:r w:rsidRPr="000846DE">
        <w:rPr>
          <w:b/>
          <w:bCs/>
        </w:rPr>
        <w:t>Produtor Rural</w:t>
      </w:r>
      <w:r w:rsidRPr="000846DE">
        <w:t>: matrícula no Cadastro Específico do INSS – CEI, que comprove a qualificação como produtor rur</w:t>
      </w:r>
      <w:r w:rsidRPr="000846DE">
        <w:rPr>
          <w:color w:val="000000" w:themeColor="text1"/>
        </w:rPr>
        <w:t xml:space="preserve">al pessoa física, nos termos da </w:t>
      </w:r>
      <w:hyperlink r:id="rId23" w:history="1">
        <w:r w:rsidRPr="000846DE">
          <w:rPr>
            <w:rStyle w:val="Hyperlink"/>
            <w:color w:val="000000" w:themeColor="text1"/>
          </w:rPr>
          <w:t>Instrução Normativa RFB n. 971, de 13 de novembro de 2009</w:t>
        </w:r>
      </w:hyperlink>
      <w:r w:rsidRPr="000846DE">
        <w:t xml:space="preserve"> (arts. 17 a 19 e 165).</w:t>
      </w:r>
    </w:p>
    <w:p w:rsidR="00056355" w:rsidRPr="000846DE" w:rsidRDefault="00056355" w:rsidP="00CE7068">
      <w:pPr>
        <w:pStyle w:val="Nivel2"/>
        <w:spacing w:after="0" w:line="360" w:lineRule="auto"/>
        <w:ind w:left="0" w:firstLine="0"/>
      </w:pPr>
      <w:r w:rsidRPr="000846DE">
        <w:t>Os documentos apresentados deverão estar acompanhados de todas as alterações ou da consolidação respectiva.</w:t>
      </w:r>
      <w:bookmarkEnd w:id="5"/>
    </w:p>
    <w:p w:rsidR="00056355" w:rsidRPr="000846DE" w:rsidRDefault="00056355" w:rsidP="00CE7068">
      <w:pPr>
        <w:pStyle w:val="Nvel1-SemNum"/>
        <w:spacing w:before="120" w:line="360" w:lineRule="auto"/>
        <w:ind w:left="0"/>
        <w:rPr>
          <w:color w:val="auto"/>
          <w:lang w:eastAsia="zh-CN" w:bidi="hi-IN"/>
        </w:rPr>
      </w:pPr>
      <w:r w:rsidRPr="000846DE">
        <w:rPr>
          <w:color w:val="auto"/>
          <w:lang w:eastAsia="zh-CN" w:bidi="hi-IN"/>
        </w:rPr>
        <w:t>Habilitação fiscal, social e trabalhista</w:t>
      </w:r>
    </w:p>
    <w:p w:rsidR="00056355" w:rsidRPr="000846DE" w:rsidRDefault="00056355" w:rsidP="00CE7068">
      <w:pPr>
        <w:pStyle w:val="Nivel2"/>
        <w:spacing w:after="0" w:line="360" w:lineRule="auto"/>
        <w:ind w:left="0" w:firstLine="0"/>
      </w:pPr>
      <w:r w:rsidRPr="000846DE">
        <w:t>Prova de inscrição no Cadastro Nacional de Pessoas Jurídicas;</w:t>
      </w:r>
    </w:p>
    <w:p w:rsidR="00056355" w:rsidRPr="000846DE" w:rsidRDefault="00056355" w:rsidP="00CE7068">
      <w:pPr>
        <w:pStyle w:val="Nivel2"/>
        <w:spacing w:after="0" w:line="360" w:lineRule="auto"/>
        <w:ind w:left="0" w:firstLine="0"/>
      </w:pPr>
      <w:r w:rsidRPr="000846DE">
        <w:t xml:space="preserve">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w:t>
      </w:r>
      <w:hyperlink r:id="rId24" w:history="1">
        <w:r w:rsidRPr="000846DE">
          <w:rPr>
            <w:rStyle w:val="Hyperlink"/>
            <w:color w:val="000000" w:themeColor="text1"/>
          </w:rPr>
          <w:t>Portaria Conjunta nº 1.751, de 02 de outubro de 2014</w:t>
        </w:r>
      </w:hyperlink>
      <w:r w:rsidRPr="000846DE">
        <w:rPr>
          <w:color w:val="000000" w:themeColor="text1"/>
        </w:rPr>
        <w:t>, do Secretário da Receita Federal do</w:t>
      </w:r>
      <w:r w:rsidRPr="000846DE">
        <w:t xml:space="preserve"> Brasil e da Procuradora-Geral da Fazenda Nacional.</w:t>
      </w:r>
    </w:p>
    <w:p w:rsidR="00056355" w:rsidRPr="000846DE" w:rsidRDefault="00056355" w:rsidP="00CE7068">
      <w:pPr>
        <w:pStyle w:val="Nivel2"/>
        <w:spacing w:after="0" w:line="360" w:lineRule="auto"/>
        <w:ind w:left="0" w:firstLine="0"/>
      </w:pPr>
      <w:r w:rsidRPr="000846DE">
        <w:t>Prova de regularidade com o Fundo de Garantia do Tempo de Serviço (FGTS);</w:t>
      </w:r>
    </w:p>
    <w:p w:rsidR="00056355" w:rsidRPr="000846DE" w:rsidRDefault="00056355" w:rsidP="00CE7068">
      <w:pPr>
        <w:pStyle w:val="Nivel2"/>
        <w:spacing w:after="0" w:line="360" w:lineRule="auto"/>
        <w:ind w:left="0" w:firstLine="0"/>
        <w:rPr>
          <w:color w:val="000000" w:themeColor="text1"/>
        </w:rPr>
      </w:pPr>
      <w:r w:rsidRPr="000846DE">
        <w:t xml:space="preserve">Prova de inexistência de débitos inadimplidos perante a Justiça do Trabalho, mediante a apresentação de certidão negativa ou positiva com efeito de negativa, nos termos do Título VII-A da Consolidação das Leis do Trabalho, aprovada pelo </w:t>
      </w:r>
      <w:hyperlink r:id="rId25" w:history="1">
        <w:r w:rsidRPr="000846DE">
          <w:rPr>
            <w:rStyle w:val="Hyperlink"/>
            <w:color w:val="000000" w:themeColor="text1"/>
          </w:rPr>
          <w:t>Decreto-Lei nº 5.452, de 1º de maio de 1943;</w:t>
        </w:r>
      </w:hyperlink>
    </w:p>
    <w:p w:rsidR="00056355" w:rsidRPr="000846DE" w:rsidRDefault="00056355" w:rsidP="00CE7068">
      <w:pPr>
        <w:pStyle w:val="Nivel2"/>
        <w:spacing w:after="0" w:line="360" w:lineRule="auto"/>
        <w:ind w:left="0" w:firstLine="0"/>
        <w:rPr>
          <w:rFonts w:eastAsia="Arial"/>
          <w:color w:val="000000" w:themeColor="text1"/>
        </w:rPr>
      </w:pPr>
      <w:r w:rsidRPr="000846DE">
        <w:rPr>
          <w:rFonts w:eastAsia="Arial"/>
          <w:color w:val="000000" w:themeColor="text1"/>
        </w:rPr>
        <w:lastRenderedPageBreak/>
        <w:t>Prova de inscrição no cadastro de contribuintes</w:t>
      </w:r>
      <w:r w:rsidR="00865E97">
        <w:rPr>
          <w:rFonts w:eastAsia="Arial"/>
          <w:color w:val="000000" w:themeColor="text1"/>
        </w:rPr>
        <w:t xml:space="preserve"> estadual e/ou municipal</w:t>
      </w:r>
      <w:r w:rsidRPr="000846DE">
        <w:rPr>
          <w:rFonts w:eastAsia="Arial"/>
          <w:color w:val="000000" w:themeColor="text1"/>
        </w:rPr>
        <w:t xml:space="preserve"> relativo ao domicílio ou sede do fornecedor, pertinente ao seu ramo de atividade e compatível com o objeto contratual;</w:t>
      </w:r>
      <w:r w:rsidR="00865E97">
        <w:rPr>
          <w:rStyle w:val="Refdenotaderodap"/>
          <w:rFonts w:eastAsia="Arial"/>
          <w:color w:val="000000" w:themeColor="text1"/>
        </w:rPr>
        <w:footnoteReference w:id="1"/>
      </w:r>
    </w:p>
    <w:p w:rsidR="009D4C6E" w:rsidRPr="009D4C6E" w:rsidRDefault="009D4C6E" w:rsidP="00CE7068">
      <w:pPr>
        <w:pStyle w:val="Nivel2"/>
        <w:spacing w:after="0" w:line="360" w:lineRule="auto"/>
        <w:ind w:left="0" w:firstLine="0"/>
        <w:rPr>
          <w:rFonts w:eastAsia="Arial"/>
          <w:color w:val="auto"/>
        </w:rPr>
      </w:pPr>
      <w:r w:rsidRPr="000846DE">
        <w:rPr>
          <w:rFonts w:eastAsia="Arial"/>
          <w:color w:val="000000" w:themeColor="text1"/>
        </w:rPr>
        <w:t xml:space="preserve">Prova de regularidade com a </w:t>
      </w:r>
      <w:r w:rsidRPr="00E21921">
        <w:t>Fazenda Estadual</w:t>
      </w:r>
      <w:r w:rsidRPr="00193707">
        <w:rPr>
          <w:rFonts w:eastAsia="Arial"/>
          <w:color w:val="auto"/>
        </w:rPr>
        <w:t xml:space="preserve"> do domicílio</w:t>
      </w:r>
      <w:r w:rsidRPr="000846DE">
        <w:rPr>
          <w:rFonts w:eastAsia="Arial"/>
          <w:color w:val="000000" w:themeColor="text1"/>
        </w:rPr>
        <w:t xml:space="preserve"> ou sede do fornecedor, relativa à atividade em cujo exercício contrata ou concorre;</w:t>
      </w:r>
    </w:p>
    <w:p w:rsidR="00056355" w:rsidRPr="00193707" w:rsidRDefault="00056355" w:rsidP="00CE7068">
      <w:pPr>
        <w:pStyle w:val="Nivel2"/>
        <w:spacing w:after="0" w:line="360" w:lineRule="auto"/>
        <w:ind w:left="0" w:firstLine="0"/>
        <w:rPr>
          <w:rFonts w:eastAsia="Arial"/>
          <w:color w:val="auto"/>
        </w:rPr>
      </w:pPr>
      <w:r w:rsidRPr="000846DE">
        <w:rPr>
          <w:rFonts w:eastAsia="Arial"/>
          <w:color w:val="000000" w:themeColor="text1"/>
        </w:rPr>
        <w:t xml:space="preserve">Prova de regularidade com a </w:t>
      </w:r>
      <w:r w:rsidRPr="00193707">
        <w:rPr>
          <w:rFonts w:eastAsia="Arial"/>
          <w:color w:val="auto"/>
        </w:rPr>
        <w:t>Fazenda Municipal/Distrital do domicílio</w:t>
      </w:r>
      <w:r w:rsidRPr="000846DE">
        <w:rPr>
          <w:rFonts w:eastAsia="Arial"/>
          <w:color w:val="000000" w:themeColor="text1"/>
        </w:rPr>
        <w:t xml:space="preserve"> ou sede do fornecedor, relativa à atividade em cujo exercício contrata ou concorre;</w:t>
      </w:r>
    </w:p>
    <w:p w:rsidR="00056355" w:rsidRPr="000846DE" w:rsidRDefault="00056355" w:rsidP="00CE7068">
      <w:pPr>
        <w:pStyle w:val="Nivel2"/>
        <w:spacing w:after="0" w:line="360" w:lineRule="auto"/>
        <w:ind w:left="0" w:firstLine="0"/>
        <w:rPr>
          <w:rFonts w:eastAsia="Arial"/>
          <w:color w:val="000000" w:themeColor="text1"/>
        </w:rPr>
      </w:pPr>
      <w:r w:rsidRPr="00193707">
        <w:rPr>
          <w:rFonts w:eastAsia="Arial"/>
          <w:color w:val="auto"/>
        </w:rPr>
        <w:t>Caso o fornecedor seja considerado isento dos tributos Estadual ou Municipal relacionados</w:t>
      </w:r>
      <w:r w:rsidRPr="000846DE">
        <w:rPr>
          <w:rFonts w:eastAsia="Arial"/>
          <w:color w:val="000000" w:themeColor="text1"/>
        </w:rPr>
        <w:t xml:space="preserve"> ao objeto contratual, deverá comprovar tal condição mediante a apresentação de declaração da Fazenda respectiva do seu domicílio ou sede, ou outra equivalente, na forma da lei.</w:t>
      </w:r>
    </w:p>
    <w:p w:rsidR="00056355" w:rsidRPr="000846DE" w:rsidRDefault="00056355" w:rsidP="00CE7068">
      <w:pPr>
        <w:pStyle w:val="Nivel2"/>
        <w:spacing w:after="0" w:line="360" w:lineRule="auto"/>
        <w:ind w:left="0" w:firstLine="0"/>
      </w:pPr>
      <w:bookmarkStart w:id="7" w:name="_Hlk121934117"/>
      <w:r w:rsidRPr="000846DE">
        <w:t xml:space="preserve">O fornecedor enquadrado como microempreendedor individual que pretenda auferir os benefícios do tratamento diferenciado previstos na </w:t>
      </w:r>
      <w:hyperlink r:id="rId26" w:history="1">
        <w:r w:rsidRPr="000846DE">
          <w:rPr>
            <w:rStyle w:val="Hyperlink"/>
            <w:color w:val="000000" w:themeColor="text1"/>
          </w:rPr>
          <w:t>Lei Complementar n. 123, de 2006</w:t>
        </w:r>
      </w:hyperlink>
      <w:r w:rsidRPr="000846DE">
        <w:rPr>
          <w:color w:val="000000" w:themeColor="text1"/>
        </w:rPr>
        <w:t>,</w:t>
      </w:r>
      <w:r w:rsidRPr="000846DE">
        <w:t xml:space="preserve"> estará dispensado da prova de inscrição nos cadastros de contribuintes estadual e municipal.</w:t>
      </w:r>
    </w:p>
    <w:bookmarkEnd w:id="7"/>
    <w:p w:rsidR="00056355" w:rsidRPr="000846DE" w:rsidRDefault="00056355" w:rsidP="00CE7068">
      <w:pPr>
        <w:pStyle w:val="Nvel1-SemNum"/>
        <w:spacing w:before="120" w:line="360" w:lineRule="auto"/>
        <w:ind w:left="0"/>
        <w:rPr>
          <w:color w:val="auto"/>
          <w:lang w:eastAsia="zh-CN" w:bidi="hi-IN"/>
        </w:rPr>
      </w:pPr>
      <w:r w:rsidRPr="000846DE">
        <w:rPr>
          <w:color w:val="auto"/>
          <w:lang w:eastAsia="zh-CN" w:bidi="hi-IN"/>
        </w:rPr>
        <w:t>Qualificação Econômico-Financeira</w:t>
      </w:r>
    </w:p>
    <w:p w:rsidR="00056355" w:rsidRPr="000846DE" w:rsidRDefault="00056355" w:rsidP="00CE7068">
      <w:pPr>
        <w:pStyle w:val="Nivel2"/>
        <w:spacing w:after="0" w:line="360" w:lineRule="auto"/>
        <w:ind w:left="0" w:firstLine="0"/>
      </w:pPr>
      <w:r w:rsidRPr="000846DE">
        <w:t xml:space="preserve">Certidão negativa de falência expedida pelo distribuidor da sede do fornecedor - </w:t>
      </w:r>
      <w:hyperlink r:id="rId27" w:anchor="art69" w:history="1">
        <w:r w:rsidRPr="000846DE">
          <w:rPr>
            <w:rStyle w:val="Hyperlink"/>
            <w:color w:val="000000" w:themeColor="text1"/>
          </w:rPr>
          <w:t>Lei nº 14.133, de 2021, art. 69, caput, inciso II</w:t>
        </w:r>
      </w:hyperlink>
      <w:r w:rsidRPr="000846DE">
        <w:rPr>
          <w:color w:val="000000" w:themeColor="text1"/>
        </w:rPr>
        <w:t>);</w:t>
      </w:r>
    </w:p>
    <w:p w:rsidR="008528EE" w:rsidRDefault="008528EE" w:rsidP="008528EE">
      <w:pPr>
        <w:pStyle w:val="Nivel2"/>
        <w:numPr>
          <w:ilvl w:val="0"/>
          <w:numId w:val="0"/>
        </w:numPr>
        <w:spacing w:after="0" w:line="360" w:lineRule="auto"/>
        <w:rPr>
          <w:color w:val="auto"/>
        </w:rPr>
      </w:pPr>
    </w:p>
    <w:p w:rsidR="00056355" w:rsidRPr="003D6A68" w:rsidRDefault="00056355" w:rsidP="00CE7068">
      <w:pPr>
        <w:pStyle w:val="Nivel2"/>
        <w:spacing w:after="0" w:line="360" w:lineRule="auto"/>
        <w:ind w:left="0" w:firstLine="0"/>
        <w:rPr>
          <w:color w:val="auto"/>
        </w:rPr>
      </w:pPr>
      <w:r w:rsidRPr="003D6A68">
        <w:rPr>
          <w:color w:val="auto"/>
        </w:rPr>
        <w:t>Caso admitida a participação de cooperativas, será exigida a seguinte documentação complementar:</w:t>
      </w:r>
    </w:p>
    <w:p w:rsidR="00056355" w:rsidRPr="000846DE" w:rsidRDefault="00056355" w:rsidP="00CE7068">
      <w:pPr>
        <w:pStyle w:val="Nivel3"/>
        <w:spacing w:after="0" w:line="360" w:lineRule="auto"/>
        <w:ind w:left="0"/>
        <w:rPr>
          <w:color w:val="000000" w:themeColor="text1"/>
        </w:rPr>
      </w:pPr>
      <w:r w:rsidRPr="000846DE">
        <w:t xml:space="preserve">A relação dos cooperados que atendem aos requisitos técnicos exigidos para a contratação e que executarão o contrato, com as respectivas atas de inscrição e a comprovação de que estão domiciliados na localidade da sede da cooperativa, respeitado o disposto nos </w:t>
      </w:r>
      <w:hyperlink r:id="rId28" w:anchor="art4" w:history="1">
        <w:r w:rsidRPr="000846DE">
          <w:rPr>
            <w:rStyle w:val="Hyperlink"/>
            <w:color w:val="000000" w:themeColor="text1"/>
          </w:rPr>
          <w:t>arts. 4º, inciso XI, 21, inciso I</w:t>
        </w:r>
      </w:hyperlink>
      <w:r w:rsidRPr="000846DE">
        <w:rPr>
          <w:color w:val="000000" w:themeColor="text1"/>
        </w:rPr>
        <w:t xml:space="preserve"> e </w:t>
      </w:r>
      <w:hyperlink r:id="rId29" w:anchor="art42" w:history="1">
        <w:r w:rsidRPr="000846DE">
          <w:rPr>
            <w:rStyle w:val="Hyperlink"/>
            <w:color w:val="000000" w:themeColor="text1"/>
          </w:rPr>
          <w:t>42, §§2º a 6º da Lei n. 5.764, de 1971</w:t>
        </w:r>
      </w:hyperlink>
      <w:r w:rsidRPr="000846DE">
        <w:rPr>
          <w:color w:val="000000" w:themeColor="text1"/>
        </w:rPr>
        <w:t>;</w:t>
      </w:r>
    </w:p>
    <w:p w:rsidR="00056355" w:rsidRPr="000846DE" w:rsidRDefault="00056355" w:rsidP="00CE7068">
      <w:pPr>
        <w:pStyle w:val="Nivel3"/>
        <w:spacing w:after="0" w:line="360" w:lineRule="auto"/>
        <w:ind w:left="0"/>
      </w:pPr>
      <w:r w:rsidRPr="000846DE">
        <w:t>A declaração de regularidade de situação do contribuinte individual – DRSCI, para cada um dos cooperados indicados;</w:t>
      </w:r>
    </w:p>
    <w:p w:rsidR="00056355" w:rsidRPr="000846DE" w:rsidRDefault="00056355" w:rsidP="00CE7068">
      <w:pPr>
        <w:pStyle w:val="Nivel3"/>
        <w:spacing w:after="0" w:line="360" w:lineRule="auto"/>
        <w:ind w:left="0"/>
      </w:pPr>
      <w:r w:rsidRPr="000846DE">
        <w:t xml:space="preserve">A comprovação do capital social proporcional ao número de cooperados necessários à prestação do serviço; </w:t>
      </w:r>
    </w:p>
    <w:p w:rsidR="00056355" w:rsidRPr="000846DE" w:rsidRDefault="00056355" w:rsidP="00CE7068">
      <w:pPr>
        <w:pStyle w:val="Nivel3"/>
        <w:spacing w:after="0" w:line="360" w:lineRule="auto"/>
        <w:ind w:left="0"/>
      </w:pPr>
      <w:r w:rsidRPr="000846DE">
        <w:t xml:space="preserve">O registro previsto na </w:t>
      </w:r>
      <w:hyperlink r:id="rId30" w:anchor="art107" w:history="1">
        <w:r w:rsidRPr="000846DE">
          <w:rPr>
            <w:rStyle w:val="Hyperlink"/>
            <w:color w:val="000000" w:themeColor="text1"/>
          </w:rPr>
          <w:t>Lei n. 5.764, de 1971, art. 107</w:t>
        </w:r>
      </w:hyperlink>
      <w:r w:rsidRPr="000846DE">
        <w:rPr>
          <w:color w:val="000000" w:themeColor="text1"/>
        </w:rPr>
        <w:t>;</w:t>
      </w:r>
    </w:p>
    <w:p w:rsidR="00056355" w:rsidRPr="000846DE" w:rsidRDefault="00056355" w:rsidP="00CE7068">
      <w:pPr>
        <w:pStyle w:val="Nivel3"/>
        <w:spacing w:after="0" w:line="360" w:lineRule="auto"/>
        <w:ind w:left="0"/>
      </w:pPr>
      <w:r w:rsidRPr="000846DE">
        <w:t xml:space="preserve"> A comprovação de integração das respectivas quotas-partes por parte dos cooperados que executarão o contrato; e</w:t>
      </w:r>
    </w:p>
    <w:p w:rsidR="00056355" w:rsidRPr="000846DE" w:rsidRDefault="00056355" w:rsidP="00CE7068">
      <w:pPr>
        <w:pStyle w:val="Nivel3"/>
        <w:spacing w:after="0" w:line="360" w:lineRule="auto"/>
        <w:ind w:left="0"/>
      </w:pPr>
      <w:r w:rsidRPr="000846DE">
        <w:lastRenderedPageBreak/>
        <w:t xml:space="preserve"> Os seguintes documentos para a comprovação da regularidade jurídica da cooperativa: a) ata de fundação; b) estatuto social com a ata da assembleia que o aprovou; c) regimento dos fundos instituídos pelos cooperados, com a ata da assembleia; d) editais de convocação das três últimas assembleias gerais extraordinárias; e) três registros de presença dos cooperados que executarão o contrato em assembleias gerais ou nas reuniões seccionais; e f) ata da sessão que os cooperados autorizaram a cooperativa a contratar o objeto da licitação;</w:t>
      </w:r>
    </w:p>
    <w:p w:rsidR="00056355" w:rsidRPr="000846DE" w:rsidRDefault="00056355" w:rsidP="00CE7068">
      <w:pPr>
        <w:pStyle w:val="Nivel3"/>
        <w:spacing w:after="0" w:line="360" w:lineRule="auto"/>
        <w:ind w:left="0"/>
      </w:pPr>
      <w:r w:rsidRPr="000846DE">
        <w:t xml:space="preserve">A última auditoria contábil-financeira da cooperativa, conforme dispõe o </w:t>
      </w:r>
      <w:hyperlink r:id="rId31" w:anchor="art112" w:history="1">
        <w:r w:rsidRPr="000846DE">
          <w:rPr>
            <w:rStyle w:val="Hyperlink"/>
            <w:color w:val="000000" w:themeColor="text1"/>
          </w:rPr>
          <w:t>art. 112 da Lei n. 5.764, de 1971</w:t>
        </w:r>
      </w:hyperlink>
      <w:r w:rsidRPr="000846DE">
        <w:rPr>
          <w:color w:val="000000" w:themeColor="text1"/>
        </w:rPr>
        <w:t>, o</w:t>
      </w:r>
      <w:r w:rsidRPr="000846DE">
        <w:t>u uma declaração, sob as penas da lei, de que tal auditoria não foi exigida pelo órgão fiscalizador.</w:t>
      </w:r>
    </w:p>
    <w:p w:rsidR="00056355" w:rsidRDefault="00056355" w:rsidP="00CE7068">
      <w:pPr>
        <w:pStyle w:val="Nivel3"/>
        <w:numPr>
          <w:ilvl w:val="0"/>
          <w:numId w:val="0"/>
        </w:numPr>
        <w:spacing w:after="0" w:line="360" w:lineRule="auto"/>
      </w:pPr>
    </w:p>
    <w:p w:rsidR="00205E87" w:rsidRPr="00602168" w:rsidRDefault="00205E87" w:rsidP="00205E87">
      <w:pPr>
        <w:pStyle w:val="Nivel01"/>
        <w:pBdr>
          <w:top w:val="single" w:sz="4" w:space="1" w:color="auto"/>
          <w:left w:val="single" w:sz="4" w:space="4" w:color="auto"/>
          <w:bottom w:val="single" w:sz="4" w:space="1" w:color="auto"/>
          <w:right w:val="single" w:sz="4" w:space="4" w:color="auto"/>
        </w:pBdr>
        <w:jc w:val="center"/>
      </w:pPr>
      <w:r w:rsidRPr="00602168">
        <w:t>ESTIMATIVAS DO VALOR DA CONTRATAÇÃO</w:t>
      </w:r>
    </w:p>
    <w:p w:rsidR="00056355" w:rsidRPr="00602168" w:rsidRDefault="00056355" w:rsidP="00CE7068">
      <w:pPr>
        <w:pStyle w:val="Nvel2-Red"/>
        <w:numPr>
          <w:ilvl w:val="1"/>
          <w:numId w:val="3"/>
        </w:numPr>
        <w:spacing w:after="0" w:line="360" w:lineRule="auto"/>
        <w:ind w:left="0" w:firstLine="0"/>
        <w:rPr>
          <w:b/>
          <w:bCs/>
          <w:i w:val="0"/>
          <w:iCs w:val="0"/>
          <w:color w:val="auto"/>
        </w:rPr>
      </w:pPr>
      <w:r w:rsidRPr="00602168">
        <w:rPr>
          <w:i w:val="0"/>
          <w:iCs w:val="0"/>
          <w:color w:val="auto"/>
        </w:rPr>
        <w:t>O custo estimado total da contratação é de R$</w:t>
      </w:r>
      <w:r w:rsidR="00321A29" w:rsidRPr="00602168">
        <w:rPr>
          <w:i w:val="0"/>
          <w:iCs w:val="0"/>
          <w:color w:val="auto"/>
        </w:rPr>
        <w:t xml:space="preserve"> </w:t>
      </w:r>
      <w:r w:rsidR="00C3435B">
        <w:rPr>
          <w:rFonts w:eastAsia="Calibri"/>
          <w:i w:val="0"/>
          <w:iCs w:val="0"/>
          <w:color w:val="auto"/>
        </w:rPr>
        <w:t>361.353,86</w:t>
      </w:r>
      <w:r w:rsidR="00321A29" w:rsidRPr="00602168">
        <w:rPr>
          <w:rFonts w:eastAsia="Calibri"/>
          <w:i w:val="0"/>
          <w:iCs w:val="0"/>
          <w:color w:val="auto"/>
        </w:rPr>
        <w:t xml:space="preserve"> (</w:t>
      </w:r>
      <w:r w:rsidR="00C3435B">
        <w:rPr>
          <w:rFonts w:eastAsia="Calibri"/>
          <w:i w:val="0"/>
          <w:iCs w:val="0"/>
          <w:color w:val="auto"/>
        </w:rPr>
        <w:t>trezentos e sessenta e um mil trezentos e cinquenta e três reais e oitenta e seis centavos</w:t>
      </w:r>
      <w:r w:rsidR="00321A29" w:rsidRPr="00602168">
        <w:rPr>
          <w:rFonts w:eastAsia="Calibri"/>
          <w:i w:val="0"/>
          <w:iCs w:val="0"/>
          <w:color w:val="auto"/>
        </w:rPr>
        <w:t>)</w:t>
      </w:r>
      <w:r w:rsidRPr="00602168">
        <w:rPr>
          <w:i w:val="0"/>
          <w:iCs w:val="0"/>
          <w:color w:val="auto"/>
        </w:rPr>
        <w:t>.</w:t>
      </w:r>
    </w:p>
    <w:p w:rsidR="00056355" w:rsidRPr="00602168" w:rsidRDefault="00056355" w:rsidP="00CE7068">
      <w:pPr>
        <w:pStyle w:val="Nvel2-Red"/>
        <w:numPr>
          <w:ilvl w:val="1"/>
          <w:numId w:val="3"/>
        </w:numPr>
        <w:spacing w:after="0" w:line="360" w:lineRule="auto"/>
        <w:ind w:left="0" w:firstLine="0"/>
        <w:rPr>
          <w:i w:val="0"/>
          <w:iCs w:val="0"/>
          <w:color w:val="auto"/>
        </w:rPr>
      </w:pPr>
      <w:r w:rsidRPr="00602168">
        <w:rPr>
          <w:i w:val="0"/>
          <w:iCs w:val="0"/>
          <w:color w:val="auto"/>
        </w:rPr>
        <w:t xml:space="preserve">O custo estimado da contratação possui caráter sigiloso e será tornado público apenas e imediatamente após o julgamento das propostas. </w:t>
      </w:r>
    </w:p>
    <w:p w:rsidR="00056355" w:rsidRPr="00B516E2" w:rsidRDefault="00056355" w:rsidP="00CE7068">
      <w:pPr>
        <w:pStyle w:val="Nvel2-Red"/>
        <w:numPr>
          <w:ilvl w:val="0"/>
          <w:numId w:val="0"/>
        </w:numPr>
        <w:spacing w:after="0" w:line="360" w:lineRule="auto"/>
        <w:rPr>
          <w:i w:val="0"/>
          <w:iCs w:val="0"/>
        </w:rPr>
      </w:pPr>
    </w:p>
    <w:p w:rsidR="00B516E2" w:rsidRPr="000846DE" w:rsidRDefault="00B516E2" w:rsidP="00B516E2">
      <w:pPr>
        <w:pStyle w:val="Nivel01"/>
        <w:pBdr>
          <w:top w:val="single" w:sz="4" w:space="1" w:color="auto"/>
          <w:left w:val="single" w:sz="4" w:space="4" w:color="auto"/>
          <w:bottom w:val="single" w:sz="4" w:space="1" w:color="auto"/>
          <w:right w:val="single" w:sz="4" w:space="4" w:color="auto"/>
        </w:pBdr>
        <w:jc w:val="center"/>
      </w:pPr>
      <w:r w:rsidRPr="000846DE">
        <w:t>ADEQUAÇÃO ORÇAMENTÁRIA</w:t>
      </w:r>
    </w:p>
    <w:p w:rsidR="00056355" w:rsidRPr="000846DE" w:rsidRDefault="00056355" w:rsidP="00CE7068">
      <w:pPr>
        <w:pStyle w:val="Nivel2"/>
        <w:spacing w:after="0" w:line="360" w:lineRule="auto"/>
        <w:ind w:left="0" w:firstLine="0"/>
      </w:pPr>
      <w:r w:rsidRPr="000846DE">
        <w:rPr>
          <w:rFonts w:eastAsia="Arial"/>
        </w:rPr>
        <w:t xml:space="preserve">As despesas decorrentes da presente contratação correrão à conta de recursos específicos consignados no Orçamento </w:t>
      </w:r>
      <w:r w:rsidR="009C6BBF" w:rsidRPr="000846DE">
        <w:rPr>
          <w:rFonts w:eastAsia="Arial"/>
        </w:rPr>
        <w:t xml:space="preserve">do </w:t>
      </w:r>
      <w:r w:rsidR="00F14A18" w:rsidRPr="000846DE">
        <w:rPr>
          <w:rFonts w:eastAsia="Arial"/>
        </w:rPr>
        <w:t>município</w:t>
      </w:r>
      <w:r w:rsidR="009C6BBF" w:rsidRPr="000846DE">
        <w:rPr>
          <w:rFonts w:eastAsia="Arial"/>
        </w:rPr>
        <w:t xml:space="preserve"> de Itamogi</w:t>
      </w:r>
      <w:r w:rsidRPr="000846DE">
        <w:rPr>
          <w:rFonts w:eastAsia="Arial"/>
        </w:rPr>
        <w:t>.</w:t>
      </w:r>
    </w:p>
    <w:p w:rsidR="003A3A33" w:rsidRDefault="00056355" w:rsidP="00630FBA">
      <w:pPr>
        <w:pStyle w:val="Nivel2"/>
        <w:spacing w:after="0" w:line="360" w:lineRule="auto"/>
        <w:ind w:left="0" w:firstLine="0"/>
        <w:rPr>
          <w:color w:val="auto"/>
        </w:rPr>
      </w:pPr>
      <w:r w:rsidRPr="000846DE">
        <w:t xml:space="preserve">A </w:t>
      </w:r>
      <w:r w:rsidRPr="00630FBA">
        <w:rPr>
          <w:color w:val="auto"/>
        </w:rPr>
        <w:t>contratação será atendida pela</w:t>
      </w:r>
      <w:r w:rsidR="00C53574" w:rsidRPr="00630FBA">
        <w:rPr>
          <w:color w:val="auto"/>
        </w:rPr>
        <w:t>s</w:t>
      </w:r>
      <w:r w:rsidRPr="00630FBA">
        <w:rPr>
          <w:color w:val="auto"/>
        </w:rPr>
        <w:t xml:space="preserve"> dotaç</w:t>
      </w:r>
      <w:r w:rsidR="00C53574" w:rsidRPr="00630FBA">
        <w:rPr>
          <w:color w:val="auto"/>
        </w:rPr>
        <w:t>ões</w:t>
      </w:r>
      <w:r w:rsidR="00630FBA" w:rsidRPr="00630FBA">
        <w:rPr>
          <w:color w:val="auto"/>
        </w:rPr>
        <w:t xml:space="preserve"> </w:t>
      </w:r>
      <w:r w:rsidR="00C3435B">
        <w:rPr>
          <w:color w:val="auto"/>
        </w:rPr>
        <w:t>abaixo:</w:t>
      </w:r>
    </w:p>
    <w:p w:rsidR="00C3435B" w:rsidRDefault="00B838FF" w:rsidP="00C3435B">
      <w:pPr>
        <w:pStyle w:val="Nivel2"/>
        <w:numPr>
          <w:ilvl w:val="0"/>
          <w:numId w:val="0"/>
        </w:numPr>
        <w:spacing w:after="0" w:line="360" w:lineRule="auto"/>
      </w:pPr>
      <w:r>
        <w:lastRenderedPageBrea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2.75pt;height:326pt">
            <v:imagedata r:id="rId32" o:title="Sem título"/>
          </v:shape>
        </w:pict>
      </w:r>
    </w:p>
    <w:p w:rsidR="00C3435B" w:rsidRDefault="00B838FF" w:rsidP="00C3435B">
      <w:pPr>
        <w:pStyle w:val="Nivel2"/>
        <w:numPr>
          <w:ilvl w:val="0"/>
          <w:numId w:val="0"/>
        </w:numPr>
        <w:spacing w:after="0" w:line="360" w:lineRule="auto"/>
      </w:pPr>
      <w:r>
        <w:lastRenderedPageBreak/>
        <w:pict>
          <v:shape id="_x0000_i1026" type="#_x0000_t75" style="width:452.75pt;height:329.5pt">
            <v:imagedata r:id="rId33" o:title="Sem título1"/>
          </v:shape>
        </w:pict>
      </w:r>
    </w:p>
    <w:p w:rsidR="00C3435B" w:rsidRDefault="00B838FF" w:rsidP="00C3435B">
      <w:pPr>
        <w:pStyle w:val="Nivel2"/>
        <w:numPr>
          <w:ilvl w:val="0"/>
          <w:numId w:val="0"/>
        </w:numPr>
        <w:spacing w:after="0" w:line="360" w:lineRule="auto"/>
      </w:pPr>
      <w:r>
        <w:pict>
          <v:shape id="_x0000_i1027" type="#_x0000_t75" style="width:453.2pt;height:270.35pt">
            <v:imagedata r:id="rId34" o:title="Sem título2"/>
          </v:shape>
        </w:pict>
      </w:r>
    </w:p>
    <w:p w:rsidR="00C3435B" w:rsidRDefault="00C3435B" w:rsidP="00C3435B">
      <w:pPr>
        <w:pStyle w:val="Nivel2"/>
        <w:numPr>
          <w:ilvl w:val="0"/>
          <w:numId w:val="0"/>
        </w:numPr>
        <w:spacing w:after="0" w:line="360" w:lineRule="auto"/>
      </w:pPr>
    </w:p>
    <w:p w:rsidR="00C3435B" w:rsidRDefault="00C3435B" w:rsidP="00C3435B">
      <w:pPr>
        <w:pStyle w:val="Nivel2"/>
        <w:numPr>
          <w:ilvl w:val="0"/>
          <w:numId w:val="0"/>
        </w:numPr>
        <w:spacing w:after="0" w:line="360" w:lineRule="auto"/>
      </w:pPr>
    </w:p>
    <w:p w:rsidR="00C3435B" w:rsidRDefault="00B838FF" w:rsidP="00C3435B">
      <w:pPr>
        <w:pStyle w:val="Nivel2"/>
        <w:numPr>
          <w:ilvl w:val="0"/>
          <w:numId w:val="0"/>
        </w:numPr>
        <w:spacing w:after="0" w:line="360" w:lineRule="auto"/>
        <w:rPr>
          <w:color w:val="auto"/>
        </w:rPr>
      </w:pPr>
      <w:r>
        <w:lastRenderedPageBreak/>
        <w:pict>
          <v:shape id="_x0000_i1028" type="#_x0000_t75" style="width:453.2pt;height:88.35pt">
            <v:imagedata r:id="rId35" o:title="Sem título3"/>
          </v:shape>
        </w:pict>
      </w:r>
    </w:p>
    <w:p w:rsidR="00056355" w:rsidRPr="00C53574" w:rsidRDefault="00056355" w:rsidP="00CE7068">
      <w:pPr>
        <w:pStyle w:val="Nvel2-Red"/>
        <w:numPr>
          <w:ilvl w:val="1"/>
          <w:numId w:val="3"/>
        </w:numPr>
        <w:spacing w:after="0" w:line="360" w:lineRule="auto"/>
        <w:ind w:left="0" w:firstLine="0"/>
        <w:rPr>
          <w:i w:val="0"/>
          <w:iCs w:val="0"/>
          <w:color w:val="auto"/>
        </w:rPr>
      </w:pPr>
      <w:r w:rsidRPr="00C53574">
        <w:rPr>
          <w:i w:val="0"/>
          <w:iCs w:val="0"/>
          <w:color w:val="auto"/>
        </w:rPr>
        <w:t>A dotação relativa aos exercícios financeiros subsequentes será indicada após aprovação da Lei Orçamentária respectiva e liberação dos créditos correspondentes, mediante apostilamento.</w:t>
      </w:r>
    </w:p>
    <w:bookmarkEnd w:id="0"/>
    <w:p w:rsidR="00056355" w:rsidRPr="00C53574" w:rsidRDefault="00056355" w:rsidP="00CE7068">
      <w:pPr>
        <w:pStyle w:val="Nivel2"/>
        <w:numPr>
          <w:ilvl w:val="0"/>
          <w:numId w:val="0"/>
        </w:numPr>
        <w:spacing w:after="0" w:line="360" w:lineRule="auto"/>
        <w:rPr>
          <w:color w:val="auto"/>
        </w:rPr>
      </w:pPr>
    </w:p>
    <w:p w:rsidR="00056355" w:rsidRPr="00C53574" w:rsidRDefault="00C53574" w:rsidP="00CE7068">
      <w:pPr>
        <w:pStyle w:val="Nivel2"/>
        <w:numPr>
          <w:ilvl w:val="0"/>
          <w:numId w:val="0"/>
        </w:numPr>
        <w:spacing w:after="0" w:line="360" w:lineRule="auto"/>
        <w:rPr>
          <w:color w:val="auto"/>
        </w:rPr>
      </w:pPr>
      <w:proofErr w:type="spellStart"/>
      <w:r w:rsidRPr="00C3435B">
        <w:rPr>
          <w:color w:val="auto"/>
        </w:rPr>
        <w:t>Itamogi</w:t>
      </w:r>
      <w:proofErr w:type="spellEnd"/>
      <w:r w:rsidRPr="00C3435B">
        <w:rPr>
          <w:color w:val="auto"/>
        </w:rPr>
        <w:t xml:space="preserve">/MG, </w:t>
      </w:r>
      <w:r w:rsidR="00C3435B" w:rsidRPr="00C3435B">
        <w:rPr>
          <w:color w:val="auto"/>
        </w:rPr>
        <w:t>28</w:t>
      </w:r>
      <w:r w:rsidRPr="00C3435B">
        <w:rPr>
          <w:color w:val="auto"/>
        </w:rPr>
        <w:t xml:space="preserve"> de fevereiro de 202</w:t>
      </w:r>
      <w:r w:rsidR="00C3435B" w:rsidRPr="00C3435B">
        <w:rPr>
          <w:color w:val="auto"/>
        </w:rPr>
        <w:t>5</w:t>
      </w:r>
      <w:r w:rsidRPr="00C3435B">
        <w:rPr>
          <w:color w:val="auto"/>
        </w:rPr>
        <w:t>.</w:t>
      </w:r>
    </w:p>
    <w:p w:rsidR="00056355" w:rsidRPr="000846DE" w:rsidRDefault="00056355" w:rsidP="00CE7068">
      <w:pPr>
        <w:pStyle w:val="Nivel2"/>
        <w:numPr>
          <w:ilvl w:val="0"/>
          <w:numId w:val="0"/>
        </w:numPr>
        <w:spacing w:after="0" w:line="360" w:lineRule="auto"/>
        <w:rPr>
          <w:i/>
          <w:iCs/>
          <w:color w:val="auto"/>
        </w:rPr>
      </w:pPr>
    </w:p>
    <w:p w:rsidR="00C3435B" w:rsidRPr="00C3435B" w:rsidRDefault="00C3435B" w:rsidP="00C3435B">
      <w:pPr>
        <w:spacing w:before="120" w:after="0" w:line="360" w:lineRule="auto"/>
        <w:jc w:val="center"/>
        <w:rPr>
          <w:rFonts w:ascii="Arial" w:eastAsia="Arial" w:hAnsi="Arial" w:cs="Arial"/>
          <w:b/>
          <w:bCs/>
          <w:sz w:val="20"/>
          <w:szCs w:val="20"/>
        </w:rPr>
      </w:pPr>
      <w:r w:rsidRPr="00C3435B">
        <w:rPr>
          <w:rFonts w:ascii="Arial" w:eastAsia="Arial" w:hAnsi="Arial" w:cs="Arial"/>
          <w:b/>
          <w:bCs/>
          <w:sz w:val="20"/>
          <w:szCs w:val="20"/>
        </w:rPr>
        <w:t>Claudinei Alencar Russo</w:t>
      </w:r>
    </w:p>
    <w:p w:rsidR="00056355" w:rsidRPr="000846DE" w:rsidRDefault="00577F68" w:rsidP="00577F68">
      <w:pPr>
        <w:spacing w:before="120" w:after="0" w:line="360" w:lineRule="auto"/>
        <w:jc w:val="center"/>
        <w:rPr>
          <w:rFonts w:ascii="Arial" w:eastAsia="Arial" w:hAnsi="Arial" w:cs="Arial"/>
          <w:sz w:val="20"/>
          <w:szCs w:val="20"/>
        </w:rPr>
      </w:pPr>
      <w:r w:rsidRPr="00577F68">
        <w:rPr>
          <w:rFonts w:ascii="Arial" w:eastAsia="Arial" w:hAnsi="Arial" w:cs="Arial"/>
          <w:sz w:val="20"/>
          <w:szCs w:val="20"/>
        </w:rPr>
        <w:t>Secretário de Viação Obras e Serviços Urbanos</w:t>
      </w:r>
    </w:p>
    <w:p w:rsidR="000A1639" w:rsidRPr="000846DE" w:rsidRDefault="000A1639" w:rsidP="00577F68">
      <w:pPr>
        <w:spacing w:before="120" w:after="0" w:line="360" w:lineRule="auto"/>
        <w:rPr>
          <w:rFonts w:ascii="Arial" w:eastAsia="Arial" w:hAnsi="Arial" w:cs="Arial"/>
          <w:sz w:val="20"/>
          <w:szCs w:val="20"/>
        </w:rPr>
      </w:pPr>
    </w:p>
    <w:sectPr w:rsidR="000A1639" w:rsidRPr="000846DE" w:rsidSect="00CE7068">
      <w:headerReference w:type="default" r:id="rId36"/>
      <w:footerReference w:type="default" r:id="rId37"/>
      <w:pgSz w:w="11906" w:h="16838"/>
      <w:pgMar w:top="1985" w:right="1133" w:bottom="1560" w:left="1701" w:header="708" w:footer="54"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45242" w:rsidRDefault="00445242" w:rsidP="00D96F7C">
      <w:pPr>
        <w:spacing w:after="0" w:line="240" w:lineRule="auto"/>
      </w:pPr>
      <w:r>
        <w:separator/>
      </w:r>
    </w:p>
  </w:endnote>
  <w:endnote w:type="continuationSeparator" w:id="0">
    <w:p w:rsidR="00445242" w:rsidRDefault="00445242" w:rsidP="00D96F7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MT">
    <w:altName w:val="Arial"/>
    <w:charset w:val="01"/>
    <w:family w:val="swiss"/>
    <w:pitch w:val="variable"/>
    <w:sig w:usb0="00000000" w:usb1="00000000" w:usb2="00000000" w:usb3="00000000" w:csb0="0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1">
    <w:altName w:val="Times New Roman"/>
    <w:panose1 w:val="00000000000000000000"/>
    <w:charset w:val="00"/>
    <w:family w:val="roman"/>
    <w:notTrueType/>
    <w:pitch w:val="default"/>
    <w:sig w:usb0="00000000" w:usb1="00000000" w:usb2="00000000" w:usb3="00000000" w:csb0="0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Ecofont_Spranq_eco_Sans">
    <w:altName w:val="Calibri"/>
    <w:charset w:val="00"/>
    <w:family w:val="swiss"/>
    <w:pitch w:val="variable"/>
    <w:sig w:usb0="800000AF" w:usb1="1000204A" w:usb2="00000000" w:usb3="00000000" w:csb0="00000001" w:csb1="00000000"/>
  </w:font>
  <w:font w:name="MS Gothic">
    <w:altName w:val="ＭＳ ゴシック"/>
    <w:panose1 w:val="020B0609070205080204"/>
    <w:charset w:val="80"/>
    <w:family w:val="modern"/>
    <w:notTrueType/>
    <w:pitch w:val="fixed"/>
    <w:sig w:usb0="00000001" w:usb1="08070000" w:usb2="00000010" w:usb3="00000000" w:csb0="0002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20963896"/>
      <w:docPartObj>
        <w:docPartGallery w:val="Page Numbers (Bottom of Page)"/>
        <w:docPartUnique/>
      </w:docPartObj>
    </w:sdtPr>
    <w:sdtContent>
      <w:p w:rsidR="005D6083" w:rsidRPr="0070328E" w:rsidRDefault="005D6083" w:rsidP="005D6083">
        <w:pPr>
          <w:pBdr>
            <w:top w:val="single" w:sz="4" w:space="1" w:color="auto"/>
            <w:left w:val="single" w:sz="4" w:space="4" w:color="auto"/>
            <w:bottom w:val="single" w:sz="4" w:space="1" w:color="auto"/>
            <w:right w:val="single" w:sz="4" w:space="4" w:color="auto"/>
          </w:pBdr>
          <w:jc w:val="center"/>
          <w:rPr>
            <w:rFonts w:ascii="Arial" w:hAnsi="Arial"/>
            <w:b/>
            <w:i/>
            <w:sz w:val="20"/>
            <w:szCs w:val="20"/>
          </w:rPr>
        </w:pPr>
        <w:r w:rsidRPr="0070328E">
          <w:rPr>
            <w:rFonts w:ascii="Arial" w:hAnsi="Arial"/>
            <w:b/>
            <w:i/>
            <w:sz w:val="20"/>
            <w:szCs w:val="20"/>
          </w:rPr>
          <w:t>Rua Olímpia E. M</w:t>
        </w:r>
        <w:r>
          <w:rPr>
            <w:rFonts w:ascii="Arial" w:hAnsi="Arial"/>
            <w:b/>
            <w:i/>
            <w:sz w:val="20"/>
            <w:szCs w:val="20"/>
          </w:rPr>
          <w:t>ello</w:t>
        </w:r>
        <w:r w:rsidRPr="0070328E">
          <w:rPr>
            <w:rFonts w:ascii="Arial" w:hAnsi="Arial"/>
            <w:b/>
            <w:i/>
            <w:sz w:val="20"/>
            <w:szCs w:val="20"/>
          </w:rPr>
          <w:t xml:space="preserve"> Barreto, </w:t>
        </w:r>
        <w:r>
          <w:rPr>
            <w:rFonts w:ascii="Arial" w:hAnsi="Arial"/>
            <w:b/>
            <w:i/>
            <w:sz w:val="20"/>
            <w:szCs w:val="20"/>
          </w:rPr>
          <w:t xml:space="preserve">nº </w:t>
        </w:r>
        <w:r w:rsidRPr="0070328E">
          <w:rPr>
            <w:rFonts w:ascii="Arial" w:hAnsi="Arial"/>
            <w:b/>
            <w:i/>
            <w:sz w:val="20"/>
            <w:szCs w:val="20"/>
          </w:rPr>
          <w:t>392, Lago Azul</w:t>
        </w:r>
        <w:r>
          <w:rPr>
            <w:rFonts w:ascii="Arial" w:hAnsi="Arial"/>
            <w:b/>
            <w:i/>
            <w:sz w:val="20"/>
            <w:szCs w:val="20"/>
          </w:rPr>
          <w:t xml:space="preserve"> – Tel.:</w:t>
        </w:r>
        <w:r w:rsidRPr="0070328E">
          <w:rPr>
            <w:rFonts w:ascii="Arial" w:hAnsi="Arial"/>
            <w:b/>
            <w:i/>
            <w:sz w:val="20"/>
            <w:szCs w:val="20"/>
          </w:rPr>
          <w:t xml:space="preserve"> (35) 3534-</w:t>
        </w:r>
        <w:r>
          <w:rPr>
            <w:rFonts w:ascii="Arial" w:hAnsi="Arial"/>
            <w:b/>
            <w:i/>
            <w:sz w:val="20"/>
            <w:szCs w:val="20"/>
          </w:rPr>
          <w:t>3800</w:t>
        </w:r>
        <w:r w:rsidRPr="0070328E">
          <w:rPr>
            <w:rFonts w:ascii="Arial" w:hAnsi="Arial"/>
            <w:b/>
            <w:i/>
            <w:sz w:val="20"/>
            <w:szCs w:val="20"/>
          </w:rPr>
          <w:t xml:space="preserve"> </w:t>
        </w:r>
        <w:r>
          <w:rPr>
            <w:rFonts w:ascii="Arial" w:hAnsi="Arial"/>
            <w:b/>
            <w:i/>
            <w:sz w:val="20"/>
            <w:szCs w:val="20"/>
          </w:rPr>
          <w:t xml:space="preserve">- </w:t>
        </w:r>
        <w:r w:rsidRPr="0070328E">
          <w:rPr>
            <w:rFonts w:ascii="Arial" w:hAnsi="Arial"/>
            <w:b/>
            <w:i/>
            <w:sz w:val="20"/>
            <w:szCs w:val="20"/>
          </w:rPr>
          <w:t>CEP 37</w:t>
        </w:r>
        <w:r>
          <w:rPr>
            <w:rFonts w:ascii="Arial" w:hAnsi="Arial"/>
            <w:b/>
            <w:i/>
            <w:sz w:val="20"/>
            <w:szCs w:val="20"/>
          </w:rPr>
          <w:t>.</w:t>
        </w:r>
        <w:r w:rsidRPr="0070328E">
          <w:rPr>
            <w:rFonts w:ascii="Arial" w:hAnsi="Arial"/>
            <w:b/>
            <w:i/>
            <w:sz w:val="20"/>
            <w:szCs w:val="20"/>
          </w:rPr>
          <w:t>973</w:t>
        </w:r>
        <w:r>
          <w:rPr>
            <w:rFonts w:ascii="Arial" w:hAnsi="Arial"/>
            <w:b/>
            <w:i/>
            <w:sz w:val="20"/>
            <w:szCs w:val="20"/>
          </w:rPr>
          <w:t>-</w:t>
        </w:r>
        <w:r w:rsidRPr="0070328E">
          <w:rPr>
            <w:rFonts w:ascii="Arial" w:hAnsi="Arial"/>
            <w:b/>
            <w:i/>
            <w:sz w:val="20"/>
            <w:szCs w:val="20"/>
          </w:rPr>
          <w:t>000</w:t>
        </w:r>
        <w:r>
          <w:rPr>
            <w:rFonts w:ascii="Arial" w:hAnsi="Arial"/>
            <w:b/>
            <w:i/>
            <w:sz w:val="20"/>
            <w:szCs w:val="20"/>
          </w:rPr>
          <w:t xml:space="preserve"> -</w:t>
        </w:r>
        <w:r w:rsidRPr="0070328E">
          <w:rPr>
            <w:rFonts w:ascii="Arial" w:hAnsi="Arial"/>
            <w:b/>
            <w:i/>
            <w:sz w:val="20"/>
            <w:szCs w:val="20"/>
          </w:rPr>
          <w:t xml:space="preserve"> Itamogi</w:t>
        </w:r>
        <w:r>
          <w:rPr>
            <w:rFonts w:ascii="Arial" w:hAnsi="Arial"/>
            <w:b/>
            <w:i/>
            <w:sz w:val="20"/>
            <w:szCs w:val="20"/>
          </w:rPr>
          <w:t>/</w:t>
        </w:r>
        <w:r w:rsidRPr="0070328E">
          <w:rPr>
            <w:rFonts w:ascii="Arial" w:hAnsi="Arial"/>
            <w:b/>
            <w:i/>
            <w:sz w:val="20"/>
            <w:szCs w:val="20"/>
          </w:rPr>
          <w:t>MG</w:t>
        </w:r>
      </w:p>
      <w:p w:rsidR="005D6083" w:rsidRDefault="000C6486">
        <w:pPr>
          <w:pStyle w:val="Rodap"/>
          <w:jc w:val="right"/>
        </w:pPr>
        <w:r>
          <w:fldChar w:fldCharType="begin"/>
        </w:r>
        <w:r w:rsidR="005D6083">
          <w:instrText>PAGE   \* MERGEFORMAT</w:instrText>
        </w:r>
        <w:r>
          <w:fldChar w:fldCharType="separate"/>
        </w:r>
        <w:r w:rsidR="00B838FF">
          <w:rPr>
            <w:noProof/>
          </w:rPr>
          <w:t>2</w:t>
        </w:r>
        <w:r>
          <w:fldChar w:fldCharType="end"/>
        </w:r>
      </w:p>
    </w:sdtContent>
  </w:sdt>
  <w:p w:rsidR="006E4261" w:rsidRDefault="006E4261">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45242" w:rsidRDefault="00445242" w:rsidP="00D96F7C">
      <w:pPr>
        <w:spacing w:after="0" w:line="240" w:lineRule="auto"/>
      </w:pPr>
      <w:r>
        <w:separator/>
      </w:r>
    </w:p>
  </w:footnote>
  <w:footnote w:type="continuationSeparator" w:id="0">
    <w:p w:rsidR="00445242" w:rsidRDefault="00445242" w:rsidP="00D96F7C">
      <w:pPr>
        <w:spacing w:after="0" w:line="240" w:lineRule="auto"/>
      </w:pPr>
      <w:r>
        <w:continuationSeparator/>
      </w:r>
    </w:p>
  </w:footnote>
  <w:footnote w:id="1">
    <w:p w:rsidR="00865E97" w:rsidRPr="00865E97" w:rsidRDefault="00865E97" w:rsidP="00865E97">
      <w:pPr>
        <w:pStyle w:val="Textodenotaderodap"/>
        <w:jc w:val="both"/>
        <w:rPr>
          <w:rFonts w:ascii="Times New Roman" w:hAnsi="Times New Roman"/>
        </w:rPr>
      </w:pPr>
      <w:r>
        <w:rPr>
          <w:rStyle w:val="Refdenotaderodap"/>
        </w:rPr>
        <w:footnoteRef/>
      </w:r>
      <w:r>
        <w:t xml:space="preserve"> </w:t>
      </w:r>
      <w:r w:rsidRPr="00865E97">
        <w:rPr>
          <w:rFonts w:ascii="Times New Roman" w:hAnsi="Times New Roman"/>
        </w:rPr>
        <w:t xml:space="preserve">Nota explicativa: Referente ao item </w:t>
      </w:r>
      <w:r>
        <w:rPr>
          <w:rFonts w:ascii="Times New Roman" w:hAnsi="Times New Roman"/>
        </w:rPr>
        <w:t>8.16</w:t>
      </w:r>
      <w:r w:rsidRPr="00865E97">
        <w:rPr>
          <w:rFonts w:ascii="Times New Roman" w:hAnsi="Times New Roman"/>
        </w:rPr>
        <w:t>, que trata da prova de inscrição no cadastro de contribuintes estadual ou municipal, cabe elucidar que o dispositivo deve ser interpretado no sentido de que a natureza da atividade a ser desenvolvida no curso da contratação determinará a inscrição cadastral. A utilização da conjunção (</w:t>
      </w:r>
      <w:r w:rsidRPr="00865E97">
        <w:rPr>
          <w:rFonts w:ascii="Times New Roman" w:hAnsi="Times New Roman"/>
          <w:i/>
        </w:rPr>
        <w:t>‘ou’</w:t>
      </w:r>
      <w:r w:rsidRPr="00865E97">
        <w:rPr>
          <w:rFonts w:ascii="Times New Roman" w:hAnsi="Times New Roman"/>
        </w:rPr>
        <w:t xml:space="preserve">), </w:t>
      </w:r>
      <w:r w:rsidRPr="00865E97">
        <w:rPr>
          <w:rFonts w:ascii="Times New Roman" w:hAnsi="Times New Roman"/>
          <w:u w:val="single"/>
        </w:rPr>
        <w:t>não se trata de remeter à escolha do licitante</w:t>
      </w:r>
      <w:r w:rsidRPr="00865E97">
        <w:rPr>
          <w:rFonts w:ascii="Times New Roman" w:hAnsi="Times New Roman"/>
        </w:rPr>
        <w:t>, mas de adequar a exigência à natureza da atividade desenvolvida e à competência tributária estadual (ICMS) ou municipal (ISS), consoante a parte final do dispositivo (</w:t>
      </w:r>
      <w:r w:rsidRPr="00865E97">
        <w:rPr>
          <w:rFonts w:ascii="Times New Roman" w:hAnsi="Times New Roman"/>
          <w:i/>
        </w:rPr>
        <w:t>‘pertinente ao seu ramo de atividade e compatível com o objeto contratual’</w:t>
      </w:r>
      <w:r w:rsidRPr="00865E97">
        <w:rPr>
          <w:rFonts w:ascii="Times New Roman" w:hAnsi="Times New Roman"/>
        </w:rPr>
        <w:t>).</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4261" w:rsidRPr="004138D7" w:rsidRDefault="006E4261" w:rsidP="006E4261">
    <w:pPr>
      <w:pStyle w:val="Cabealho"/>
      <w:rPr>
        <w:sz w:val="2"/>
        <w:szCs w:val="2"/>
      </w:rPr>
    </w:pPr>
    <w:r>
      <w:rPr>
        <w:noProof/>
        <w:lang w:eastAsia="pt-BR"/>
      </w:rPr>
      <w:drawing>
        <wp:anchor distT="0" distB="0" distL="114300" distR="114300" simplePos="0" relativeHeight="251654144" behindDoc="0" locked="0" layoutInCell="1" allowOverlap="1">
          <wp:simplePos x="0" y="0"/>
          <wp:positionH relativeFrom="page">
            <wp:posOffset>1299210</wp:posOffset>
          </wp:positionH>
          <wp:positionV relativeFrom="paragraph">
            <wp:posOffset>5080</wp:posOffset>
          </wp:positionV>
          <wp:extent cx="4961890" cy="276225"/>
          <wp:effectExtent l="0" t="0" r="0" b="0"/>
          <wp:wrapThrough wrapText="bothSides">
            <wp:wrapPolygon edited="0">
              <wp:start x="0" y="0"/>
              <wp:lineTo x="0" y="20855"/>
              <wp:lineTo x="21395" y="20855"/>
              <wp:lineTo x="21478" y="2979"/>
              <wp:lineTo x="21478" y="0"/>
              <wp:lineTo x="0" y="0"/>
            </wp:wrapPolygon>
          </wp:wrapThrough>
          <wp:docPr id="52" name="Imagem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3"/>
                  <pic:cNvPicPr>
                    <a:picLocks noChangeAspect="1" noChangeArrowheads="1"/>
                  </pic:cNvPicPr>
                </pic:nvPicPr>
                <pic:blipFill>
                  <a:blip r:embed="rId1">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961890" cy="276225"/>
                  </a:xfrm>
                  <a:prstGeom prst="rect">
                    <a:avLst/>
                  </a:prstGeom>
                  <a:noFill/>
                  <a:ln>
                    <a:noFill/>
                  </a:ln>
                </pic:spPr>
              </pic:pic>
            </a:graphicData>
          </a:graphic>
        </wp:anchor>
      </w:drawing>
    </w:r>
    <w:r>
      <w:rPr>
        <w:noProof/>
        <w:lang w:eastAsia="pt-BR"/>
      </w:rPr>
      <w:drawing>
        <wp:anchor distT="0" distB="0" distL="114300" distR="114300" simplePos="0" relativeHeight="251660288" behindDoc="1" locked="0" layoutInCell="1" allowOverlap="1">
          <wp:simplePos x="0" y="0"/>
          <wp:positionH relativeFrom="column">
            <wp:posOffset>5321300</wp:posOffset>
          </wp:positionH>
          <wp:positionV relativeFrom="paragraph">
            <wp:posOffset>-295275</wp:posOffset>
          </wp:positionV>
          <wp:extent cx="1014095" cy="1006475"/>
          <wp:effectExtent l="0" t="0" r="0" b="0"/>
          <wp:wrapNone/>
          <wp:docPr id="53" name="Imagem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2"/>
                  <pic:cNvPicPr>
                    <a:picLocks noChangeAspect="1" noChangeArrowheads="1"/>
                  </pic:cNvPicPr>
                </pic:nvPicPr>
                <pic:blipFill>
                  <a:blip r:embed="rId2">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014095" cy="1006475"/>
                  </a:xfrm>
                  <a:prstGeom prst="rect">
                    <a:avLst/>
                  </a:prstGeom>
                  <a:noFill/>
                  <a:ln>
                    <a:noFill/>
                  </a:ln>
                </pic:spPr>
              </pic:pic>
            </a:graphicData>
          </a:graphic>
        </wp:anchor>
      </w:drawing>
    </w:r>
    <w:r>
      <w:rPr>
        <w:noProof/>
        <w:lang w:eastAsia="pt-BR"/>
      </w:rPr>
      <w:drawing>
        <wp:anchor distT="0" distB="0" distL="114300" distR="114300" simplePos="0" relativeHeight="251666432" behindDoc="1" locked="0" layoutInCell="1" allowOverlap="1">
          <wp:simplePos x="0" y="0"/>
          <wp:positionH relativeFrom="column">
            <wp:posOffset>-855345</wp:posOffset>
          </wp:positionH>
          <wp:positionV relativeFrom="paragraph">
            <wp:posOffset>-164465</wp:posOffset>
          </wp:positionV>
          <wp:extent cx="896620" cy="845820"/>
          <wp:effectExtent l="0" t="0" r="0" b="0"/>
          <wp:wrapNone/>
          <wp:docPr id="54" name="Imagem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1"/>
                  <pic:cNvPicPr>
                    <a:picLocks noChangeAspect="1" noChangeArrowheads="1"/>
                  </pic:cNvPicPr>
                </pic:nvPicPr>
                <pic:blipFill>
                  <a:blip r:embed="rId3">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896620" cy="845820"/>
                  </a:xfrm>
                  <a:prstGeom prst="rect">
                    <a:avLst/>
                  </a:prstGeom>
                  <a:noFill/>
                  <a:ln>
                    <a:noFill/>
                  </a:ln>
                </pic:spPr>
              </pic:pic>
            </a:graphicData>
          </a:graphic>
        </wp:anchor>
      </w:drawing>
    </w:r>
  </w:p>
  <w:p w:rsidR="00D96F7C" w:rsidRPr="00D96F7C" w:rsidRDefault="000C6486" w:rsidP="00D96F7C">
    <w:pPr>
      <w:pStyle w:val="Cabealho"/>
    </w:pPr>
    <w:r>
      <w:rPr>
        <w:noProof/>
      </w:rPr>
      <w:pict>
        <v:line id="Conector reto 21" o:spid="_x0000_s1026" style="position:absolute;z-index:251662336;visibility:visible;mso-wrap-distance-top:-3e-5mm;mso-wrap-distance-bottom:-3e-5mm;mso-position-horizontal-relative:page" from="102.3pt,30.9pt" to="492.3pt,3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" strokeweight="4.5pt">
          <v:stroke linestyle="thickThin"/>
          <w10:wrap anchorx="page"/>
        </v:lin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28694A"/>
    <w:multiLevelType w:val="hybridMultilevel"/>
    <w:tmpl w:val="F0A2215E"/>
    <w:lvl w:ilvl="0" w:tplc="7A325934">
      <w:start w:val="1"/>
      <w:numFmt w:val="lowerLetter"/>
      <w:lvlText w:val="%1)"/>
      <w:lvlJc w:val="left"/>
      <w:pPr>
        <w:ind w:left="1281" w:hanging="773"/>
      </w:pPr>
      <w:rPr>
        <w:rFonts w:ascii="Arial MT" w:eastAsia="Arial MT" w:hAnsi="Arial MT" w:cs="Arial MT" w:hint="default"/>
        <w:w w:val="100"/>
        <w:sz w:val="21"/>
        <w:szCs w:val="21"/>
        <w:lang w:val="pt-PT" w:eastAsia="en-US" w:bidi="ar-SA"/>
      </w:rPr>
    </w:lvl>
    <w:lvl w:ilvl="1" w:tplc="99FE2B4C">
      <w:start w:val="4"/>
      <w:numFmt w:val="lowerLetter"/>
      <w:lvlText w:val="%2)"/>
      <w:lvlJc w:val="left"/>
      <w:pPr>
        <w:ind w:left="2404" w:hanging="351"/>
      </w:pPr>
      <w:rPr>
        <w:rFonts w:ascii="Arial MT" w:eastAsia="Arial MT" w:hAnsi="Arial MT" w:cs="Arial MT" w:hint="default"/>
        <w:w w:val="100"/>
        <w:sz w:val="21"/>
        <w:szCs w:val="21"/>
        <w:lang w:val="pt-PT" w:eastAsia="en-US" w:bidi="ar-SA"/>
      </w:rPr>
    </w:lvl>
    <w:lvl w:ilvl="2" w:tplc="858E0E24">
      <w:numFmt w:val="bullet"/>
      <w:pStyle w:val="Nivel3-erro"/>
      <w:lvlText w:val="•"/>
      <w:lvlJc w:val="left"/>
      <w:pPr>
        <w:ind w:left="3362" w:hanging="351"/>
      </w:pPr>
      <w:rPr>
        <w:rFonts w:hint="default"/>
        <w:lang w:val="pt-PT" w:eastAsia="en-US" w:bidi="ar-SA"/>
      </w:rPr>
    </w:lvl>
    <w:lvl w:ilvl="3" w:tplc="C7D83B2A">
      <w:numFmt w:val="bullet"/>
      <w:lvlText w:val="•"/>
      <w:lvlJc w:val="left"/>
      <w:pPr>
        <w:ind w:left="4325" w:hanging="351"/>
      </w:pPr>
      <w:rPr>
        <w:rFonts w:hint="default"/>
        <w:lang w:val="pt-PT" w:eastAsia="en-US" w:bidi="ar-SA"/>
      </w:rPr>
    </w:lvl>
    <w:lvl w:ilvl="4" w:tplc="4BA6716A">
      <w:numFmt w:val="bullet"/>
      <w:lvlText w:val="•"/>
      <w:lvlJc w:val="left"/>
      <w:pPr>
        <w:ind w:left="5288" w:hanging="351"/>
      </w:pPr>
      <w:rPr>
        <w:rFonts w:hint="default"/>
        <w:lang w:val="pt-PT" w:eastAsia="en-US" w:bidi="ar-SA"/>
      </w:rPr>
    </w:lvl>
    <w:lvl w:ilvl="5" w:tplc="83C6C018">
      <w:numFmt w:val="bullet"/>
      <w:lvlText w:val="•"/>
      <w:lvlJc w:val="left"/>
      <w:pPr>
        <w:ind w:left="6251" w:hanging="351"/>
      </w:pPr>
      <w:rPr>
        <w:rFonts w:hint="default"/>
        <w:lang w:val="pt-PT" w:eastAsia="en-US" w:bidi="ar-SA"/>
      </w:rPr>
    </w:lvl>
    <w:lvl w:ilvl="6" w:tplc="CF7681DA">
      <w:numFmt w:val="bullet"/>
      <w:lvlText w:val="•"/>
      <w:lvlJc w:val="left"/>
      <w:pPr>
        <w:ind w:left="7214" w:hanging="351"/>
      </w:pPr>
      <w:rPr>
        <w:rFonts w:hint="default"/>
        <w:lang w:val="pt-PT" w:eastAsia="en-US" w:bidi="ar-SA"/>
      </w:rPr>
    </w:lvl>
    <w:lvl w:ilvl="7" w:tplc="25882EF2">
      <w:numFmt w:val="bullet"/>
      <w:lvlText w:val="•"/>
      <w:lvlJc w:val="left"/>
      <w:pPr>
        <w:ind w:left="8177" w:hanging="351"/>
      </w:pPr>
      <w:rPr>
        <w:rFonts w:hint="default"/>
        <w:lang w:val="pt-PT" w:eastAsia="en-US" w:bidi="ar-SA"/>
      </w:rPr>
    </w:lvl>
    <w:lvl w:ilvl="8" w:tplc="3F0E6BEA">
      <w:numFmt w:val="bullet"/>
      <w:lvlText w:val="•"/>
      <w:lvlJc w:val="left"/>
      <w:pPr>
        <w:ind w:left="9140" w:hanging="351"/>
      </w:pPr>
      <w:rPr>
        <w:rFonts w:hint="default"/>
        <w:lang w:val="pt-PT" w:eastAsia="en-US" w:bidi="ar-SA"/>
      </w:rPr>
    </w:lvl>
  </w:abstractNum>
  <w:abstractNum w:abstractNumId="1">
    <w:nsid w:val="18ED645F"/>
    <w:multiLevelType w:val="multilevel"/>
    <w:tmpl w:val="4C6AE47E"/>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nsid w:val="1D5C100D"/>
    <w:multiLevelType w:val="multilevel"/>
    <w:tmpl w:val="43DA9682"/>
    <w:lvl w:ilvl="0">
      <w:start w:val="1"/>
      <w:numFmt w:val="decimal"/>
      <w:pStyle w:val="Nivel01"/>
      <w:lvlText w:val="%1."/>
      <w:lvlJc w:val="left"/>
      <w:pPr>
        <w:ind w:left="360" w:hanging="360"/>
      </w:pPr>
      <w:rPr>
        <w:b/>
      </w:rPr>
    </w:lvl>
    <w:lvl w:ilvl="1">
      <w:start w:val="1"/>
      <w:numFmt w:val="decimal"/>
      <w:pStyle w:val="Nivel2"/>
      <w:lvlText w:val="%1.%2."/>
      <w:lvlJc w:val="left"/>
      <w:pPr>
        <w:ind w:left="4969" w:hanging="432"/>
      </w:pPr>
      <w:rPr>
        <w:b w:val="0"/>
        <w:i w:val="0"/>
        <w:strike w:val="0"/>
        <w:color w:val="auto"/>
        <w:sz w:val="20"/>
        <w:szCs w:val="20"/>
        <w:u w:val="none"/>
      </w:rPr>
    </w:lvl>
    <w:lvl w:ilvl="2">
      <w:start w:val="1"/>
      <w:numFmt w:val="decimal"/>
      <w:pStyle w:val="Nivel3"/>
      <w:lvlText w:val="%1.%2.%3."/>
      <w:lvlJc w:val="left"/>
      <w:pPr>
        <w:ind w:left="1497" w:hanging="504"/>
      </w:pPr>
      <w:rPr>
        <w:rFonts w:ascii="Arial" w:hAnsi="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3207724A"/>
    <w:multiLevelType w:val="multilevel"/>
    <w:tmpl w:val="2E06FE64"/>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nsid w:val="35D44698"/>
    <w:multiLevelType w:val="hybridMultilevel"/>
    <w:tmpl w:val="99EA2FEC"/>
    <w:lvl w:ilvl="0" w:tplc="D81AE250">
      <w:start w:val="1"/>
      <w:numFmt w:val="lowerLetter"/>
      <w:lvlText w:val="%1)"/>
      <w:lvlJc w:val="left"/>
      <w:pPr>
        <w:ind w:left="1800" w:hanging="720"/>
      </w:pPr>
      <w:rPr>
        <w:rFonts w:ascii="Arial" w:eastAsia="Calibri" w:hAnsi="Arial" w:cs="Arial"/>
      </w:rPr>
    </w:lvl>
    <w:lvl w:ilvl="1" w:tplc="04160019" w:tentative="1">
      <w:start w:val="1"/>
      <w:numFmt w:val="lowerLetter"/>
      <w:lvlText w:val="%2."/>
      <w:lvlJc w:val="left"/>
      <w:pPr>
        <w:ind w:left="2160" w:hanging="360"/>
      </w:pPr>
    </w:lvl>
    <w:lvl w:ilvl="2" w:tplc="0416001B" w:tentative="1">
      <w:start w:val="1"/>
      <w:numFmt w:val="lowerRoman"/>
      <w:lvlText w:val="%3."/>
      <w:lvlJc w:val="right"/>
      <w:pPr>
        <w:ind w:left="2880" w:hanging="180"/>
      </w:pPr>
    </w:lvl>
    <w:lvl w:ilvl="3" w:tplc="0416000F" w:tentative="1">
      <w:start w:val="1"/>
      <w:numFmt w:val="decimal"/>
      <w:lvlText w:val="%4."/>
      <w:lvlJc w:val="left"/>
      <w:pPr>
        <w:ind w:left="3600" w:hanging="360"/>
      </w:pPr>
    </w:lvl>
    <w:lvl w:ilvl="4" w:tplc="04160019" w:tentative="1">
      <w:start w:val="1"/>
      <w:numFmt w:val="lowerLetter"/>
      <w:lvlText w:val="%5."/>
      <w:lvlJc w:val="left"/>
      <w:pPr>
        <w:ind w:left="4320" w:hanging="360"/>
      </w:pPr>
    </w:lvl>
    <w:lvl w:ilvl="5" w:tplc="0416001B" w:tentative="1">
      <w:start w:val="1"/>
      <w:numFmt w:val="lowerRoman"/>
      <w:lvlText w:val="%6."/>
      <w:lvlJc w:val="right"/>
      <w:pPr>
        <w:ind w:left="5040" w:hanging="180"/>
      </w:pPr>
    </w:lvl>
    <w:lvl w:ilvl="6" w:tplc="0416000F" w:tentative="1">
      <w:start w:val="1"/>
      <w:numFmt w:val="decimal"/>
      <w:lvlText w:val="%7."/>
      <w:lvlJc w:val="left"/>
      <w:pPr>
        <w:ind w:left="5760" w:hanging="360"/>
      </w:pPr>
    </w:lvl>
    <w:lvl w:ilvl="7" w:tplc="04160019" w:tentative="1">
      <w:start w:val="1"/>
      <w:numFmt w:val="lowerLetter"/>
      <w:lvlText w:val="%8."/>
      <w:lvlJc w:val="left"/>
      <w:pPr>
        <w:ind w:left="6480" w:hanging="360"/>
      </w:pPr>
    </w:lvl>
    <w:lvl w:ilvl="8" w:tplc="0416001B" w:tentative="1">
      <w:start w:val="1"/>
      <w:numFmt w:val="lowerRoman"/>
      <w:lvlText w:val="%9."/>
      <w:lvlJc w:val="right"/>
      <w:pPr>
        <w:ind w:left="7200" w:hanging="180"/>
      </w:pPr>
    </w:lvl>
  </w:abstractNum>
  <w:abstractNum w:abstractNumId="6">
    <w:nsid w:val="3C0C493D"/>
    <w:multiLevelType w:val="multilevel"/>
    <w:tmpl w:val="2A1AA230"/>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nsid w:val="4691757A"/>
    <w:multiLevelType w:val="hybridMultilevel"/>
    <w:tmpl w:val="1270C3B8"/>
    <w:lvl w:ilvl="0" w:tplc="69E4F120">
      <w:start w:val="1"/>
      <w:numFmt w:val="upperRoman"/>
      <w:lvlText w:val="%1)"/>
      <w:lvlJc w:val="left"/>
      <w:pPr>
        <w:ind w:left="1287" w:hanging="720"/>
      </w:pPr>
      <w:rPr>
        <w:rFonts w:hint="default"/>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8">
    <w:nsid w:val="497F4F9B"/>
    <w:multiLevelType w:val="hybridMultilevel"/>
    <w:tmpl w:val="F40CF162"/>
    <w:lvl w:ilvl="0" w:tplc="E24AD774">
      <w:start w:val="1"/>
      <w:numFmt w:val="upperRoman"/>
      <w:lvlText w:val="%1)"/>
      <w:lvlJc w:val="left"/>
      <w:pPr>
        <w:ind w:left="2136" w:hanging="720"/>
      </w:pPr>
      <w:rPr>
        <w:rFonts w:hint="default"/>
      </w:rPr>
    </w:lvl>
    <w:lvl w:ilvl="1" w:tplc="04160019" w:tentative="1">
      <w:start w:val="1"/>
      <w:numFmt w:val="lowerLetter"/>
      <w:lvlText w:val="%2."/>
      <w:lvlJc w:val="left"/>
      <w:pPr>
        <w:ind w:left="2496" w:hanging="360"/>
      </w:pPr>
    </w:lvl>
    <w:lvl w:ilvl="2" w:tplc="0416001B" w:tentative="1">
      <w:start w:val="1"/>
      <w:numFmt w:val="lowerRoman"/>
      <w:lvlText w:val="%3."/>
      <w:lvlJc w:val="right"/>
      <w:pPr>
        <w:ind w:left="3216" w:hanging="180"/>
      </w:pPr>
    </w:lvl>
    <w:lvl w:ilvl="3" w:tplc="0416000F" w:tentative="1">
      <w:start w:val="1"/>
      <w:numFmt w:val="decimal"/>
      <w:lvlText w:val="%4."/>
      <w:lvlJc w:val="left"/>
      <w:pPr>
        <w:ind w:left="3936" w:hanging="360"/>
      </w:pPr>
    </w:lvl>
    <w:lvl w:ilvl="4" w:tplc="04160019" w:tentative="1">
      <w:start w:val="1"/>
      <w:numFmt w:val="lowerLetter"/>
      <w:lvlText w:val="%5."/>
      <w:lvlJc w:val="left"/>
      <w:pPr>
        <w:ind w:left="4656" w:hanging="360"/>
      </w:pPr>
    </w:lvl>
    <w:lvl w:ilvl="5" w:tplc="0416001B" w:tentative="1">
      <w:start w:val="1"/>
      <w:numFmt w:val="lowerRoman"/>
      <w:lvlText w:val="%6."/>
      <w:lvlJc w:val="right"/>
      <w:pPr>
        <w:ind w:left="5376" w:hanging="180"/>
      </w:pPr>
    </w:lvl>
    <w:lvl w:ilvl="6" w:tplc="0416000F" w:tentative="1">
      <w:start w:val="1"/>
      <w:numFmt w:val="decimal"/>
      <w:lvlText w:val="%7."/>
      <w:lvlJc w:val="left"/>
      <w:pPr>
        <w:ind w:left="6096" w:hanging="360"/>
      </w:pPr>
    </w:lvl>
    <w:lvl w:ilvl="7" w:tplc="04160019" w:tentative="1">
      <w:start w:val="1"/>
      <w:numFmt w:val="lowerLetter"/>
      <w:lvlText w:val="%8."/>
      <w:lvlJc w:val="left"/>
      <w:pPr>
        <w:ind w:left="6816" w:hanging="360"/>
      </w:pPr>
    </w:lvl>
    <w:lvl w:ilvl="8" w:tplc="0416001B" w:tentative="1">
      <w:start w:val="1"/>
      <w:numFmt w:val="lowerRoman"/>
      <w:lvlText w:val="%9."/>
      <w:lvlJc w:val="right"/>
      <w:pPr>
        <w:ind w:left="7536" w:hanging="180"/>
      </w:pPr>
    </w:lvl>
  </w:abstractNum>
  <w:abstractNum w:abstractNumId="9">
    <w:nsid w:val="59167CA1"/>
    <w:multiLevelType w:val="hybridMultilevel"/>
    <w:tmpl w:val="E196D900"/>
    <w:lvl w:ilvl="0" w:tplc="0416000F">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10">
    <w:nsid w:val="5B3128F4"/>
    <w:multiLevelType w:val="hybridMultilevel"/>
    <w:tmpl w:val="B2748BF6"/>
    <w:lvl w:ilvl="0" w:tplc="CB46B336">
      <w:start w:val="1"/>
      <w:numFmt w:val="lowerLetter"/>
      <w:lvlText w:val="%1)"/>
      <w:lvlJc w:val="left"/>
      <w:pPr>
        <w:ind w:left="1281" w:hanging="1244"/>
      </w:pPr>
      <w:rPr>
        <w:rFonts w:hint="default"/>
        <w:spacing w:val="-1"/>
        <w:w w:val="97"/>
        <w:lang w:val="pt-PT" w:eastAsia="en-US" w:bidi="ar-SA"/>
      </w:rPr>
    </w:lvl>
    <w:lvl w:ilvl="1" w:tplc="A6DE1570">
      <w:numFmt w:val="bullet"/>
      <w:pStyle w:val="Nvel2-Red"/>
      <w:lvlText w:val="•"/>
      <w:lvlJc w:val="left"/>
      <w:pPr>
        <w:ind w:left="2258" w:hanging="1244"/>
      </w:pPr>
      <w:rPr>
        <w:rFonts w:hint="default"/>
        <w:lang w:val="pt-PT" w:eastAsia="en-US" w:bidi="ar-SA"/>
      </w:rPr>
    </w:lvl>
    <w:lvl w:ilvl="2" w:tplc="C0284278">
      <w:numFmt w:val="bullet"/>
      <w:pStyle w:val="Nvel3-R"/>
      <w:lvlText w:val="•"/>
      <w:lvlJc w:val="left"/>
      <w:pPr>
        <w:ind w:left="3237" w:hanging="1244"/>
      </w:pPr>
      <w:rPr>
        <w:rFonts w:hint="default"/>
        <w:lang w:val="pt-PT" w:eastAsia="en-US" w:bidi="ar-SA"/>
      </w:rPr>
    </w:lvl>
    <w:lvl w:ilvl="3" w:tplc="86DAC698">
      <w:numFmt w:val="bullet"/>
      <w:pStyle w:val="Nvel4-R"/>
      <w:lvlText w:val="•"/>
      <w:lvlJc w:val="left"/>
      <w:pPr>
        <w:ind w:left="4215" w:hanging="1244"/>
      </w:pPr>
      <w:rPr>
        <w:rFonts w:hint="default"/>
        <w:lang w:val="pt-PT" w:eastAsia="en-US" w:bidi="ar-SA"/>
      </w:rPr>
    </w:lvl>
    <w:lvl w:ilvl="4" w:tplc="5164D6CE">
      <w:numFmt w:val="bullet"/>
      <w:lvlText w:val="•"/>
      <w:lvlJc w:val="left"/>
      <w:pPr>
        <w:ind w:left="5194" w:hanging="1244"/>
      </w:pPr>
      <w:rPr>
        <w:rFonts w:hint="default"/>
        <w:lang w:val="pt-PT" w:eastAsia="en-US" w:bidi="ar-SA"/>
      </w:rPr>
    </w:lvl>
    <w:lvl w:ilvl="5" w:tplc="152A7078">
      <w:numFmt w:val="bullet"/>
      <w:lvlText w:val="•"/>
      <w:lvlJc w:val="left"/>
      <w:pPr>
        <w:ind w:left="6173" w:hanging="1244"/>
      </w:pPr>
      <w:rPr>
        <w:rFonts w:hint="default"/>
        <w:lang w:val="pt-PT" w:eastAsia="en-US" w:bidi="ar-SA"/>
      </w:rPr>
    </w:lvl>
    <w:lvl w:ilvl="6" w:tplc="2BFCE0CA">
      <w:numFmt w:val="bullet"/>
      <w:lvlText w:val="•"/>
      <w:lvlJc w:val="left"/>
      <w:pPr>
        <w:ind w:left="7151" w:hanging="1244"/>
      </w:pPr>
      <w:rPr>
        <w:rFonts w:hint="default"/>
        <w:lang w:val="pt-PT" w:eastAsia="en-US" w:bidi="ar-SA"/>
      </w:rPr>
    </w:lvl>
    <w:lvl w:ilvl="7" w:tplc="582E702C">
      <w:numFmt w:val="bullet"/>
      <w:lvlText w:val="•"/>
      <w:lvlJc w:val="left"/>
      <w:pPr>
        <w:ind w:left="8130" w:hanging="1244"/>
      </w:pPr>
      <w:rPr>
        <w:rFonts w:hint="default"/>
        <w:lang w:val="pt-PT" w:eastAsia="en-US" w:bidi="ar-SA"/>
      </w:rPr>
    </w:lvl>
    <w:lvl w:ilvl="8" w:tplc="B9A47BA6">
      <w:numFmt w:val="bullet"/>
      <w:lvlText w:val="•"/>
      <w:lvlJc w:val="left"/>
      <w:pPr>
        <w:ind w:left="9109" w:hanging="1244"/>
      </w:pPr>
      <w:rPr>
        <w:rFonts w:hint="default"/>
        <w:lang w:val="pt-PT" w:eastAsia="en-US" w:bidi="ar-SA"/>
      </w:rPr>
    </w:lvl>
  </w:abstractNum>
  <w:abstractNum w:abstractNumId="11">
    <w:nsid w:val="6B16767E"/>
    <w:multiLevelType w:val="multilevel"/>
    <w:tmpl w:val="16E0DB02"/>
    <w:lvl w:ilvl="0">
      <w:start w:val="1"/>
      <w:numFmt w:val="lowerLetter"/>
      <w:lvlText w:val="%1)"/>
      <w:lvlJc w:val="left"/>
      <w:pPr>
        <w:tabs>
          <w:tab w:val="num" w:pos="0"/>
        </w:tabs>
        <w:ind w:left="2988" w:hanging="360"/>
      </w:pPr>
    </w:lvl>
    <w:lvl w:ilvl="1">
      <w:start w:val="1"/>
      <w:numFmt w:val="lowerLetter"/>
      <w:lvlText w:val="%2."/>
      <w:lvlJc w:val="left"/>
      <w:pPr>
        <w:tabs>
          <w:tab w:val="num" w:pos="0"/>
        </w:tabs>
        <w:ind w:left="3708" w:hanging="360"/>
      </w:pPr>
    </w:lvl>
    <w:lvl w:ilvl="2">
      <w:start w:val="1"/>
      <w:numFmt w:val="lowerRoman"/>
      <w:lvlText w:val="%3."/>
      <w:lvlJc w:val="right"/>
      <w:pPr>
        <w:tabs>
          <w:tab w:val="num" w:pos="0"/>
        </w:tabs>
        <w:ind w:left="4428" w:hanging="180"/>
      </w:pPr>
    </w:lvl>
    <w:lvl w:ilvl="3">
      <w:start w:val="1"/>
      <w:numFmt w:val="decimal"/>
      <w:lvlText w:val="%4."/>
      <w:lvlJc w:val="left"/>
      <w:pPr>
        <w:tabs>
          <w:tab w:val="num" w:pos="0"/>
        </w:tabs>
        <w:ind w:left="5148" w:hanging="360"/>
      </w:pPr>
    </w:lvl>
    <w:lvl w:ilvl="4">
      <w:start w:val="1"/>
      <w:numFmt w:val="lowerLetter"/>
      <w:lvlText w:val="%5."/>
      <w:lvlJc w:val="left"/>
      <w:pPr>
        <w:tabs>
          <w:tab w:val="num" w:pos="0"/>
        </w:tabs>
        <w:ind w:left="5868" w:hanging="360"/>
      </w:pPr>
    </w:lvl>
    <w:lvl w:ilvl="5">
      <w:start w:val="1"/>
      <w:numFmt w:val="lowerRoman"/>
      <w:lvlText w:val="%6."/>
      <w:lvlJc w:val="right"/>
      <w:pPr>
        <w:tabs>
          <w:tab w:val="num" w:pos="0"/>
        </w:tabs>
        <w:ind w:left="6588" w:hanging="180"/>
      </w:pPr>
    </w:lvl>
    <w:lvl w:ilvl="6">
      <w:start w:val="1"/>
      <w:numFmt w:val="decimal"/>
      <w:lvlText w:val="%7."/>
      <w:lvlJc w:val="left"/>
      <w:pPr>
        <w:tabs>
          <w:tab w:val="num" w:pos="0"/>
        </w:tabs>
        <w:ind w:left="7308" w:hanging="360"/>
      </w:pPr>
    </w:lvl>
    <w:lvl w:ilvl="7">
      <w:start w:val="1"/>
      <w:numFmt w:val="lowerLetter"/>
      <w:lvlText w:val="%8."/>
      <w:lvlJc w:val="left"/>
      <w:pPr>
        <w:tabs>
          <w:tab w:val="num" w:pos="0"/>
        </w:tabs>
        <w:ind w:left="8028" w:hanging="360"/>
      </w:pPr>
    </w:lvl>
    <w:lvl w:ilvl="8">
      <w:start w:val="1"/>
      <w:numFmt w:val="lowerRoman"/>
      <w:lvlText w:val="%9."/>
      <w:lvlJc w:val="right"/>
      <w:pPr>
        <w:tabs>
          <w:tab w:val="num" w:pos="0"/>
        </w:tabs>
        <w:ind w:left="8748" w:hanging="180"/>
      </w:pPr>
    </w:lvl>
  </w:abstractNum>
  <w:abstractNum w:abstractNumId="12">
    <w:nsid w:val="72FD2562"/>
    <w:multiLevelType w:val="hybridMultilevel"/>
    <w:tmpl w:val="41280098"/>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nsid w:val="78D70F63"/>
    <w:multiLevelType w:val="multilevel"/>
    <w:tmpl w:val="CD20B864"/>
    <w:lvl w:ilvl="0">
      <w:start w:val="1"/>
      <w:numFmt w:val="decimal"/>
      <w:lvlText w:val="%1."/>
      <w:lvlJc w:val="left"/>
      <w:pPr>
        <w:ind w:left="720" w:hanging="360"/>
      </w:pPr>
      <w:rPr>
        <w:rFonts w:hint="default"/>
        <w:b/>
        <w:i w:val="0"/>
        <w:sz w:val="20"/>
      </w:rPr>
    </w:lvl>
    <w:lvl w:ilvl="1">
      <w:start w:val="1"/>
      <w:numFmt w:val="decimal"/>
      <w:isLgl/>
      <w:lvlText w:val="%1.%2."/>
      <w:lvlJc w:val="left"/>
      <w:pPr>
        <w:ind w:left="720" w:hanging="360"/>
      </w:pPr>
      <w:rPr>
        <w:rFonts w:hint="default"/>
        <w:b w:val="0"/>
      </w:rPr>
    </w:lvl>
    <w:lvl w:ilvl="2">
      <w:start w:val="1"/>
      <w:numFmt w:val="lowerLetter"/>
      <w:lvlText w:val="%3)"/>
      <w:lvlJc w:val="left"/>
      <w:pPr>
        <w:ind w:left="1080" w:hanging="720"/>
      </w:pPr>
      <w:rPr>
        <w:b w:val="0"/>
        <w:sz w:val="20"/>
        <w:szCs w:val="20"/>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10"/>
  </w:num>
  <w:num w:numId="2">
    <w:abstractNumId w:val="0"/>
  </w:num>
  <w:num w:numId="3">
    <w:abstractNumId w:val="2"/>
  </w:num>
  <w:num w:numId="4">
    <w:abstractNumId w:val="4"/>
  </w:num>
  <w:num w:numId="5">
    <w:abstractNumId w:val="6"/>
  </w:num>
  <w:num w:numId="6">
    <w:abstractNumId w:val="3"/>
  </w:num>
  <w:num w:numId="7">
    <w:abstractNumId w:val="8"/>
  </w:num>
  <w:num w:numId="8">
    <w:abstractNumId w:val="7"/>
  </w:num>
  <w:num w:numId="9">
    <w:abstractNumId w:val="11"/>
  </w:num>
  <w:num w:numId="1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3"/>
  </w:num>
  <w:num w:numId="13">
    <w:abstractNumId w:val="5"/>
  </w:num>
  <w:num w:numId="14">
    <w:abstractNumId w:val="12"/>
  </w:num>
  <w:num w:numId="15">
    <w:abstractNumId w:val="2"/>
  </w:num>
  <w:num w:numId="16">
    <w:abstractNumId w:val="2"/>
  </w:num>
  <w:num w:numId="17">
    <w:abstractNumId w:val="2"/>
  </w:num>
  <w:num w:numId="18">
    <w:abstractNumId w:val="2"/>
  </w:num>
  <w:num w:numId="19">
    <w:abstractNumId w:val="2"/>
  </w:num>
  <w:num w:numId="20">
    <w:abstractNumId w:val="2"/>
  </w:num>
  <w:num w:numId="21">
    <w:abstractNumId w:val="2"/>
  </w:num>
  <w:num w:numId="22">
    <w:abstractNumId w:val="2"/>
  </w:num>
  <w:num w:numId="23">
    <w:abstractNumId w:val="2"/>
  </w:num>
  <w:num w:numId="24">
    <w:abstractNumId w:val="2"/>
  </w:num>
  <w:num w:numId="25">
    <w:abstractNumId w:val="2"/>
  </w:num>
  <w:num w:numId="26">
    <w:abstractNumId w:val="9"/>
  </w:num>
  <w:num w:numId="27">
    <w:abstractNumId w:val="2"/>
  </w:num>
  <w:numIdMacAtCleanup w:val="1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0"/>
  <w:proofState w:spelling="clean" w:grammar="clean"/>
  <w:defaultTabStop w:val="709"/>
  <w:hyphenationZone w:val="425"/>
  <w:characterSpacingControl w:val="doNotCompress"/>
  <w:hdrShapeDefaults>
    <o:shapedefaults v:ext="edit" spidmax="6146"/>
    <o:shapelayout v:ext="edit">
      <o:idmap v:ext="edit" data="1"/>
    </o:shapelayout>
  </w:hdrShapeDefaults>
  <w:footnotePr>
    <w:footnote w:id="-1"/>
    <w:footnote w:id="0"/>
  </w:footnotePr>
  <w:endnotePr>
    <w:endnote w:id="-1"/>
    <w:endnote w:id="0"/>
  </w:endnotePr>
  <w:compat/>
  <w:rsids>
    <w:rsidRoot w:val="00D96F7C"/>
    <w:rsid w:val="0000202C"/>
    <w:rsid w:val="000220C3"/>
    <w:rsid w:val="00022EEC"/>
    <w:rsid w:val="00032145"/>
    <w:rsid w:val="00043984"/>
    <w:rsid w:val="0004600E"/>
    <w:rsid w:val="00055554"/>
    <w:rsid w:val="00056355"/>
    <w:rsid w:val="000824E7"/>
    <w:rsid w:val="000846DE"/>
    <w:rsid w:val="0009347F"/>
    <w:rsid w:val="000A1639"/>
    <w:rsid w:val="000C5C04"/>
    <w:rsid w:val="000C6486"/>
    <w:rsid w:val="000D2B59"/>
    <w:rsid w:val="000E0455"/>
    <w:rsid w:val="000E2192"/>
    <w:rsid w:val="000E5330"/>
    <w:rsid w:val="000F22B5"/>
    <w:rsid w:val="000F3E53"/>
    <w:rsid w:val="001018F8"/>
    <w:rsid w:val="0011122A"/>
    <w:rsid w:val="00115C94"/>
    <w:rsid w:val="001236B7"/>
    <w:rsid w:val="00127B12"/>
    <w:rsid w:val="00135736"/>
    <w:rsid w:val="00137CC7"/>
    <w:rsid w:val="00144723"/>
    <w:rsid w:val="00153F4D"/>
    <w:rsid w:val="00163654"/>
    <w:rsid w:val="00164C57"/>
    <w:rsid w:val="00180800"/>
    <w:rsid w:val="0018366D"/>
    <w:rsid w:val="00185A51"/>
    <w:rsid w:val="00193707"/>
    <w:rsid w:val="001960EE"/>
    <w:rsid w:val="001C5181"/>
    <w:rsid w:val="001F5FF1"/>
    <w:rsid w:val="00205E87"/>
    <w:rsid w:val="002106C9"/>
    <w:rsid w:val="00217C2C"/>
    <w:rsid w:val="002422DE"/>
    <w:rsid w:val="0026056E"/>
    <w:rsid w:val="00263FCE"/>
    <w:rsid w:val="002645DB"/>
    <w:rsid w:val="002810FE"/>
    <w:rsid w:val="00282309"/>
    <w:rsid w:val="002B4857"/>
    <w:rsid w:val="002B55F8"/>
    <w:rsid w:val="002C6F37"/>
    <w:rsid w:val="002D3821"/>
    <w:rsid w:val="002F6A5F"/>
    <w:rsid w:val="003068FC"/>
    <w:rsid w:val="00314A6C"/>
    <w:rsid w:val="00317E27"/>
    <w:rsid w:val="00321A29"/>
    <w:rsid w:val="003246C2"/>
    <w:rsid w:val="00370C48"/>
    <w:rsid w:val="00384041"/>
    <w:rsid w:val="00391EAD"/>
    <w:rsid w:val="0039355A"/>
    <w:rsid w:val="003A19E5"/>
    <w:rsid w:val="003A3A33"/>
    <w:rsid w:val="003B52EE"/>
    <w:rsid w:val="003C54A2"/>
    <w:rsid w:val="003D6A68"/>
    <w:rsid w:val="003E3765"/>
    <w:rsid w:val="003E5368"/>
    <w:rsid w:val="00402CC6"/>
    <w:rsid w:val="004037AE"/>
    <w:rsid w:val="0040629D"/>
    <w:rsid w:val="00411BCE"/>
    <w:rsid w:val="00415536"/>
    <w:rsid w:val="004171F5"/>
    <w:rsid w:val="004361C3"/>
    <w:rsid w:val="00445242"/>
    <w:rsid w:val="00487D66"/>
    <w:rsid w:val="00490DB7"/>
    <w:rsid w:val="0049231E"/>
    <w:rsid w:val="00493A01"/>
    <w:rsid w:val="004A71A8"/>
    <w:rsid w:val="004B1069"/>
    <w:rsid w:val="004B67E3"/>
    <w:rsid w:val="004B7B66"/>
    <w:rsid w:val="004D5611"/>
    <w:rsid w:val="004D576A"/>
    <w:rsid w:val="00524028"/>
    <w:rsid w:val="005240AF"/>
    <w:rsid w:val="00542898"/>
    <w:rsid w:val="005540AB"/>
    <w:rsid w:val="00555027"/>
    <w:rsid w:val="00577F68"/>
    <w:rsid w:val="00585DB3"/>
    <w:rsid w:val="00587321"/>
    <w:rsid w:val="005D6083"/>
    <w:rsid w:val="005E1BC1"/>
    <w:rsid w:val="005F513B"/>
    <w:rsid w:val="00602168"/>
    <w:rsid w:val="00615D1A"/>
    <w:rsid w:val="00626875"/>
    <w:rsid w:val="0062701C"/>
    <w:rsid w:val="00630FBA"/>
    <w:rsid w:val="00633F12"/>
    <w:rsid w:val="00671270"/>
    <w:rsid w:val="006767A9"/>
    <w:rsid w:val="0067700C"/>
    <w:rsid w:val="00683A5A"/>
    <w:rsid w:val="00690ABC"/>
    <w:rsid w:val="006B1594"/>
    <w:rsid w:val="006C1161"/>
    <w:rsid w:val="006E4261"/>
    <w:rsid w:val="006E6C1B"/>
    <w:rsid w:val="006F552F"/>
    <w:rsid w:val="00700278"/>
    <w:rsid w:val="0070703C"/>
    <w:rsid w:val="00716732"/>
    <w:rsid w:val="007174CA"/>
    <w:rsid w:val="00720124"/>
    <w:rsid w:val="00726CAB"/>
    <w:rsid w:val="00737CD2"/>
    <w:rsid w:val="0075415C"/>
    <w:rsid w:val="0075507D"/>
    <w:rsid w:val="007760D5"/>
    <w:rsid w:val="007A1457"/>
    <w:rsid w:val="007A2F84"/>
    <w:rsid w:val="007A3EA2"/>
    <w:rsid w:val="007A4AD0"/>
    <w:rsid w:val="007B0DFB"/>
    <w:rsid w:val="007C1B9C"/>
    <w:rsid w:val="007D1545"/>
    <w:rsid w:val="007D6AEB"/>
    <w:rsid w:val="007F1820"/>
    <w:rsid w:val="0080059B"/>
    <w:rsid w:val="00801252"/>
    <w:rsid w:val="008052BA"/>
    <w:rsid w:val="00814D0D"/>
    <w:rsid w:val="00824883"/>
    <w:rsid w:val="00831625"/>
    <w:rsid w:val="008320FB"/>
    <w:rsid w:val="00836691"/>
    <w:rsid w:val="008367D9"/>
    <w:rsid w:val="008507A3"/>
    <w:rsid w:val="008528EE"/>
    <w:rsid w:val="00860329"/>
    <w:rsid w:val="00864BB5"/>
    <w:rsid w:val="00865E97"/>
    <w:rsid w:val="008712B4"/>
    <w:rsid w:val="00882276"/>
    <w:rsid w:val="0088601F"/>
    <w:rsid w:val="00890E19"/>
    <w:rsid w:val="008918F1"/>
    <w:rsid w:val="008944E4"/>
    <w:rsid w:val="008C0C2F"/>
    <w:rsid w:val="008D0016"/>
    <w:rsid w:val="008D6561"/>
    <w:rsid w:val="008E1A2C"/>
    <w:rsid w:val="009001B0"/>
    <w:rsid w:val="009026CA"/>
    <w:rsid w:val="00912C84"/>
    <w:rsid w:val="0091589B"/>
    <w:rsid w:val="0091675F"/>
    <w:rsid w:val="00917932"/>
    <w:rsid w:val="00920C6C"/>
    <w:rsid w:val="00924614"/>
    <w:rsid w:val="009272F0"/>
    <w:rsid w:val="00946A67"/>
    <w:rsid w:val="0097733A"/>
    <w:rsid w:val="009873A5"/>
    <w:rsid w:val="00990AE2"/>
    <w:rsid w:val="00993641"/>
    <w:rsid w:val="009947DB"/>
    <w:rsid w:val="00994DBA"/>
    <w:rsid w:val="009A34E3"/>
    <w:rsid w:val="009A590F"/>
    <w:rsid w:val="009A6F29"/>
    <w:rsid w:val="009B7FFA"/>
    <w:rsid w:val="009C6BBF"/>
    <w:rsid w:val="009D4C6E"/>
    <w:rsid w:val="009F05AA"/>
    <w:rsid w:val="00A166EC"/>
    <w:rsid w:val="00A34031"/>
    <w:rsid w:val="00A433D9"/>
    <w:rsid w:val="00A6334E"/>
    <w:rsid w:val="00A7670B"/>
    <w:rsid w:val="00A80987"/>
    <w:rsid w:val="00A91A2D"/>
    <w:rsid w:val="00AA0275"/>
    <w:rsid w:val="00AA74A4"/>
    <w:rsid w:val="00B06B6B"/>
    <w:rsid w:val="00B3670A"/>
    <w:rsid w:val="00B516E2"/>
    <w:rsid w:val="00B55A1C"/>
    <w:rsid w:val="00B566CC"/>
    <w:rsid w:val="00B630D9"/>
    <w:rsid w:val="00B63C78"/>
    <w:rsid w:val="00B64EDD"/>
    <w:rsid w:val="00B838FF"/>
    <w:rsid w:val="00B845B2"/>
    <w:rsid w:val="00BC016E"/>
    <w:rsid w:val="00BC238B"/>
    <w:rsid w:val="00BC6F96"/>
    <w:rsid w:val="00C04A71"/>
    <w:rsid w:val="00C14B8D"/>
    <w:rsid w:val="00C17596"/>
    <w:rsid w:val="00C20DF6"/>
    <w:rsid w:val="00C3435B"/>
    <w:rsid w:val="00C53574"/>
    <w:rsid w:val="00C570EF"/>
    <w:rsid w:val="00C73B0B"/>
    <w:rsid w:val="00C818A7"/>
    <w:rsid w:val="00C838B3"/>
    <w:rsid w:val="00CB4299"/>
    <w:rsid w:val="00CC14B9"/>
    <w:rsid w:val="00CE7068"/>
    <w:rsid w:val="00CE740A"/>
    <w:rsid w:val="00D0360D"/>
    <w:rsid w:val="00D8582C"/>
    <w:rsid w:val="00D91E96"/>
    <w:rsid w:val="00D96F7C"/>
    <w:rsid w:val="00DB5BB2"/>
    <w:rsid w:val="00DD7B54"/>
    <w:rsid w:val="00E04CBE"/>
    <w:rsid w:val="00E12DCD"/>
    <w:rsid w:val="00E17F55"/>
    <w:rsid w:val="00E224B2"/>
    <w:rsid w:val="00E2385C"/>
    <w:rsid w:val="00E25A10"/>
    <w:rsid w:val="00E342B4"/>
    <w:rsid w:val="00E45251"/>
    <w:rsid w:val="00E53884"/>
    <w:rsid w:val="00E639AA"/>
    <w:rsid w:val="00E6713D"/>
    <w:rsid w:val="00E750BB"/>
    <w:rsid w:val="00E83B95"/>
    <w:rsid w:val="00E934EC"/>
    <w:rsid w:val="00EA0253"/>
    <w:rsid w:val="00EB1D6F"/>
    <w:rsid w:val="00EC2339"/>
    <w:rsid w:val="00EE1C6A"/>
    <w:rsid w:val="00EE34CA"/>
    <w:rsid w:val="00EE7D03"/>
    <w:rsid w:val="00F05989"/>
    <w:rsid w:val="00F0696E"/>
    <w:rsid w:val="00F06BBF"/>
    <w:rsid w:val="00F14A18"/>
    <w:rsid w:val="00F16DC9"/>
    <w:rsid w:val="00F21EA0"/>
    <w:rsid w:val="00F254B6"/>
    <w:rsid w:val="00F36484"/>
    <w:rsid w:val="00F36CBC"/>
    <w:rsid w:val="00F4791B"/>
    <w:rsid w:val="00F53AB6"/>
    <w:rsid w:val="00F643E5"/>
    <w:rsid w:val="00F71BD3"/>
    <w:rsid w:val="00F77C68"/>
    <w:rsid w:val="00F8439A"/>
    <w:rsid w:val="00FA530D"/>
    <w:rsid w:val="00FB3591"/>
    <w:rsid w:val="00FB563B"/>
    <w:rsid w:val="00FC54AB"/>
    <w:rsid w:val="00FD1FBE"/>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caption" w:uiPriority="35" w:qFormat="1"/>
    <w:lsdException w:name="annotation reference" w:uiPriority="0"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6F7C"/>
    <w:rPr>
      <w:rFonts w:ascii="Calibri" w:eastAsia="Calibri" w:hAnsi="Calibri" w:cs="Times New Roman"/>
    </w:rPr>
  </w:style>
  <w:style w:type="paragraph" w:styleId="Ttulo1">
    <w:name w:val="heading 1"/>
    <w:basedOn w:val="Normal"/>
    <w:link w:val="Ttulo1Char"/>
    <w:uiPriority w:val="9"/>
    <w:qFormat/>
    <w:rsid w:val="00056355"/>
    <w:pPr>
      <w:widowControl w:val="0"/>
      <w:autoSpaceDE w:val="0"/>
      <w:autoSpaceDN w:val="0"/>
      <w:spacing w:after="0" w:line="240" w:lineRule="auto"/>
      <w:ind w:left="1281"/>
      <w:outlineLvl w:val="0"/>
    </w:pPr>
    <w:rPr>
      <w:rFonts w:ascii="Times New Roman" w:eastAsia="Times New Roman" w:hAnsi="Times New Roman"/>
      <w:b/>
      <w:bCs/>
      <w:sz w:val="24"/>
      <w:szCs w:val="24"/>
      <w:lang w:val="pt-PT"/>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aliases w:val=" Char,Char,Portada,h,En-tête SQ,hd,he,foote,Cabeçalho superior"/>
    <w:basedOn w:val="Normal"/>
    <w:link w:val="CabealhoChar"/>
    <w:uiPriority w:val="99"/>
    <w:unhideWhenUsed/>
    <w:rsid w:val="00D96F7C"/>
    <w:pPr>
      <w:tabs>
        <w:tab w:val="center" w:pos="4252"/>
        <w:tab w:val="right" w:pos="8504"/>
      </w:tabs>
      <w:spacing w:after="0" w:line="240" w:lineRule="auto"/>
    </w:pPr>
  </w:style>
  <w:style w:type="character" w:customStyle="1" w:styleId="CabealhoChar">
    <w:name w:val="Cabeçalho Char"/>
    <w:aliases w:val=" Char Char,Char Char,Portada Char,h Char,En-tête SQ Char,hd Char,he Char,foote Char,Cabeçalho superior Char"/>
    <w:basedOn w:val="Fontepargpadro"/>
    <w:link w:val="Cabealho"/>
    <w:uiPriority w:val="99"/>
    <w:rsid w:val="00D96F7C"/>
    <w:rPr>
      <w:rFonts w:ascii="Calibri" w:eastAsia="Calibri" w:hAnsi="Calibri" w:cs="Times New Roman"/>
    </w:rPr>
  </w:style>
  <w:style w:type="paragraph" w:styleId="Rodap">
    <w:name w:val="footer"/>
    <w:basedOn w:val="Normal"/>
    <w:link w:val="RodapChar"/>
    <w:uiPriority w:val="99"/>
    <w:unhideWhenUsed/>
    <w:rsid w:val="00D96F7C"/>
    <w:pPr>
      <w:tabs>
        <w:tab w:val="center" w:pos="4252"/>
        <w:tab w:val="right" w:pos="8504"/>
      </w:tabs>
      <w:spacing w:after="0" w:line="240" w:lineRule="auto"/>
    </w:pPr>
  </w:style>
  <w:style w:type="character" w:customStyle="1" w:styleId="RodapChar">
    <w:name w:val="Rodapé Char"/>
    <w:basedOn w:val="Fontepargpadro"/>
    <w:link w:val="Rodap"/>
    <w:uiPriority w:val="99"/>
    <w:rsid w:val="00D96F7C"/>
    <w:rPr>
      <w:rFonts w:ascii="Calibri" w:eastAsia="Calibri" w:hAnsi="Calibri" w:cs="Times New Roman"/>
    </w:rPr>
  </w:style>
  <w:style w:type="paragraph" w:styleId="PargrafodaLista">
    <w:name w:val="List Paragraph"/>
    <w:basedOn w:val="Normal"/>
    <w:link w:val="PargrafodaListaChar"/>
    <w:uiPriority w:val="34"/>
    <w:qFormat/>
    <w:rsid w:val="00D96F7C"/>
    <w:pPr>
      <w:ind w:left="720"/>
      <w:contextualSpacing/>
    </w:pPr>
  </w:style>
  <w:style w:type="character" w:styleId="Forte">
    <w:name w:val="Strong"/>
    <w:uiPriority w:val="22"/>
    <w:qFormat/>
    <w:rsid w:val="00411BCE"/>
    <w:rPr>
      <w:b/>
      <w:bCs/>
    </w:rPr>
  </w:style>
  <w:style w:type="paragraph" w:styleId="Textodenotaderodap">
    <w:name w:val="footnote text"/>
    <w:basedOn w:val="Normal"/>
    <w:link w:val="TextodenotaderodapChar"/>
    <w:uiPriority w:val="99"/>
    <w:semiHidden/>
    <w:unhideWhenUsed/>
    <w:rsid w:val="00263FCE"/>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263FCE"/>
    <w:rPr>
      <w:rFonts w:ascii="Calibri" w:eastAsia="Calibri" w:hAnsi="Calibri" w:cs="Times New Roman"/>
      <w:sz w:val="20"/>
      <w:szCs w:val="20"/>
    </w:rPr>
  </w:style>
  <w:style w:type="character" w:styleId="Refdenotaderodap">
    <w:name w:val="footnote reference"/>
    <w:basedOn w:val="Fontepargpadro"/>
    <w:uiPriority w:val="99"/>
    <w:semiHidden/>
    <w:unhideWhenUsed/>
    <w:rsid w:val="00263FCE"/>
    <w:rPr>
      <w:vertAlign w:val="superscript"/>
    </w:rPr>
  </w:style>
  <w:style w:type="character" w:customStyle="1" w:styleId="st">
    <w:name w:val="st"/>
    <w:basedOn w:val="Fontepargpadro"/>
    <w:rsid w:val="00487D66"/>
  </w:style>
  <w:style w:type="paragraph" w:styleId="Textodebalo">
    <w:name w:val="Balloon Text"/>
    <w:basedOn w:val="Normal"/>
    <w:link w:val="TextodebaloChar"/>
    <w:uiPriority w:val="99"/>
    <w:semiHidden/>
    <w:unhideWhenUsed/>
    <w:rsid w:val="005F513B"/>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5F513B"/>
    <w:rPr>
      <w:rFonts w:ascii="Segoe UI" w:eastAsia="Calibri" w:hAnsi="Segoe UI" w:cs="Segoe UI"/>
      <w:sz w:val="18"/>
      <w:szCs w:val="18"/>
    </w:rPr>
  </w:style>
  <w:style w:type="table" w:styleId="Tabelacomgrade">
    <w:name w:val="Table Grid"/>
    <w:basedOn w:val="Tabelanormal"/>
    <w:uiPriority w:val="39"/>
    <w:rsid w:val="00DD7B5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elacomgrade1">
    <w:name w:val="Tabela com grade1"/>
    <w:basedOn w:val="Tabelanormal"/>
    <w:next w:val="Tabelacomgrade"/>
    <w:uiPriority w:val="39"/>
    <w:rsid w:val="00BC6F96"/>
    <w:pPr>
      <w:spacing w:after="0" w:line="240" w:lineRule="auto"/>
    </w:pPr>
    <w:rPr>
      <w:kern w:val="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orpodetexto">
    <w:name w:val="Body Text"/>
    <w:basedOn w:val="Normal"/>
    <w:link w:val="CorpodetextoChar"/>
    <w:uiPriority w:val="1"/>
    <w:qFormat/>
    <w:rsid w:val="00EE1C6A"/>
    <w:pPr>
      <w:widowControl w:val="0"/>
      <w:autoSpaceDE w:val="0"/>
      <w:autoSpaceDN w:val="0"/>
      <w:spacing w:after="0" w:line="240" w:lineRule="auto"/>
      <w:ind w:left="1281"/>
    </w:pPr>
    <w:rPr>
      <w:rFonts w:ascii="Times New Roman" w:eastAsia="Times New Roman" w:hAnsi="Times New Roman"/>
      <w:sz w:val="24"/>
      <w:szCs w:val="24"/>
      <w:lang w:val="pt-PT"/>
    </w:rPr>
  </w:style>
  <w:style w:type="character" w:customStyle="1" w:styleId="CorpodetextoChar">
    <w:name w:val="Corpo de texto Char"/>
    <w:basedOn w:val="Fontepargpadro"/>
    <w:link w:val="Corpodetexto"/>
    <w:uiPriority w:val="1"/>
    <w:rsid w:val="00EE1C6A"/>
    <w:rPr>
      <w:rFonts w:ascii="Times New Roman" w:eastAsia="Times New Roman" w:hAnsi="Times New Roman" w:cs="Times New Roman"/>
      <w:sz w:val="24"/>
      <w:szCs w:val="24"/>
      <w:lang w:val="pt-PT"/>
    </w:rPr>
  </w:style>
  <w:style w:type="paragraph" w:customStyle="1" w:styleId="textojustificadorecuoprimeiralinha">
    <w:name w:val="texto_justificado_recuo_primeira_linha"/>
    <w:basedOn w:val="Normal"/>
    <w:rsid w:val="00EE1C6A"/>
    <w:pPr>
      <w:spacing w:before="100" w:beforeAutospacing="1" w:after="100" w:afterAutospacing="1" w:line="240" w:lineRule="auto"/>
    </w:pPr>
    <w:rPr>
      <w:rFonts w:ascii="Times New Roman" w:eastAsia="Times New Roman" w:hAnsi="Times New Roman"/>
      <w:sz w:val="24"/>
      <w:szCs w:val="24"/>
      <w:lang w:eastAsia="pt-BR"/>
    </w:rPr>
  </w:style>
  <w:style w:type="character" w:customStyle="1" w:styleId="Ttulo1Char">
    <w:name w:val="Título 1 Char"/>
    <w:basedOn w:val="Fontepargpadro"/>
    <w:link w:val="Ttulo1"/>
    <w:uiPriority w:val="9"/>
    <w:rsid w:val="00056355"/>
    <w:rPr>
      <w:rFonts w:ascii="Times New Roman" w:eastAsia="Times New Roman" w:hAnsi="Times New Roman" w:cs="Times New Roman"/>
      <w:b/>
      <w:bCs/>
      <w:sz w:val="24"/>
      <w:szCs w:val="24"/>
      <w:lang w:val="pt-PT"/>
    </w:rPr>
  </w:style>
  <w:style w:type="table" w:customStyle="1" w:styleId="TableNormal">
    <w:name w:val="Table Normal"/>
    <w:uiPriority w:val="2"/>
    <w:semiHidden/>
    <w:unhideWhenUsed/>
    <w:qFormat/>
    <w:rsid w:val="00056355"/>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Ttulo">
    <w:name w:val="Title"/>
    <w:basedOn w:val="Normal"/>
    <w:link w:val="TtuloChar"/>
    <w:uiPriority w:val="10"/>
    <w:qFormat/>
    <w:rsid w:val="00056355"/>
    <w:pPr>
      <w:widowControl w:val="0"/>
      <w:autoSpaceDE w:val="0"/>
      <w:autoSpaceDN w:val="0"/>
      <w:spacing w:before="11" w:after="0" w:line="240" w:lineRule="auto"/>
      <w:ind w:left="20"/>
    </w:pPr>
    <w:rPr>
      <w:rFonts w:ascii="Arial" w:eastAsia="Arial" w:hAnsi="Arial" w:cs="Arial"/>
      <w:b/>
      <w:bCs/>
      <w:sz w:val="28"/>
      <w:szCs w:val="28"/>
      <w:lang w:val="pt-PT"/>
    </w:rPr>
  </w:style>
  <w:style w:type="character" w:customStyle="1" w:styleId="TtuloChar">
    <w:name w:val="Título Char"/>
    <w:basedOn w:val="Fontepargpadro"/>
    <w:link w:val="Ttulo"/>
    <w:uiPriority w:val="10"/>
    <w:rsid w:val="00056355"/>
    <w:rPr>
      <w:rFonts w:ascii="Arial" w:eastAsia="Arial" w:hAnsi="Arial" w:cs="Arial"/>
      <w:b/>
      <w:bCs/>
      <w:sz w:val="28"/>
      <w:szCs w:val="28"/>
      <w:lang w:val="pt-PT"/>
    </w:rPr>
  </w:style>
  <w:style w:type="paragraph" w:customStyle="1" w:styleId="TableParagraph">
    <w:name w:val="Table Paragraph"/>
    <w:basedOn w:val="Normal"/>
    <w:uiPriority w:val="1"/>
    <w:qFormat/>
    <w:rsid w:val="00056355"/>
    <w:pPr>
      <w:widowControl w:val="0"/>
      <w:autoSpaceDE w:val="0"/>
      <w:autoSpaceDN w:val="0"/>
      <w:spacing w:after="0" w:line="240" w:lineRule="auto"/>
    </w:pPr>
    <w:rPr>
      <w:rFonts w:ascii="Times New Roman" w:eastAsia="Times New Roman" w:hAnsi="Times New Roman"/>
      <w:lang w:val="pt-PT"/>
    </w:rPr>
  </w:style>
  <w:style w:type="character" w:styleId="Hyperlink">
    <w:name w:val="Hyperlink"/>
    <w:uiPriority w:val="99"/>
    <w:rsid w:val="00056355"/>
    <w:rPr>
      <w:color w:val="000080"/>
      <w:u w:val="single"/>
    </w:rPr>
  </w:style>
  <w:style w:type="paragraph" w:styleId="CabealhodoSumrio">
    <w:name w:val="TOC Heading"/>
    <w:basedOn w:val="Ttulo1"/>
    <w:next w:val="Normal"/>
    <w:uiPriority w:val="39"/>
    <w:unhideWhenUsed/>
    <w:qFormat/>
    <w:rsid w:val="00056355"/>
    <w:pPr>
      <w:keepNext/>
      <w:keepLines/>
      <w:widowControl/>
      <w:autoSpaceDE/>
      <w:autoSpaceDN/>
      <w:spacing w:before="240" w:line="259" w:lineRule="auto"/>
      <w:ind w:left="0"/>
      <w:outlineLvl w:val="9"/>
    </w:pPr>
    <w:rPr>
      <w:rFonts w:asciiTheme="majorHAnsi" w:eastAsiaTheme="majorEastAsia" w:hAnsiTheme="majorHAnsi" w:cstheme="majorBidi"/>
      <w:b w:val="0"/>
      <w:bCs w:val="0"/>
      <w:color w:val="365F91" w:themeColor="accent1" w:themeShade="BF"/>
      <w:sz w:val="32"/>
      <w:szCs w:val="32"/>
      <w:lang w:val="pt-BR" w:eastAsia="pt-BR"/>
    </w:rPr>
  </w:style>
  <w:style w:type="paragraph" w:styleId="Sumrio1">
    <w:name w:val="toc 1"/>
    <w:basedOn w:val="Normal"/>
    <w:next w:val="Normal"/>
    <w:autoRedefine/>
    <w:uiPriority w:val="39"/>
    <w:unhideWhenUsed/>
    <w:rsid w:val="00056355"/>
    <w:pPr>
      <w:tabs>
        <w:tab w:val="left" w:pos="426"/>
        <w:tab w:val="right" w:leader="dot" w:pos="9628"/>
      </w:tabs>
      <w:spacing w:after="100" w:line="240" w:lineRule="auto"/>
    </w:pPr>
    <w:rPr>
      <w:rFonts w:ascii="Arial" w:eastAsia="Times New Roman" w:hAnsi="Arial" w:cs="Tahoma"/>
      <w:sz w:val="20"/>
      <w:szCs w:val="24"/>
      <w:lang w:eastAsia="pt-BR"/>
    </w:rPr>
  </w:style>
  <w:style w:type="paragraph" w:styleId="Sumrio2">
    <w:name w:val="toc 2"/>
    <w:basedOn w:val="Normal"/>
    <w:next w:val="Normal"/>
    <w:autoRedefine/>
    <w:uiPriority w:val="39"/>
    <w:unhideWhenUsed/>
    <w:rsid w:val="00056355"/>
    <w:pPr>
      <w:spacing w:after="100" w:line="259" w:lineRule="auto"/>
      <w:ind w:left="220"/>
    </w:pPr>
    <w:rPr>
      <w:rFonts w:asciiTheme="minorHAnsi" w:eastAsiaTheme="minorEastAsia" w:hAnsiTheme="minorHAnsi"/>
      <w:lang w:eastAsia="pt-BR"/>
    </w:rPr>
  </w:style>
  <w:style w:type="paragraph" w:styleId="Sumrio3">
    <w:name w:val="toc 3"/>
    <w:basedOn w:val="Normal"/>
    <w:next w:val="Normal"/>
    <w:autoRedefine/>
    <w:uiPriority w:val="39"/>
    <w:unhideWhenUsed/>
    <w:rsid w:val="00056355"/>
    <w:pPr>
      <w:spacing w:after="100" w:line="259" w:lineRule="auto"/>
      <w:ind w:left="440"/>
    </w:pPr>
    <w:rPr>
      <w:rFonts w:asciiTheme="minorHAnsi" w:eastAsiaTheme="minorEastAsia" w:hAnsiTheme="minorHAnsi"/>
      <w:lang w:eastAsia="pt-BR"/>
    </w:rPr>
  </w:style>
  <w:style w:type="character" w:customStyle="1" w:styleId="MenoPendente1">
    <w:name w:val="Menção Pendente1"/>
    <w:basedOn w:val="Fontepargpadro"/>
    <w:uiPriority w:val="99"/>
    <w:semiHidden/>
    <w:unhideWhenUsed/>
    <w:rsid w:val="00056355"/>
    <w:rPr>
      <w:color w:val="605E5C"/>
      <w:shd w:val="clear" w:color="auto" w:fill="E1DFDD"/>
    </w:rPr>
  </w:style>
  <w:style w:type="character" w:styleId="Refdecomentrio">
    <w:name w:val="annotation reference"/>
    <w:basedOn w:val="Fontepargpadro"/>
    <w:unhideWhenUsed/>
    <w:qFormat/>
    <w:rsid w:val="00056355"/>
    <w:rPr>
      <w:sz w:val="16"/>
      <w:szCs w:val="16"/>
    </w:rPr>
  </w:style>
  <w:style w:type="paragraph" w:styleId="Textodecomentrio">
    <w:name w:val="annotation text"/>
    <w:basedOn w:val="Normal"/>
    <w:link w:val="TextodecomentrioChar"/>
    <w:uiPriority w:val="99"/>
    <w:unhideWhenUsed/>
    <w:qFormat/>
    <w:rsid w:val="00056355"/>
    <w:pPr>
      <w:spacing w:after="0" w:line="240" w:lineRule="auto"/>
    </w:pPr>
    <w:rPr>
      <w:rFonts w:ascii="Ecofont_Spranq_eco_Sans" w:eastAsiaTheme="minorEastAsia" w:hAnsi="Ecofont_Spranq_eco_Sans" w:cs="Tahoma"/>
      <w:sz w:val="20"/>
      <w:szCs w:val="20"/>
      <w:lang w:eastAsia="pt-BR"/>
    </w:rPr>
  </w:style>
  <w:style w:type="character" w:customStyle="1" w:styleId="TextodecomentrioChar">
    <w:name w:val="Texto de comentário Char"/>
    <w:basedOn w:val="Fontepargpadro"/>
    <w:link w:val="Textodecomentrio"/>
    <w:uiPriority w:val="99"/>
    <w:qFormat/>
    <w:rsid w:val="00056355"/>
    <w:rPr>
      <w:rFonts w:ascii="Ecofont_Spranq_eco_Sans" w:eastAsiaTheme="minorEastAsia" w:hAnsi="Ecofont_Spranq_eco_Sans" w:cs="Tahoma"/>
      <w:sz w:val="20"/>
      <w:szCs w:val="20"/>
      <w:lang w:eastAsia="pt-BR"/>
    </w:rPr>
  </w:style>
  <w:style w:type="paragraph" w:customStyle="1" w:styleId="Nivel01">
    <w:name w:val="Nivel 01"/>
    <w:basedOn w:val="Ttulo1"/>
    <w:next w:val="Normal"/>
    <w:link w:val="Nivel01Char"/>
    <w:qFormat/>
    <w:rsid w:val="00056355"/>
    <w:pPr>
      <w:keepNext/>
      <w:keepLines/>
      <w:widowControl/>
      <w:numPr>
        <w:numId w:val="3"/>
      </w:numPr>
      <w:tabs>
        <w:tab w:val="left" w:pos="567"/>
      </w:tabs>
      <w:autoSpaceDE/>
      <w:autoSpaceDN/>
      <w:spacing w:before="240"/>
      <w:jc w:val="both"/>
    </w:pPr>
    <w:rPr>
      <w:rFonts w:ascii="Arial" w:eastAsiaTheme="majorEastAsia" w:hAnsi="Arial" w:cs="Arial"/>
      <w:sz w:val="20"/>
      <w:szCs w:val="20"/>
      <w:lang w:val="pt-BR" w:eastAsia="pt-BR"/>
    </w:rPr>
  </w:style>
  <w:style w:type="paragraph" w:customStyle="1" w:styleId="Nivel2">
    <w:name w:val="Nivel 2"/>
    <w:basedOn w:val="Normal"/>
    <w:link w:val="Nivel2Char"/>
    <w:qFormat/>
    <w:rsid w:val="00056355"/>
    <w:pPr>
      <w:numPr>
        <w:ilvl w:val="1"/>
        <w:numId w:val="3"/>
      </w:numPr>
      <w:spacing w:before="120" w:after="120"/>
      <w:jc w:val="both"/>
    </w:pPr>
    <w:rPr>
      <w:rFonts w:ascii="Arial" w:eastAsiaTheme="minorEastAsia" w:hAnsi="Arial" w:cs="Arial"/>
      <w:color w:val="000000"/>
      <w:sz w:val="20"/>
      <w:szCs w:val="20"/>
      <w:lang w:eastAsia="pt-BR"/>
    </w:rPr>
  </w:style>
  <w:style w:type="paragraph" w:customStyle="1" w:styleId="Nivel3">
    <w:name w:val="Nivel 3"/>
    <w:basedOn w:val="Normal"/>
    <w:link w:val="Nivel3Char"/>
    <w:qFormat/>
    <w:rsid w:val="00056355"/>
    <w:pPr>
      <w:numPr>
        <w:ilvl w:val="2"/>
        <w:numId w:val="3"/>
      </w:numPr>
      <w:spacing w:before="120" w:after="120"/>
      <w:ind w:left="425" w:firstLine="0"/>
      <w:jc w:val="both"/>
    </w:pPr>
    <w:rPr>
      <w:rFonts w:ascii="Arial" w:eastAsiaTheme="minorEastAsia" w:hAnsi="Arial" w:cs="Arial"/>
      <w:color w:val="000000"/>
      <w:sz w:val="20"/>
      <w:szCs w:val="20"/>
      <w:lang w:eastAsia="pt-BR"/>
    </w:rPr>
  </w:style>
  <w:style w:type="paragraph" w:customStyle="1" w:styleId="Nivel4">
    <w:name w:val="Nivel 4"/>
    <w:basedOn w:val="Nivel3"/>
    <w:link w:val="Nivel4Char"/>
    <w:qFormat/>
    <w:rsid w:val="00056355"/>
    <w:pPr>
      <w:numPr>
        <w:ilvl w:val="3"/>
      </w:numPr>
      <w:ind w:left="851" w:firstLine="0"/>
    </w:pPr>
    <w:rPr>
      <w:color w:val="auto"/>
    </w:rPr>
  </w:style>
  <w:style w:type="paragraph" w:customStyle="1" w:styleId="Nivel5">
    <w:name w:val="Nivel 5"/>
    <w:basedOn w:val="Nivel4"/>
    <w:qFormat/>
    <w:rsid w:val="00056355"/>
    <w:pPr>
      <w:numPr>
        <w:ilvl w:val="4"/>
      </w:numPr>
      <w:ind w:left="1276" w:firstLine="0"/>
    </w:pPr>
  </w:style>
  <w:style w:type="character" w:customStyle="1" w:styleId="Nivel2Char">
    <w:name w:val="Nivel 2 Char"/>
    <w:basedOn w:val="Fontepargpadro"/>
    <w:link w:val="Nivel2"/>
    <w:locked/>
    <w:rsid w:val="00056355"/>
    <w:rPr>
      <w:rFonts w:ascii="Arial" w:eastAsiaTheme="minorEastAsia" w:hAnsi="Arial" w:cs="Arial"/>
      <w:color w:val="000000"/>
      <w:sz w:val="20"/>
      <w:szCs w:val="20"/>
      <w:lang w:eastAsia="pt-BR"/>
    </w:rPr>
  </w:style>
  <w:style w:type="character" w:customStyle="1" w:styleId="Nivel3Char">
    <w:name w:val="Nivel 3 Char"/>
    <w:basedOn w:val="Fontepargpadro"/>
    <w:link w:val="Nivel3"/>
    <w:rsid w:val="00056355"/>
    <w:rPr>
      <w:rFonts w:ascii="Arial" w:eastAsiaTheme="minorEastAsia" w:hAnsi="Arial" w:cs="Arial"/>
      <w:color w:val="000000"/>
      <w:sz w:val="20"/>
      <w:szCs w:val="20"/>
      <w:lang w:eastAsia="pt-BR"/>
    </w:rPr>
  </w:style>
  <w:style w:type="numbering" w:customStyle="1" w:styleId="Estilo4">
    <w:name w:val="Estilo4"/>
    <w:uiPriority w:val="99"/>
    <w:rsid w:val="00056355"/>
    <w:pPr>
      <w:numPr>
        <w:numId w:val="4"/>
      </w:numPr>
    </w:pPr>
  </w:style>
  <w:style w:type="character" w:customStyle="1" w:styleId="Nivel01Char">
    <w:name w:val="Nivel 01 Char"/>
    <w:basedOn w:val="Fontepargpadro"/>
    <w:link w:val="Nivel01"/>
    <w:rsid w:val="00056355"/>
    <w:rPr>
      <w:rFonts w:ascii="Arial" w:eastAsiaTheme="majorEastAsia" w:hAnsi="Arial" w:cs="Arial"/>
      <w:b/>
      <w:bCs/>
      <w:sz w:val="20"/>
      <w:szCs w:val="20"/>
      <w:lang w:eastAsia="pt-BR"/>
    </w:rPr>
  </w:style>
  <w:style w:type="character" w:customStyle="1" w:styleId="Nivel4Char">
    <w:name w:val="Nivel 4 Char"/>
    <w:basedOn w:val="Fontepargpadro"/>
    <w:link w:val="Nivel4"/>
    <w:rsid w:val="00056355"/>
    <w:rPr>
      <w:rFonts w:ascii="Arial" w:eastAsiaTheme="minorEastAsia" w:hAnsi="Arial" w:cs="Arial"/>
      <w:sz w:val="20"/>
      <w:szCs w:val="20"/>
      <w:lang w:eastAsia="pt-BR"/>
    </w:rPr>
  </w:style>
  <w:style w:type="character" w:customStyle="1" w:styleId="PargrafodaListaChar">
    <w:name w:val="Parágrafo da Lista Char"/>
    <w:basedOn w:val="Fontepargpadro"/>
    <w:link w:val="PargrafodaLista"/>
    <w:uiPriority w:val="34"/>
    <w:rsid w:val="00056355"/>
    <w:rPr>
      <w:rFonts w:ascii="Calibri" w:eastAsia="Calibri" w:hAnsi="Calibri" w:cs="Times New Roman"/>
    </w:rPr>
  </w:style>
  <w:style w:type="paragraph" w:styleId="NormalWeb">
    <w:name w:val="Normal (Web)"/>
    <w:basedOn w:val="Normal"/>
    <w:uiPriority w:val="99"/>
    <w:unhideWhenUsed/>
    <w:rsid w:val="00056355"/>
    <w:pP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ou">
    <w:name w:val="ou"/>
    <w:basedOn w:val="PargrafodaLista"/>
    <w:link w:val="ouChar"/>
    <w:qFormat/>
    <w:rsid w:val="00056355"/>
    <w:pPr>
      <w:spacing w:before="60" w:after="60" w:line="259" w:lineRule="auto"/>
      <w:ind w:left="0"/>
      <w:contextualSpacing w:val="0"/>
      <w:jc w:val="center"/>
    </w:pPr>
    <w:rPr>
      <w:rFonts w:ascii="Arial" w:eastAsia="Times New Roman" w:hAnsi="Arial" w:cs="Arial"/>
      <w:b/>
      <w:bCs/>
      <w:i/>
      <w:iCs/>
      <w:color w:val="FF0000"/>
      <w:sz w:val="24"/>
      <w:szCs w:val="24"/>
      <w:u w:val="single"/>
      <w:lang w:eastAsia="pt-BR"/>
    </w:rPr>
  </w:style>
  <w:style w:type="character" w:customStyle="1" w:styleId="ouChar">
    <w:name w:val="ou Char"/>
    <w:basedOn w:val="PargrafodaListaChar"/>
    <w:link w:val="ou"/>
    <w:rsid w:val="00056355"/>
    <w:rPr>
      <w:rFonts w:ascii="Arial" w:eastAsia="Times New Roman" w:hAnsi="Arial" w:cs="Arial"/>
      <w:b/>
      <w:bCs/>
      <w:i/>
      <w:iCs/>
      <w:color w:val="FF0000"/>
      <w:sz w:val="24"/>
      <w:szCs w:val="24"/>
      <w:u w:val="single"/>
      <w:lang w:eastAsia="pt-BR"/>
    </w:rPr>
  </w:style>
  <w:style w:type="paragraph" w:customStyle="1" w:styleId="Nvel2-Red">
    <w:name w:val="Nível 2 -Red"/>
    <w:basedOn w:val="Nivel2"/>
    <w:link w:val="Nvel2-RedChar"/>
    <w:qFormat/>
    <w:rsid w:val="00056355"/>
    <w:pPr>
      <w:numPr>
        <w:numId w:val="1"/>
      </w:numPr>
      <w:ind w:left="0" w:firstLine="0"/>
    </w:pPr>
    <w:rPr>
      <w:i/>
      <w:iCs/>
      <w:color w:val="FF0000"/>
    </w:rPr>
  </w:style>
  <w:style w:type="paragraph" w:customStyle="1" w:styleId="Nvel3-R">
    <w:name w:val="Nível 3-R"/>
    <w:basedOn w:val="Nivel3"/>
    <w:link w:val="Nvel3-RChar"/>
    <w:qFormat/>
    <w:rsid w:val="00056355"/>
    <w:pPr>
      <w:numPr>
        <w:numId w:val="1"/>
      </w:numPr>
      <w:ind w:left="425" w:firstLine="0"/>
    </w:pPr>
    <w:rPr>
      <w:i/>
      <w:iCs/>
      <w:color w:val="FF0000"/>
    </w:rPr>
  </w:style>
  <w:style w:type="character" w:customStyle="1" w:styleId="Nvel2-RedChar">
    <w:name w:val="Nível 2 -Red Char"/>
    <w:basedOn w:val="Nivel2Char"/>
    <w:link w:val="Nvel2-Red"/>
    <w:rsid w:val="00056355"/>
    <w:rPr>
      <w:rFonts w:ascii="Arial" w:eastAsiaTheme="minorEastAsia" w:hAnsi="Arial" w:cs="Arial"/>
      <w:i/>
      <w:iCs/>
      <w:color w:val="FF0000"/>
      <w:sz w:val="20"/>
      <w:szCs w:val="20"/>
      <w:lang w:eastAsia="pt-BR"/>
    </w:rPr>
  </w:style>
  <w:style w:type="paragraph" w:customStyle="1" w:styleId="Nvel4-R">
    <w:name w:val="Nível 4-R"/>
    <w:basedOn w:val="Nivel4"/>
    <w:link w:val="Nvel4-RChar"/>
    <w:qFormat/>
    <w:rsid w:val="00056355"/>
    <w:pPr>
      <w:numPr>
        <w:numId w:val="1"/>
      </w:numPr>
    </w:pPr>
    <w:rPr>
      <w:i/>
      <w:iCs/>
      <w:color w:val="FF0000"/>
    </w:rPr>
  </w:style>
  <w:style w:type="character" w:customStyle="1" w:styleId="Nvel3-RChar">
    <w:name w:val="Nível 3-R Char"/>
    <w:basedOn w:val="Nivel3Char"/>
    <w:link w:val="Nvel3-R"/>
    <w:rsid w:val="00056355"/>
    <w:rPr>
      <w:rFonts w:ascii="Arial" w:eastAsiaTheme="minorEastAsia" w:hAnsi="Arial" w:cs="Arial"/>
      <w:i/>
      <w:iCs/>
      <w:color w:val="FF0000"/>
      <w:sz w:val="20"/>
      <w:szCs w:val="20"/>
      <w:lang w:eastAsia="pt-BR"/>
    </w:rPr>
  </w:style>
  <w:style w:type="paragraph" w:customStyle="1" w:styleId="Nvel1-SemNum">
    <w:name w:val="Nível 1-Sem Num"/>
    <w:basedOn w:val="Nivel01"/>
    <w:link w:val="Nvel1-SemNumChar"/>
    <w:qFormat/>
    <w:rsid w:val="00056355"/>
    <w:pPr>
      <w:numPr>
        <w:numId w:val="0"/>
      </w:numPr>
      <w:ind w:left="357"/>
      <w:outlineLvl w:val="1"/>
    </w:pPr>
    <w:rPr>
      <w:color w:val="FF0000"/>
    </w:rPr>
  </w:style>
  <w:style w:type="character" w:customStyle="1" w:styleId="Nvel4-RChar">
    <w:name w:val="Nível 4-R Char"/>
    <w:basedOn w:val="Nivel4Char"/>
    <w:link w:val="Nvel4-R"/>
    <w:rsid w:val="00056355"/>
    <w:rPr>
      <w:rFonts w:ascii="Arial" w:eastAsiaTheme="minorEastAsia" w:hAnsi="Arial" w:cs="Arial"/>
      <w:i/>
      <w:iCs/>
      <w:color w:val="FF0000"/>
      <w:sz w:val="20"/>
      <w:szCs w:val="20"/>
      <w:lang w:eastAsia="pt-BR"/>
    </w:rPr>
  </w:style>
  <w:style w:type="character" w:customStyle="1" w:styleId="Nvel1-SemNumChar">
    <w:name w:val="Nível 1-Sem Num Char"/>
    <w:basedOn w:val="Nivel01Char"/>
    <w:link w:val="Nvel1-SemNum"/>
    <w:rsid w:val="00056355"/>
    <w:rPr>
      <w:rFonts w:ascii="Arial" w:eastAsiaTheme="majorEastAsia" w:hAnsi="Arial" w:cs="Arial"/>
      <w:b/>
      <w:bCs/>
      <w:color w:val="FF0000"/>
      <w:sz w:val="20"/>
      <w:szCs w:val="20"/>
      <w:lang w:eastAsia="pt-BR"/>
    </w:rPr>
  </w:style>
  <w:style w:type="paragraph" w:customStyle="1" w:styleId="Nivel3-erro">
    <w:name w:val="Nivel 3-erro"/>
    <w:basedOn w:val="Nivel3"/>
    <w:link w:val="Nivel3-erroChar"/>
    <w:qFormat/>
    <w:rsid w:val="00056355"/>
    <w:pPr>
      <w:numPr>
        <w:numId w:val="2"/>
      </w:numPr>
      <w:spacing w:line="240" w:lineRule="auto"/>
      <w:ind w:left="425" w:firstLine="0"/>
    </w:pPr>
    <w:rPr>
      <w:rFonts w:cs="Tahoma"/>
      <w:color w:val="auto"/>
      <w:szCs w:val="24"/>
    </w:rPr>
  </w:style>
  <w:style w:type="character" w:customStyle="1" w:styleId="Nivel3-erroChar">
    <w:name w:val="Nivel 3-erro Char"/>
    <w:basedOn w:val="Fontepargpadro"/>
    <w:link w:val="Nivel3-erro"/>
    <w:rsid w:val="00056355"/>
    <w:rPr>
      <w:rFonts w:ascii="Arial" w:eastAsiaTheme="minorEastAsia" w:hAnsi="Arial" w:cs="Tahoma"/>
      <w:sz w:val="20"/>
      <w:szCs w:val="24"/>
      <w:lang w:eastAsia="pt-BR"/>
    </w:rPr>
  </w:style>
  <w:style w:type="paragraph" w:customStyle="1" w:styleId="Nvel1-SemNumerao">
    <w:name w:val="Nível 1-Sem Numeração"/>
    <w:basedOn w:val="Nvel1-SemNum"/>
    <w:link w:val="Nvel1-SemNumeraoChar"/>
    <w:qFormat/>
    <w:rsid w:val="00056355"/>
    <w:pPr>
      <w:tabs>
        <w:tab w:val="clear" w:pos="567"/>
        <w:tab w:val="left" w:pos="0"/>
      </w:tabs>
      <w:spacing w:before="120" w:after="120" w:line="312" w:lineRule="auto"/>
      <w:ind w:left="709"/>
    </w:pPr>
  </w:style>
  <w:style w:type="character" w:customStyle="1" w:styleId="Nvel1-SemNumeraoChar">
    <w:name w:val="Nível 1-Sem Numeração Char"/>
    <w:basedOn w:val="Nvel1-SemNumChar"/>
    <w:link w:val="Nvel1-SemNumerao"/>
    <w:rsid w:val="00056355"/>
    <w:rPr>
      <w:rFonts w:ascii="Arial" w:eastAsiaTheme="majorEastAsia" w:hAnsi="Arial" w:cs="Arial"/>
      <w:b/>
      <w:bCs/>
      <w:color w:val="FF0000"/>
      <w:sz w:val="20"/>
      <w:szCs w:val="20"/>
      <w:lang w:eastAsia="pt-BR"/>
    </w:rPr>
  </w:style>
  <w:style w:type="paragraph" w:customStyle="1" w:styleId="textojustificadorecuoprimeiralinhaespsimples">
    <w:name w:val="texto_justificado_recuo_primeira_linha_esp_simples"/>
    <w:basedOn w:val="Normal"/>
    <w:rsid w:val="00056355"/>
    <w:pPr>
      <w:spacing w:before="100" w:beforeAutospacing="1" w:after="100" w:afterAutospacing="1" w:line="240" w:lineRule="auto"/>
    </w:pPr>
    <w:rPr>
      <w:rFonts w:ascii="Times New Roman" w:eastAsia="Times New Roman" w:hAnsi="Times New Roman"/>
      <w:sz w:val="24"/>
      <w:szCs w:val="24"/>
      <w:lang w:eastAsia="pt-BR"/>
    </w:rPr>
  </w:style>
  <w:style w:type="character" w:styleId="HiperlinkVisitado">
    <w:name w:val="FollowedHyperlink"/>
    <w:basedOn w:val="Fontepargpadro"/>
    <w:uiPriority w:val="99"/>
    <w:semiHidden/>
    <w:unhideWhenUsed/>
    <w:rsid w:val="00E2385C"/>
    <w:rPr>
      <w:color w:val="800080"/>
      <w:u w:val="single"/>
    </w:rPr>
  </w:style>
  <w:style w:type="paragraph" w:customStyle="1" w:styleId="xl63">
    <w:name w:val="xl63"/>
    <w:basedOn w:val="Normal"/>
    <w:rsid w:val="00E2385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64">
    <w:name w:val="xl64"/>
    <w:basedOn w:val="Normal"/>
    <w:rsid w:val="00E2385C"/>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65">
    <w:name w:val="xl65"/>
    <w:basedOn w:val="Normal"/>
    <w:rsid w:val="00E2385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0"/>
      <w:szCs w:val="20"/>
      <w:lang w:eastAsia="pt-BR"/>
    </w:rPr>
  </w:style>
  <w:style w:type="paragraph" w:customStyle="1" w:styleId="xl66">
    <w:name w:val="xl66"/>
    <w:basedOn w:val="Normal"/>
    <w:rsid w:val="00E2385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0"/>
      <w:szCs w:val="20"/>
      <w:lang w:eastAsia="pt-BR"/>
    </w:rPr>
  </w:style>
  <w:style w:type="paragraph" w:customStyle="1" w:styleId="xl67">
    <w:name w:val="xl67"/>
    <w:basedOn w:val="Normal"/>
    <w:rsid w:val="00E2385C"/>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0"/>
      <w:szCs w:val="20"/>
      <w:lang w:eastAsia="pt-BR"/>
    </w:rPr>
  </w:style>
  <w:style w:type="paragraph" w:customStyle="1" w:styleId="xl68">
    <w:name w:val="xl68"/>
    <w:basedOn w:val="Normal"/>
    <w:rsid w:val="00E2385C"/>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0"/>
      <w:szCs w:val="20"/>
      <w:lang w:eastAsia="pt-BR"/>
    </w:rPr>
  </w:style>
  <w:style w:type="paragraph" w:customStyle="1" w:styleId="xl69">
    <w:name w:val="xl69"/>
    <w:basedOn w:val="Normal"/>
    <w:rsid w:val="00E2385C"/>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pt-BR"/>
    </w:rPr>
  </w:style>
  <w:style w:type="paragraph" w:customStyle="1" w:styleId="xl70">
    <w:name w:val="xl70"/>
    <w:basedOn w:val="Normal"/>
    <w:rsid w:val="00E2385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pt-BR"/>
    </w:rPr>
  </w:style>
  <w:style w:type="paragraph" w:customStyle="1" w:styleId="xl71">
    <w:name w:val="xl71"/>
    <w:basedOn w:val="Normal"/>
    <w:rsid w:val="00E2385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color w:val="000000"/>
      <w:sz w:val="24"/>
      <w:szCs w:val="24"/>
      <w:lang w:eastAsia="pt-BR"/>
    </w:rPr>
  </w:style>
  <w:style w:type="paragraph" w:customStyle="1" w:styleId="xl72">
    <w:name w:val="xl72"/>
    <w:basedOn w:val="Normal"/>
    <w:rsid w:val="00E2385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eastAsia="pt-BR"/>
    </w:rPr>
  </w:style>
  <w:style w:type="paragraph" w:customStyle="1" w:styleId="xl73">
    <w:name w:val="xl73"/>
    <w:basedOn w:val="Normal"/>
    <w:rsid w:val="00E2385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18"/>
      <w:szCs w:val="18"/>
      <w:lang w:eastAsia="pt-BR"/>
    </w:rPr>
  </w:style>
  <w:style w:type="paragraph" w:customStyle="1" w:styleId="xl74">
    <w:name w:val="xl74"/>
    <w:basedOn w:val="Normal"/>
    <w:rsid w:val="00E2385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0"/>
      <w:szCs w:val="20"/>
      <w:lang w:eastAsia="pt-BR"/>
    </w:rPr>
  </w:style>
</w:styles>
</file>

<file path=word/webSettings.xml><?xml version="1.0" encoding="utf-8"?>
<w:webSettings xmlns:r="http://schemas.openxmlformats.org/officeDocument/2006/relationships" xmlns:w="http://schemas.openxmlformats.org/wordprocessingml/2006/main">
  <w:divs>
    <w:div w:id="221672070">
      <w:bodyDiv w:val="1"/>
      <w:marLeft w:val="0"/>
      <w:marRight w:val="0"/>
      <w:marTop w:val="0"/>
      <w:marBottom w:val="0"/>
      <w:divBdr>
        <w:top w:val="none" w:sz="0" w:space="0" w:color="auto"/>
        <w:left w:val="none" w:sz="0" w:space="0" w:color="auto"/>
        <w:bottom w:val="none" w:sz="0" w:space="0" w:color="auto"/>
        <w:right w:val="none" w:sz="0" w:space="0" w:color="auto"/>
      </w:divBdr>
    </w:div>
    <w:div w:id="760954683">
      <w:bodyDiv w:val="1"/>
      <w:marLeft w:val="0"/>
      <w:marRight w:val="0"/>
      <w:marTop w:val="0"/>
      <w:marBottom w:val="0"/>
      <w:divBdr>
        <w:top w:val="none" w:sz="0" w:space="0" w:color="auto"/>
        <w:left w:val="none" w:sz="0" w:space="0" w:color="auto"/>
        <w:bottom w:val="none" w:sz="0" w:space="0" w:color="auto"/>
        <w:right w:val="none" w:sz="0" w:space="0" w:color="auto"/>
      </w:divBdr>
    </w:div>
    <w:div w:id="827550176">
      <w:bodyDiv w:val="1"/>
      <w:marLeft w:val="0"/>
      <w:marRight w:val="0"/>
      <w:marTop w:val="0"/>
      <w:marBottom w:val="0"/>
      <w:divBdr>
        <w:top w:val="none" w:sz="0" w:space="0" w:color="auto"/>
        <w:left w:val="none" w:sz="0" w:space="0" w:color="auto"/>
        <w:bottom w:val="none" w:sz="0" w:space="0" w:color="auto"/>
        <w:right w:val="none" w:sz="0" w:space="0" w:color="auto"/>
      </w:divBdr>
      <w:divsChild>
        <w:div w:id="609974823">
          <w:marLeft w:val="0"/>
          <w:marRight w:val="0"/>
          <w:marTop w:val="0"/>
          <w:marBottom w:val="0"/>
          <w:divBdr>
            <w:top w:val="none" w:sz="0" w:space="0" w:color="auto"/>
            <w:left w:val="none" w:sz="0" w:space="0" w:color="auto"/>
            <w:bottom w:val="none" w:sz="0" w:space="0" w:color="auto"/>
            <w:right w:val="none" w:sz="0" w:space="0" w:color="auto"/>
          </w:divBdr>
        </w:div>
        <w:div w:id="1385104947">
          <w:marLeft w:val="0"/>
          <w:marRight w:val="0"/>
          <w:marTop w:val="0"/>
          <w:marBottom w:val="0"/>
          <w:divBdr>
            <w:top w:val="none" w:sz="0" w:space="0" w:color="auto"/>
            <w:left w:val="none" w:sz="0" w:space="0" w:color="auto"/>
            <w:bottom w:val="none" w:sz="0" w:space="0" w:color="auto"/>
            <w:right w:val="none" w:sz="0" w:space="0" w:color="auto"/>
          </w:divBdr>
        </w:div>
        <w:div w:id="1298417569">
          <w:marLeft w:val="0"/>
          <w:marRight w:val="0"/>
          <w:marTop w:val="0"/>
          <w:marBottom w:val="0"/>
          <w:divBdr>
            <w:top w:val="none" w:sz="0" w:space="0" w:color="auto"/>
            <w:left w:val="none" w:sz="0" w:space="0" w:color="auto"/>
            <w:bottom w:val="none" w:sz="0" w:space="0" w:color="auto"/>
            <w:right w:val="none" w:sz="0" w:space="0" w:color="auto"/>
          </w:divBdr>
        </w:div>
        <w:div w:id="79765554">
          <w:marLeft w:val="0"/>
          <w:marRight w:val="0"/>
          <w:marTop w:val="0"/>
          <w:marBottom w:val="0"/>
          <w:divBdr>
            <w:top w:val="none" w:sz="0" w:space="0" w:color="auto"/>
            <w:left w:val="none" w:sz="0" w:space="0" w:color="auto"/>
            <w:bottom w:val="none" w:sz="0" w:space="0" w:color="auto"/>
            <w:right w:val="none" w:sz="0" w:space="0" w:color="auto"/>
          </w:divBdr>
        </w:div>
        <w:div w:id="1025322966">
          <w:marLeft w:val="0"/>
          <w:marRight w:val="0"/>
          <w:marTop w:val="0"/>
          <w:marBottom w:val="0"/>
          <w:divBdr>
            <w:top w:val="none" w:sz="0" w:space="0" w:color="auto"/>
            <w:left w:val="none" w:sz="0" w:space="0" w:color="auto"/>
            <w:bottom w:val="none" w:sz="0" w:space="0" w:color="auto"/>
            <w:right w:val="none" w:sz="0" w:space="0" w:color="auto"/>
          </w:divBdr>
        </w:div>
        <w:div w:id="1281575438">
          <w:marLeft w:val="0"/>
          <w:marRight w:val="0"/>
          <w:marTop w:val="0"/>
          <w:marBottom w:val="0"/>
          <w:divBdr>
            <w:top w:val="none" w:sz="0" w:space="0" w:color="auto"/>
            <w:left w:val="none" w:sz="0" w:space="0" w:color="auto"/>
            <w:bottom w:val="none" w:sz="0" w:space="0" w:color="auto"/>
            <w:right w:val="none" w:sz="0" w:space="0" w:color="auto"/>
          </w:divBdr>
        </w:div>
        <w:div w:id="456802497">
          <w:marLeft w:val="0"/>
          <w:marRight w:val="0"/>
          <w:marTop w:val="0"/>
          <w:marBottom w:val="0"/>
          <w:divBdr>
            <w:top w:val="none" w:sz="0" w:space="0" w:color="auto"/>
            <w:left w:val="none" w:sz="0" w:space="0" w:color="auto"/>
            <w:bottom w:val="none" w:sz="0" w:space="0" w:color="auto"/>
            <w:right w:val="none" w:sz="0" w:space="0" w:color="auto"/>
          </w:divBdr>
        </w:div>
        <w:div w:id="919022689">
          <w:marLeft w:val="0"/>
          <w:marRight w:val="0"/>
          <w:marTop w:val="0"/>
          <w:marBottom w:val="0"/>
          <w:divBdr>
            <w:top w:val="none" w:sz="0" w:space="0" w:color="auto"/>
            <w:left w:val="none" w:sz="0" w:space="0" w:color="auto"/>
            <w:bottom w:val="none" w:sz="0" w:space="0" w:color="auto"/>
            <w:right w:val="none" w:sz="0" w:space="0" w:color="auto"/>
          </w:divBdr>
        </w:div>
        <w:div w:id="575162875">
          <w:marLeft w:val="0"/>
          <w:marRight w:val="0"/>
          <w:marTop w:val="0"/>
          <w:marBottom w:val="0"/>
          <w:divBdr>
            <w:top w:val="none" w:sz="0" w:space="0" w:color="auto"/>
            <w:left w:val="none" w:sz="0" w:space="0" w:color="auto"/>
            <w:bottom w:val="none" w:sz="0" w:space="0" w:color="auto"/>
            <w:right w:val="none" w:sz="0" w:space="0" w:color="auto"/>
          </w:divBdr>
        </w:div>
        <w:div w:id="1024475120">
          <w:marLeft w:val="0"/>
          <w:marRight w:val="0"/>
          <w:marTop w:val="0"/>
          <w:marBottom w:val="0"/>
          <w:divBdr>
            <w:top w:val="none" w:sz="0" w:space="0" w:color="auto"/>
            <w:left w:val="none" w:sz="0" w:space="0" w:color="auto"/>
            <w:bottom w:val="none" w:sz="0" w:space="0" w:color="auto"/>
            <w:right w:val="none" w:sz="0" w:space="0" w:color="auto"/>
          </w:divBdr>
        </w:div>
        <w:div w:id="101651032">
          <w:marLeft w:val="0"/>
          <w:marRight w:val="0"/>
          <w:marTop w:val="0"/>
          <w:marBottom w:val="0"/>
          <w:divBdr>
            <w:top w:val="none" w:sz="0" w:space="0" w:color="auto"/>
            <w:left w:val="none" w:sz="0" w:space="0" w:color="auto"/>
            <w:bottom w:val="none" w:sz="0" w:space="0" w:color="auto"/>
            <w:right w:val="none" w:sz="0" w:space="0" w:color="auto"/>
          </w:divBdr>
        </w:div>
        <w:div w:id="1206991604">
          <w:marLeft w:val="0"/>
          <w:marRight w:val="0"/>
          <w:marTop w:val="0"/>
          <w:marBottom w:val="0"/>
          <w:divBdr>
            <w:top w:val="none" w:sz="0" w:space="0" w:color="auto"/>
            <w:left w:val="none" w:sz="0" w:space="0" w:color="auto"/>
            <w:bottom w:val="none" w:sz="0" w:space="0" w:color="auto"/>
            <w:right w:val="none" w:sz="0" w:space="0" w:color="auto"/>
          </w:divBdr>
        </w:div>
        <w:div w:id="1118597136">
          <w:marLeft w:val="0"/>
          <w:marRight w:val="0"/>
          <w:marTop w:val="0"/>
          <w:marBottom w:val="0"/>
          <w:divBdr>
            <w:top w:val="none" w:sz="0" w:space="0" w:color="auto"/>
            <w:left w:val="none" w:sz="0" w:space="0" w:color="auto"/>
            <w:bottom w:val="none" w:sz="0" w:space="0" w:color="auto"/>
            <w:right w:val="none" w:sz="0" w:space="0" w:color="auto"/>
          </w:divBdr>
        </w:div>
        <w:div w:id="92938509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lanalto.gov.br/ccivil_03/_ato2019-2022/2021/lei/L14133.htm" TargetMode="External"/><Relationship Id="rId13" Type="http://schemas.openxmlformats.org/officeDocument/2006/relationships/hyperlink" Target="http://www.planalto.gov.br/ccivil_03/_ato2019-2022/2021/lei/L14133.htm" TargetMode="External"/><Relationship Id="rId18" Type="http://schemas.openxmlformats.org/officeDocument/2006/relationships/hyperlink" Target="https://www.gov.br/compras/pt-br/acesso-a-informacao/legislacao/instrucoes-normativas/instrucao-normativa-no-53-de-8-de-julho-de-2020" TargetMode="External"/><Relationship Id="rId26" Type="http://schemas.openxmlformats.org/officeDocument/2006/relationships/hyperlink" Target="http://www.planalto.gov.br/ccivil_03/Leis/LCP/Lcp123.htm" TargetMode="External"/><Relationship Id="rId39"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s://www.gov.br/empresas-e-negocios/pt-br/empreendedor" TargetMode="External"/><Relationship Id="rId34" Type="http://schemas.openxmlformats.org/officeDocument/2006/relationships/image" Target="media/image3.png"/><Relationship Id="rId7" Type="http://schemas.openxmlformats.org/officeDocument/2006/relationships/endnotes" Target="endnotes.xml"/><Relationship Id="rId12" Type="http://schemas.openxmlformats.org/officeDocument/2006/relationships/hyperlink" Target="http://www.planalto.gov.br/ccivil_03/_ato2019-2022/2021/lei/L14133.htm" TargetMode="External"/><Relationship Id="rId17" Type="http://schemas.openxmlformats.org/officeDocument/2006/relationships/hyperlink" Target="https://www.planalto.gov.br/ccivil_03/leis/lcp/lcp123.htm" TargetMode="External"/><Relationship Id="rId25" Type="http://schemas.openxmlformats.org/officeDocument/2006/relationships/hyperlink" Target="https://www.planalto.gov.br/ccivil_03/decreto-lei/del5452.htm" TargetMode="External"/><Relationship Id="rId33" Type="http://schemas.openxmlformats.org/officeDocument/2006/relationships/image" Target="media/image2.png"/><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planalto.gov.br/ccivil_03/_ato2019-2022/2021/lei/L14133.htm" TargetMode="External"/><Relationship Id="rId20" Type="http://schemas.openxmlformats.org/officeDocument/2006/relationships/hyperlink" Target="http://www.planalto.gov.br/ccivil_03/AGU/Pareceres/2019-2022/PRC-JL-01-2020.htm" TargetMode="External"/><Relationship Id="rId29" Type="http://schemas.openxmlformats.org/officeDocument/2006/relationships/hyperlink" Target="https://www.planalto.gov.br/ccivil_03/leis/l5764.ht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lanalto.gov.br/ccivil_03/_ato2019-2022/2021/lei/L14133.htm" TargetMode="External"/><Relationship Id="rId24" Type="http://schemas.openxmlformats.org/officeDocument/2006/relationships/hyperlink" Target="http://normas.receita.fazenda.gov.br/sijut2consulta/link.action?visao=anotado&amp;idAto=56753" TargetMode="External"/><Relationship Id="rId32" Type="http://schemas.openxmlformats.org/officeDocument/2006/relationships/image" Target="media/image1.png"/><Relationship Id="rId37"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www.planalto.gov.br/ccivil_03/_ato2019-2022/2021/lei/L14133.htm" TargetMode="External"/><Relationship Id="rId23" Type="http://schemas.openxmlformats.org/officeDocument/2006/relationships/hyperlink" Target="http://normas.receita.fazenda.gov.br/sijut2consulta/link.action?idAto=15937" TargetMode="External"/><Relationship Id="rId28" Type="http://schemas.openxmlformats.org/officeDocument/2006/relationships/hyperlink" Target="https://www.planalto.gov.br/ccivil_03/leis/l5764.htm" TargetMode="External"/><Relationship Id="rId36" Type="http://schemas.openxmlformats.org/officeDocument/2006/relationships/header" Target="header1.xml"/><Relationship Id="rId10" Type="http://schemas.openxmlformats.org/officeDocument/2006/relationships/hyperlink" Target="http://www.planalto.gov.br/ccivil_03/_ato2019-2022/2021/lei/L14133.htm" TargetMode="External"/><Relationship Id="rId19" Type="http://schemas.openxmlformats.org/officeDocument/2006/relationships/hyperlink" Target="https://www.planalto.gov.br/ccivil_03/leis/l8429.htm" TargetMode="External"/><Relationship Id="rId31" Type="http://schemas.openxmlformats.org/officeDocument/2006/relationships/hyperlink" Target="https://www.planalto.gov.br/ccivil_03/leis/l5764.htm" TargetMode="External"/><Relationship Id="rId4" Type="http://schemas.openxmlformats.org/officeDocument/2006/relationships/settings" Target="settings.xml"/><Relationship Id="rId9" Type="http://schemas.openxmlformats.org/officeDocument/2006/relationships/hyperlink" Target="http://www.planalto.gov.br/ccivil_03/_ato2019-2022/2021/lei/L14133.htm" TargetMode="External"/><Relationship Id="rId14" Type="http://schemas.openxmlformats.org/officeDocument/2006/relationships/hyperlink" Target="https://in.gov.br/en/web/dou/-/instrucao-normativa-seges/me-n-77-de-4-de-novembro-de-2022-441681061" TargetMode="External"/><Relationship Id="rId22" Type="http://schemas.openxmlformats.org/officeDocument/2006/relationships/hyperlink" Target="https://www.gov.br/economia/pt-br/assuntos/drei/legislacao/arquivos/legislacoes-federais/indrei772020.pdf" TargetMode="External"/><Relationship Id="rId27" Type="http://schemas.openxmlformats.org/officeDocument/2006/relationships/hyperlink" Target="http://www.planalto.gov.br/ccivil_03/_ato2019-2022/2021/lei/L14133.htm" TargetMode="External"/><Relationship Id="rId30" Type="http://schemas.openxmlformats.org/officeDocument/2006/relationships/hyperlink" Target="https://www.planalto.gov.br/ccivil_03/leis/l5764.htm" TargetMode="External"/><Relationship Id="rId35" Type="http://schemas.openxmlformats.org/officeDocument/2006/relationships/image" Target="media/image4.png"/></Relationships>
</file>

<file path=word/_rels/header1.xml.rels><?xml version="1.0" encoding="UTF-8" standalone="yes"?>
<Relationships xmlns="http://schemas.openxmlformats.org/package/2006/relationships"><Relationship Id="rId3" Type="http://schemas.openxmlformats.org/officeDocument/2006/relationships/image" Target="media/image7.png"/><Relationship Id="rId2" Type="http://schemas.openxmlformats.org/officeDocument/2006/relationships/image" Target="media/image6.png"/><Relationship Id="rId1" Type="http://schemas.openxmlformats.org/officeDocument/2006/relationships/image" Target="media/image5.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87C1FB5-18B1-42E7-9B5B-0182CB2FF6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71</TotalTime>
  <Pages>23</Pages>
  <Words>6786</Words>
  <Characters>36645</Characters>
  <Application>Microsoft Office Word</Application>
  <DocSecurity>0</DocSecurity>
  <Lines>305</Lines>
  <Paragraphs>86</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43345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aluno02</dc:creator>
  <cp:lastModifiedBy>Admin</cp:lastModifiedBy>
  <cp:revision>15</cp:revision>
  <cp:lastPrinted>2021-01-18T18:55:00Z</cp:lastPrinted>
  <dcterms:created xsi:type="dcterms:W3CDTF">2024-02-26T13:29:00Z</dcterms:created>
  <dcterms:modified xsi:type="dcterms:W3CDTF">2025-02-27T18:56:00Z</dcterms:modified>
</cp:coreProperties>
</file>