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DB34EB" w:rsidRPr="00DB34EB" w:rsidRDefault="00DB34EB" w:rsidP="00DB34EB">
      <w:pPr>
        <w:spacing w:after="0" w:line="360" w:lineRule="auto"/>
        <w:jc w:val="center"/>
        <w:rPr>
          <w:rFonts w:ascii="Arial" w:hAnsi="Arial" w:cs="Arial"/>
          <w:b/>
          <w:bCs/>
          <w:sz w:val="20"/>
          <w:szCs w:val="20"/>
        </w:rPr>
      </w:pPr>
      <w:r w:rsidRPr="00DB34EB">
        <w:rPr>
          <w:rFonts w:ascii="Arial" w:hAnsi="Arial" w:cs="Arial"/>
          <w:b/>
          <w:bCs/>
          <w:sz w:val="20"/>
          <w:szCs w:val="20"/>
        </w:rPr>
        <w:t>PROCESSO LICITATÓRIO Nº 197/2025</w:t>
      </w:r>
    </w:p>
    <w:p w:rsidR="00DB34EB" w:rsidRPr="00DB34EB" w:rsidRDefault="00DB34EB" w:rsidP="00DB34EB">
      <w:pPr>
        <w:spacing w:after="0" w:line="360" w:lineRule="auto"/>
        <w:jc w:val="center"/>
        <w:rPr>
          <w:rFonts w:ascii="Arial" w:hAnsi="Arial" w:cs="Arial"/>
          <w:b/>
          <w:bCs/>
          <w:sz w:val="20"/>
          <w:szCs w:val="20"/>
        </w:rPr>
      </w:pPr>
      <w:r w:rsidRPr="00DB34EB">
        <w:rPr>
          <w:rFonts w:ascii="Arial" w:hAnsi="Arial" w:cs="Arial"/>
          <w:b/>
          <w:bCs/>
          <w:sz w:val="20"/>
          <w:szCs w:val="20"/>
        </w:rPr>
        <w:t>PREGÃO ELETRÔNICO Nº 33/2025</w:t>
      </w:r>
    </w:p>
    <w:p w:rsidR="00DB34EB" w:rsidRPr="00DB34EB" w:rsidRDefault="00DB34EB" w:rsidP="00DB34EB">
      <w:pPr>
        <w:spacing w:after="0" w:line="360" w:lineRule="auto"/>
        <w:jc w:val="center"/>
        <w:rPr>
          <w:rFonts w:ascii="Arial" w:hAnsi="Arial" w:cs="Arial"/>
          <w:b/>
          <w:bCs/>
          <w:sz w:val="20"/>
          <w:szCs w:val="20"/>
        </w:rPr>
      </w:pPr>
      <w:r w:rsidRPr="00DB34EB">
        <w:rPr>
          <w:rFonts w:ascii="Arial" w:hAnsi="Arial" w:cs="Arial"/>
          <w:b/>
          <w:bCs/>
          <w:sz w:val="20"/>
          <w:szCs w:val="20"/>
        </w:rPr>
        <w:t>REGISTRO DE PREÇOS Nº 16/2025</w:t>
      </w:r>
    </w:p>
    <w:p w:rsidR="00700278" w:rsidRPr="00D75B03" w:rsidRDefault="00700278" w:rsidP="00D75B03">
      <w:pPr>
        <w:spacing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6F7425" w:rsidRDefault="001B365E" w:rsidP="00D75B03">
      <w:pPr>
        <w:pStyle w:val="Nivel2"/>
        <w:spacing w:after="0" w:line="360" w:lineRule="auto"/>
        <w:ind w:left="0" w:firstLine="0"/>
        <w:rPr>
          <w:b/>
          <w:bCs/>
        </w:rPr>
      </w:pPr>
      <w:r>
        <w:rPr>
          <w:b/>
        </w:rPr>
        <w:t>Registro de Preços para a eventual aquisição de materiais e equipamentos de uso odontológico, para manutenção das atividades do Setor de Saúde deste Município</w:t>
      </w:r>
      <w:r w:rsidR="00056355" w:rsidRPr="00D75B03">
        <w:rPr>
          <w:b/>
          <w:bCs/>
        </w:rPr>
        <w:t>,</w:t>
      </w:r>
      <w:r w:rsidR="00056355" w:rsidRPr="00D75B03">
        <w:t xml:space="preserve"> nos termos da tabela abaixo, conforme condições e exigências estabelecidas neste instrumento.</w:t>
      </w:r>
    </w:p>
    <w:tbl>
      <w:tblPr>
        <w:tblW w:w="9222" w:type="dxa"/>
        <w:tblInd w:w="62" w:type="dxa"/>
        <w:tblLayout w:type="fixed"/>
        <w:tblCellMar>
          <w:left w:w="70" w:type="dxa"/>
          <w:right w:w="70" w:type="dxa"/>
        </w:tblCellMar>
        <w:tblLook w:val="04A0"/>
      </w:tblPr>
      <w:tblGrid>
        <w:gridCol w:w="880"/>
        <w:gridCol w:w="3523"/>
        <w:gridCol w:w="1559"/>
        <w:gridCol w:w="1559"/>
        <w:gridCol w:w="1701"/>
      </w:tblGrid>
      <w:tr w:rsidR="00654E08" w:rsidRPr="00654E08" w:rsidTr="00654E08">
        <w:trPr>
          <w:trHeight w:val="63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4"/>
                <w:szCs w:val="24"/>
                <w:lang w:eastAsia="pt-BR"/>
              </w:rPr>
            </w:pPr>
            <w:r w:rsidRPr="00654E08">
              <w:rPr>
                <w:rFonts w:eastAsia="Times New Roman" w:cs="Calibri"/>
                <w:b/>
                <w:bCs/>
                <w:color w:val="000000"/>
                <w:sz w:val="24"/>
                <w:szCs w:val="24"/>
                <w:lang w:eastAsia="pt-BR"/>
              </w:rPr>
              <w:t>ITEM</w:t>
            </w:r>
          </w:p>
        </w:tc>
        <w:tc>
          <w:tcPr>
            <w:tcW w:w="3523" w:type="dxa"/>
            <w:tcBorders>
              <w:top w:val="single" w:sz="4" w:space="0" w:color="auto"/>
              <w:left w:val="nil"/>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sz w:val="24"/>
                <w:szCs w:val="24"/>
                <w:lang w:eastAsia="pt-BR"/>
              </w:rPr>
            </w:pPr>
            <w:r w:rsidRPr="00654E08">
              <w:rPr>
                <w:rFonts w:eastAsia="Times New Roman" w:cs="Calibri"/>
                <w:b/>
                <w:bCs/>
                <w:sz w:val="24"/>
                <w:szCs w:val="24"/>
                <w:lang w:eastAsia="pt-BR"/>
              </w:rPr>
              <w:t>OBJETO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b/>
                <w:bCs/>
                <w:sz w:val="24"/>
                <w:szCs w:val="24"/>
                <w:lang w:eastAsia="pt-BR"/>
              </w:rPr>
            </w:pPr>
            <w:r w:rsidRPr="00654E08">
              <w:rPr>
                <w:rFonts w:eastAsia="Times New Roman" w:cs="Calibri"/>
                <w:b/>
                <w:bCs/>
                <w:sz w:val="24"/>
                <w:szCs w:val="24"/>
                <w:lang w:eastAsia="pt-BR"/>
              </w:rPr>
              <w:t>Quantidade Mínima de Aquisição</w:t>
            </w:r>
          </w:p>
        </w:tc>
        <w:tc>
          <w:tcPr>
            <w:tcW w:w="1559" w:type="dxa"/>
            <w:tcBorders>
              <w:top w:val="single" w:sz="4" w:space="0" w:color="auto"/>
              <w:left w:val="nil"/>
              <w:bottom w:val="single" w:sz="4" w:space="0" w:color="auto"/>
              <w:right w:val="single" w:sz="4" w:space="0" w:color="auto"/>
            </w:tcBorders>
            <w:shd w:val="clear" w:color="000000" w:fill="BFBFBF"/>
            <w:noWrap/>
            <w:vAlign w:val="center"/>
            <w:hideMark/>
          </w:tcPr>
          <w:p w:rsidR="00654E08" w:rsidRPr="00654E08" w:rsidRDefault="00654E08" w:rsidP="00654E08">
            <w:pPr>
              <w:spacing w:after="0" w:line="240" w:lineRule="auto"/>
              <w:jc w:val="center"/>
              <w:rPr>
                <w:rFonts w:eastAsia="Times New Roman" w:cs="Calibri"/>
                <w:b/>
                <w:bCs/>
                <w:sz w:val="24"/>
                <w:szCs w:val="24"/>
                <w:lang w:eastAsia="pt-BR"/>
              </w:rPr>
            </w:pPr>
            <w:r w:rsidRPr="00654E08">
              <w:rPr>
                <w:rFonts w:eastAsia="Times New Roman" w:cs="Calibri"/>
                <w:b/>
                <w:bCs/>
                <w:sz w:val="24"/>
                <w:szCs w:val="24"/>
                <w:lang w:eastAsia="pt-BR"/>
              </w:rPr>
              <w:t>Quantidade Máxima</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sz w:val="24"/>
                <w:szCs w:val="24"/>
                <w:lang w:eastAsia="pt-BR"/>
              </w:rPr>
            </w:pPr>
            <w:r w:rsidRPr="00654E08">
              <w:rPr>
                <w:rFonts w:eastAsia="Times New Roman" w:cs="Calibri"/>
                <w:b/>
                <w:bCs/>
                <w:sz w:val="24"/>
                <w:szCs w:val="24"/>
                <w:lang w:eastAsia="pt-BR"/>
              </w:rPr>
              <w:t>UNIDADE</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1</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ACIDO FOSFÓRICO 37% PARA RESINA</w:t>
            </w:r>
            <w:proofErr w:type="gramStart"/>
            <w:r w:rsidRPr="00654E08">
              <w:rPr>
                <w:rFonts w:eastAsia="Times New Roman" w:cs="Calibri"/>
                <w:lang w:eastAsia="pt-BR"/>
              </w:rPr>
              <w:t xml:space="preserve">  </w:t>
            </w:r>
            <w:proofErr w:type="gramEnd"/>
            <w:r w:rsidRPr="00654E08">
              <w:rPr>
                <w:rFonts w:eastAsia="Times New Roman" w:cs="Calibri"/>
                <w:lang w:eastAsia="pt-BR"/>
              </w:rPr>
              <w:t>PACOTES COM 03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PCTS</w:t>
            </w:r>
          </w:p>
        </w:tc>
      </w:tr>
      <w:tr w:rsidR="00654E08" w:rsidRPr="00654E08" w:rsidTr="00654E08">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2</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ADESIVO DENTINÁRIO FOTOPOLIMERIZÁVEL P/ RESINA </w:t>
            </w:r>
            <w:proofErr w:type="spellStart"/>
            <w:r w:rsidRPr="00654E08">
              <w:rPr>
                <w:rFonts w:eastAsia="Times New Roman" w:cs="Calibri"/>
                <w:lang w:eastAsia="pt-BR"/>
              </w:rPr>
              <w:t>COMPOSTA-Elevada</w:t>
            </w:r>
            <w:proofErr w:type="spellEnd"/>
            <w:r w:rsidRPr="00654E08">
              <w:rPr>
                <w:rFonts w:eastAsia="Times New Roman" w:cs="Calibri"/>
                <w:lang w:eastAsia="pt-BR"/>
              </w:rPr>
              <w:t xml:space="preserve"> resistência de união: deverá conter 10% em peso de carga </w:t>
            </w:r>
            <w:proofErr w:type="spellStart"/>
            <w:r w:rsidRPr="00654E08">
              <w:rPr>
                <w:rFonts w:eastAsia="Times New Roman" w:cs="Calibri"/>
                <w:lang w:eastAsia="pt-BR"/>
              </w:rPr>
              <w:t>nanoparticulada</w:t>
            </w:r>
            <w:proofErr w:type="spellEnd"/>
            <w:r w:rsidRPr="00654E08">
              <w:rPr>
                <w:rFonts w:eastAsia="Times New Roman" w:cs="Calibri"/>
                <w:lang w:eastAsia="pt-BR"/>
              </w:rPr>
              <w:t xml:space="preserve">, que eleva os valores de resistência adesiva, frasco com 6 g rende até 280 </w:t>
            </w:r>
            <w:proofErr w:type="spellStart"/>
            <w:proofErr w:type="gramStart"/>
            <w:r w:rsidRPr="00654E08">
              <w:rPr>
                <w:rFonts w:eastAsia="Times New Roman" w:cs="Calibri"/>
                <w:lang w:eastAsia="pt-BR"/>
              </w:rPr>
              <w:t>gotasDesempenho</w:t>
            </w:r>
            <w:proofErr w:type="spellEnd"/>
            <w:proofErr w:type="gramEnd"/>
            <w:r w:rsidRPr="00654E08">
              <w:rPr>
                <w:rFonts w:eastAsia="Times New Roman" w:cs="Calibri"/>
                <w:lang w:eastAsia="pt-BR"/>
              </w:rPr>
              <w:t xml:space="preserve">: solvente à base de água e álcool, menos voláteis que os sistemas à base de acetona. Assim, o produto apresenta mais estabilidade da primeira até a última gota do </w:t>
            </w:r>
            <w:proofErr w:type="gramStart"/>
            <w:r w:rsidRPr="00654E08">
              <w:rPr>
                <w:rFonts w:eastAsia="Times New Roman" w:cs="Calibri"/>
                <w:lang w:eastAsia="pt-BR"/>
              </w:rPr>
              <w:t>frasco,</w:t>
            </w:r>
            <w:proofErr w:type="gramEnd"/>
            <w:r w:rsidRPr="00654E08">
              <w:rPr>
                <w:rFonts w:eastAsia="Times New Roman" w:cs="Calibri"/>
                <w:lang w:eastAsia="pt-BR"/>
              </w:rPr>
              <w:t>frasco com 6 g rende até 280 gotas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3</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AGUA OXIGENADA 10 VOLUMES COM 01 LITRO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4</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ALCOOL 70%</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LT</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5</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ALGODÃO EM ROLETES PACOTE COM 10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6</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ANESTÉSICO LOCAL DE LIDOCAINA A 2% SEM VASO COM 50 TUBETES CARPULE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7</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ANESTESICO LOCAL</w:t>
            </w:r>
            <w:proofErr w:type="gramStart"/>
            <w:r w:rsidRPr="00654E08">
              <w:rPr>
                <w:rFonts w:eastAsia="Times New Roman" w:cs="Calibri"/>
                <w:lang w:eastAsia="pt-BR"/>
              </w:rPr>
              <w:t xml:space="preserve">  </w:t>
            </w:r>
            <w:proofErr w:type="gramEnd"/>
            <w:r w:rsidRPr="00654E08">
              <w:rPr>
                <w:rFonts w:eastAsia="Times New Roman" w:cs="Calibri"/>
                <w:lang w:eastAsia="pt-BR"/>
              </w:rPr>
              <w:t>LIDOCAINA A 2% COM EPINEFRINA 1:100.000 CARPULE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60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t>8</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ANESTESICO LOCAL</w:t>
            </w:r>
            <w:proofErr w:type="gramStart"/>
            <w:r w:rsidRPr="00654E08">
              <w:rPr>
                <w:rFonts w:eastAsia="Times New Roman" w:cs="Calibri"/>
                <w:lang w:eastAsia="pt-BR"/>
              </w:rPr>
              <w:t xml:space="preserve">  </w:t>
            </w:r>
            <w:proofErr w:type="gramEnd"/>
            <w:r w:rsidRPr="00654E08">
              <w:rPr>
                <w:rFonts w:eastAsia="Times New Roman" w:cs="Calibri"/>
                <w:lang w:eastAsia="pt-BR"/>
              </w:rPr>
              <w:t>PRILOCAINA 3% COM FELIPRESSINA 0,03UI/ML C/ 50 TUBETES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proofErr w:type="gramStart"/>
            <w:r w:rsidRPr="00654E08">
              <w:rPr>
                <w:rFonts w:eastAsia="Times New Roman" w:cs="Calibri"/>
                <w:b/>
                <w:bCs/>
                <w:color w:val="000000"/>
                <w:sz w:val="20"/>
                <w:szCs w:val="20"/>
                <w:lang w:eastAsia="pt-BR"/>
              </w:rPr>
              <w:lastRenderedPageBreak/>
              <w:t>9</w:t>
            </w:r>
            <w:proofErr w:type="gramEnd"/>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ANESTESICO TOPICO BENZOCAINA 200MG/G COM 12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BLOCO PAPEL CARBONO PARA ARTICULAÇÃO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CANETA ALTA ROTAÇÃO PUSH </w:t>
            </w:r>
            <w:proofErr w:type="spellStart"/>
            <w:r w:rsidRPr="00654E08">
              <w:rPr>
                <w:rFonts w:eastAsia="Times New Roman" w:cs="Calibri"/>
                <w:lang w:eastAsia="pt-BR"/>
              </w:rPr>
              <w:t>BOTTON-Alta</w:t>
            </w:r>
            <w:proofErr w:type="spellEnd"/>
            <w:r w:rsidRPr="00654E08">
              <w:rPr>
                <w:rFonts w:eastAsia="Times New Roman" w:cs="Calibri"/>
                <w:lang w:eastAsia="pt-BR"/>
              </w:rPr>
              <w:t xml:space="preserve"> rotação.* Sistema </w:t>
            </w:r>
            <w:proofErr w:type="spellStart"/>
            <w:r w:rsidRPr="00654E08">
              <w:rPr>
                <w:rFonts w:eastAsia="Times New Roman" w:cs="Calibri"/>
                <w:lang w:eastAsia="pt-BR"/>
              </w:rPr>
              <w:t>Push</w:t>
            </w:r>
            <w:proofErr w:type="spellEnd"/>
            <w:r w:rsidRPr="00654E08">
              <w:rPr>
                <w:rFonts w:eastAsia="Times New Roman" w:cs="Calibri"/>
                <w:lang w:eastAsia="pt-BR"/>
              </w:rPr>
              <w:t xml:space="preserve"> Button.* Formato ergonômico.* Spray triplo projetado para refrigerar a área de corte da broca.* Dispensa a utilização de </w:t>
            </w:r>
            <w:proofErr w:type="spellStart"/>
            <w:r w:rsidRPr="00654E08">
              <w:rPr>
                <w:rFonts w:eastAsia="Times New Roman" w:cs="Calibri"/>
                <w:lang w:eastAsia="pt-BR"/>
              </w:rPr>
              <w:t>saca-brocas</w:t>
            </w:r>
            <w:proofErr w:type="spellEnd"/>
            <w:r w:rsidRPr="00654E08">
              <w:rPr>
                <w:rFonts w:eastAsia="Times New Roman" w:cs="Calibri"/>
                <w:lang w:eastAsia="pt-BR"/>
              </w:rPr>
              <w:t xml:space="preserve">.* Rolamento cerâmico.* Turbinas micro balanceadas.* Baixo ruído.* Conexão </w:t>
            </w:r>
            <w:proofErr w:type="spellStart"/>
            <w:r w:rsidRPr="00654E08">
              <w:rPr>
                <w:rFonts w:eastAsia="Times New Roman" w:cs="Calibri"/>
                <w:lang w:eastAsia="pt-BR"/>
              </w:rPr>
              <w:t>Borden</w:t>
            </w:r>
            <w:proofErr w:type="spellEnd"/>
            <w:r w:rsidRPr="00654E08">
              <w:rPr>
                <w:rFonts w:eastAsia="Times New Roman" w:cs="Calibri"/>
                <w:lang w:eastAsia="pt-BR"/>
              </w:rPr>
              <w:t xml:space="preserve">- ISO 9168.* Garantia: </w:t>
            </w:r>
            <w:proofErr w:type="gramStart"/>
            <w:r w:rsidRPr="00654E08">
              <w:rPr>
                <w:rFonts w:eastAsia="Times New Roman" w:cs="Calibri"/>
                <w:lang w:eastAsia="pt-BR"/>
              </w:rPr>
              <w:t>1</w:t>
            </w:r>
            <w:proofErr w:type="gramEnd"/>
            <w:r w:rsidRPr="00654E08">
              <w:rPr>
                <w:rFonts w:eastAsia="Times New Roman" w:cs="Calibri"/>
                <w:lang w:eastAsia="pt-BR"/>
              </w:rPr>
              <w:t xml:space="preserve"> ano pelo fabricante./Informações Técnicas* Rotação máxima de 450.000 </w:t>
            </w:r>
            <w:proofErr w:type="spellStart"/>
            <w:r w:rsidRPr="00654E08">
              <w:rPr>
                <w:rFonts w:eastAsia="Times New Roman" w:cs="Calibri"/>
                <w:lang w:eastAsia="pt-BR"/>
              </w:rPr>
              <w:t>rpm</w:t>
            </w:r>
            <w:proofErr w:type="spellEnd"/>
            <w:r w:rsidRPr="00654E08">
              <w:rPr>
                <w:rFonts w:eastAsia="Times New Roman" w:cs="Calibri"/>
                <w:lang w:eastAsia="pt-BR"/>
              </w:rPr>
              <w:t xml:space="preserve">.* Consumo de ar de 40+- 2 l/min.* Consumo de água de 0,02 l/ min.*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até 135°C.* Peso de 0,05 kg.* Dimensão de 16,3 x 7,4 x 2,9 cm.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CIMENTO DE HIDROXIDO DE CALCIO RADIOPACO COM PASTA </w:t>
            </w:r>
            <w:proofErr w:type="gramStart"/>
            <w:r w:rsidRPr="00654E08">
              <w:rPr>
                <w:rFonts w:eastAsia="Times New Roman" w:cs="Calibri"/>
                <w:lang w:eastAsia="pt-BR"/>
              </w:rPr>
              <w:t>BASE(</w:t>
            </w:r>
            <w:proofErr w:type="gramEnd"/>
            <w:r w:rsidRPr="00654E08">
              <w:rPr>
                <w:rFonts w:eastAsia="Times New Roman" w:cs="Calibri"/>
                <w:lang w:eastAsia="pt-BR"/>
              </w:rPr>
              <w:t>13G) E PASTA CATALIZADORA (11G)</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ENXAGUATÓRIO BUCAL COM DOSADOR 01 LITRO DIGLUCONATO DE CLOREXIDINA 0,12%</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LITROS</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DETERGENTE ENZIMATICO COM 01 LITRO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LT</w:t>
            </w:r>
          </w:p>
        </w:tc>
      </w:tr>
      <w:tr w:rsidR="00654E08" w:rsidRPr="00654E08" w:rsidTr="00654E08">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DISCOS DE LIXA PARA MANDRIL SOF LEX COM 50 UNIDADES-* Diferentes granulações utilizadas na sequência correta resultam em uma excelente lisura de superfície e consequentemente em restaurações muito estéticas.* Série azul: Material Papel.* Cores que facilitam a sequencia de utilização.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ENXAGUATÓRIO BUCAL solução de Cloreto de </w:t>
            </w:r>
            <w:proofErr w:type="spellStart"/>
            <w:r w:rsidRPr="00654E08">
              <w:rPr>
                <w:rFonts w:eastAsia="Times New Roman" w:cs="Calibri"/>
                <w:lang w:eastAsia="pt-BR"/>
              </w:rPr>
              <w:t>Cetilpiridíneo</w:t>
            </w:r>
            <w:proofErr w:type="spellEnd"/>
            <w:r w:rsidRPr="00654E08">
              <w:rPr>
                <w:rFonts w:eastAsia="Times New Roman" w:cs="Calibri"/>
                <w:lang w:eastAsia="pt-BR"/>
              </w:rPr>
              <w:t xml:space="preserve"> 0,075%+225ppm de Flúor- embalagem unitária com 2 litros 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14</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ESPATULA PARA RESINA TITANIO Nº 4</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ESPATULA PARA RESINA TITANIO Nº 5</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ESPELHO BUCAL PRIMEIRO PLANO Nº 5- Possui superfície espelhada no 1º plano (Front </w:t>
            </w:r>
            <w:proofErr w:type="spellStart"/>
            <w:r w:rsidRPr="00654E08">
              <w:rPr>
                <w:rFonts w:eastAsia="Times New Roman" w:cs="Calibri"/>
                <w:lang w:eastAsia="pt-BR"/>
              </w:rPr>
              <w:t>Surface</w:t>
            </w:r>
            <w:proofErr w:type="spellEnd"/>
            <w:r w:rsidRPr="00654E08">
              <w:rPr>
                <w:rFonts w:eastAsia="Times New Roman" w:cs="Calibri"/>
                <w:lang w:eastAsia="pt-BR"/>
              </w:rPr>
              <w:t xml:space="preserve">) que evita imagem fantasma. * Reflexão de imagem é de (luz e forma) 98%, sem distorção. * Diâmetro do espelho </w:t>
            </w:r>
            <w:proofErr w:type="gramStart"/>
            <w:r w:rsidRPr="00654E08">
              <w:rPr>
                <w:rFonts w:eastAsia="Times New Roman" w:cs="Calibri"/>
                <w:lang w:eastAsia="pt-BR"/>
              </w:rPr>
              <w:t>20mm</w:t>
            </w:r>
            <w:proofErr w:type="gram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FIO DENTAL </w:t>
            </w:r>
            <w:proofErr w:type="gramStart"/>
            <w:r w:rsidRPr="00654E08">
              <w:rPr>
                <w:rFonts w:eastAsia="Times New Roman" w:cs="Calibri"/>
                <w:lang w:eastAsia="pt-BR"/>
              </w:rPr>
              <w:t>500 MTS</w:t>
            </w:r>
            <w:proofErr w:type="gram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14</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FIXADOR PARA </w:t>
            </w:r>
            <w:proofErr w:type="gramStart"/>
            <w:r w:rsidRPr="00654E08">
              <w:rPr>
                <w:rFonts w:eastAsia="Times New Roman" w:cs="Calibri"/>
                <w:lang w:eastAsia="pt-BR"/>
              </w:rPr>
              <w:t>RAIO X</w:t>
            </w:r>
            <w:proofErr w:type="gramEnd"/>
            <w:r w:rsidRPr="00654E08">
              <w:rPr>
                <w:rFonts w:eastAsia="Times New Roman" w:cs="Calibri"/>
                <w:lang w:eastAsia="pt-BR"/>
              </w:rPr>
              <w:t xml:space="preserve"> C/ 475ML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FLUOR GEL TIXOTROPICO A 2% </w:t>
            </w:r>
            <w:proofErr w:type="gramStart"/>
            <w:r w:rsidRPr="00654E08">
              <w:rPr>
                <w:rFonts w:eastAsia="Times New Roman" w:cs="Calibri"/>
                <w:lang w:eastAsia="pt-BR"/>
              </w:rPr>
              <w:t>200ML</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FOSFATO DE ZINCO LIQUIDO</w:t>
            </w:r>
            <w:proofErr w:type="gramEnd"/>
            <w:r w:rsidRPr="00654E08">
              <w:rPr>
                <w:rFonts w:eastAsia="Times New Roman" w:cs="Calibri"/>
                <w:lang w:eastAsia="pt-BR"/>
              </w:rPr>
              <w:t xml:space="preserve"> 10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FOSFATO DE ZINCO PÓ 20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HIDROXIDO DE CALCIO PA 10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14</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IONOMERO DE VIDRO "R" PÓ 10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IONOMERO DE VIDRO "R" </w:t>
            </w:r>
            <w:proofErr w:type="gramStart"/>
            <w:r w:rsidRPr="00654E08">
              <w:rPr>
                <w:rFonts w:eastAsia="Times New Roman" w:cs="Calibri"/>
                <w:lang w:eastAsia="pt-BR"/>
              </w:rPr>
              <w:t>LIQUIDO</w:t>
            </w:r>
            <w:proofErr w:type="gramEnd"/>
            <w:r w:rsidRPr="00654E08">
              <w:rPr>
                <w:rFonts w:eastAsia="Times New Roman" w:cs="Calibri"/>
                <w:lang w:eastAsia="pt-BR"/>
              </w:rPr>
              <w:t xml:space="preserve"> 10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OB2 COM 4 GR MICRO-HIBRIDO COM NANOPARTICULAS, COM ZIRCONIA E SILICA - OPACA-•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 consistindo em aglomerados de partículas primárias de zircônia/sílica com cargas de tamanho entre 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t>mícrons</w:t>
            </w:r>
            <w:proofErr w:type="spellEnd"/>
            <w:r w:rsidRPr="00654E08">
              <w:rPr>
                <w:rFonts w:eastAsia="Times New Roman" w:cs="Calibri"/>
                <w:lang w:eastAsia="pt-BR"/>
              </w:rPr>
              <w:t>. A porcentagem de carga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29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OA3 COM 4 GR MICRO-HIBRIDO COM NANOPARTICULAS, COM ZIRCONIA E SILICA - OPACA-•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 consistindo em aglomerados de partículas primárias de zircônia/sílica com cargas de tamanho entre5-20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lastRenderedPageBreak/>
              <w:t>mícrons</w:t>
            </w:r>
            <w:proofErr w:type="spellEnd"/>
            <w:r w:rsidRPr="00654E08">
              <w:rPr>
                <w:rFonts w:eastAsia="Times New Roman" w:cs="Calibri"/>
                <w:lang w:eastAsia="pt-BR"/>
              </w:rPr>
              <w:t xml:space="preserve">. A porcentagem </w:t>
            </w:r>
            <w:proofErr w:type="spellStart"/>
            <w:r w:rsidRPr="00654E08">
              <w:rPr>
                <w:rFonts w:eastAsia="Times New Roman" w:cs="Calibri"/>
                <w:lang w:eastAsia="pt-BR"/>
              </w:rPr>
              <w:t>decarga</w:t>
            </w:r>
            <w:proofErr w:type="spellEnd"/>
            <w:r w:rsidRPr="00654E08">
              <w:rPr>
                <w:rFonts w:eastAsia="Times New Roman" w:cs="Calibri"/>
                <w:lang w:eastAsia="pt-BR"/>
              </w:rPr>
              <w:t xml:space="preserve">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lastRenderedPageBreak/>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30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LIXA PARA AMALGAMA </w:t>
            </w:r>
            <w:proofErr w:type="gramStart"/>
            <w:r w:rsidRPr="00654E08">
              <w:rPr>
                <w:rFonts w:eastAsia="Times New Roman" w:cs="Calibri"/>
                <w:lang w:eastAsia="pt-BR"/>
              </w:rPr>
              <w:t>4</w:t>
            </w:r>
            <w:proofErr w:type="gramEnd"/>
            <w:r w:rsidRPr="00654E08">
              <w:rPr>
                <w:rFonts w:eastAsia="Times New Roman" w:cs="Calibri"/>
                <w:lang w:eastAsia="pt-BR"/>
              </w:rPr>
              <w:t xml:space="preserve"> MM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LIXA PARA AMALGAMA </w:t>
            </w:r>
            <w:proofErr w:type="gramStart"/>
            <w:r w:rsidRPr="00654E08">
              <w:rPr>
                <w:rFonts w:eastAsia="Times New Roman" w:cs="Calibri"/>
                <w:lang w:eastAsia="pt-BR"/>
              </w:rPr>
              <w:t>6</w:t>
            </w:r>
            <w:proofErr w:type="gramEnd"/>
            <w:r w:rsidRPr="00654E08">
              <w:rPr>
                <w:rFonts w:eastAsia="Times New Roman" w:cs="Calibri"/>
                <w:lang w:eastAsia="pt-BR"/>
              </w:rPr>
              <w:t xml:space="preserve"> MM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LUVA DE PROCEDIMENTO "PP"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LUVA DE PROCEDIMENTO "P"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LUVA DE PROCEDIMENTO "M"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MATRIZ DE AÇO </w:t>
            </w:r>
            <w:proofErr w:type="gramStart"/>
            <w:r w:rsidRPr="00654E08">
              <w:rPr>
                <w:rFonts w:eastAsia="Times New Roman" w:cs="Calibri"/>
                <w:lang w:eastAsia="pt-BR"/>
              </w:rPr>
              <w:t>5</w:t>
            </w:r>
            <w:proofErr w:type="gramEnd"/>
            <w:r w:rsidRPr="00654E08">
              <w:rPr>
                <w:rFonts w:eastAsia="Times New Roman" w:cs="Calibri"/>
                <w:lang w:eastAsia="pt-BR"/>
              </w:rPr>
              <w:t xml:space="preserve"> MM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MATRIZ DE AÇO </w:t>
            </w:r>
            <w:proofErr w:type="gramStart"/>
            <w:r w:rsidRPr="00654E08">
              <w:rPr>
                <w:rFonts w:eastAsia="Times New Roman" w:cs="Calibri"/>
                <w:lang w:eastAsia="pt-BR"/>
              </w:rPr>
              <w:t>7</w:t>
            </w:r>
            <w:proofErr w:type="gramEnd"/>
            <w:r w:rsidRPr="00654E08">
              <w:rPr>
                <w:rFonts w:eastAsia="Times New Roman" w:cs="Calibri"/>
                <w:lang w:eastAsia="pt-BR"/>
              </w:rPr>
              <w:t xml:space="preserve"> MM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CIMENTO IONOMERO DE VIDRO PARA CIMENTAÇÃO KIT PÓ 15 GR E LIQUIDO 10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14</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MICROAPLICADOR PARA ADESIVO 1/8 DE GOTA-EMBALAGEM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18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39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FIO DENTAL-EMBALAGEM COM 100 METROS- Cor branca;* Odor menta;* Sabor menta;* Ativo: poliamida;* Promotor de aderência: parafina;* Lubrificante e aromatizante: Óleo essencial de menta;* Validade: </w:t>
            </w:r>
            <w:proofErr w:type="gramStart"/>
            <w:r w:rsidRPr="00654E08">
              <w:rPr>
                <w:rFonts w:eastAsia="Times New Roman" w:cs="Calibri"/>
                <w:lang w:eastAsia="pt-BR"/>
              </w:rPr>
              <w:t>3</w:t>
            </w:r>
            <w:proofErr w:type="gramEnd"/>
            <w:r w:rsidRPr="00654E08">
              <w:rPr>
                <w:rFonts w:eastAsia="Times New Roman" w:cs="Calibri"/>
                <w:lang w:eastAsia="pt-BR"/>
              </w:rPr>
              <w:t xml:space="preserve"> anos a partir da data de fabricação;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CREME DENTAL-Embalagem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 30g. COM MONOFLUORFOSFATO DE SÓDIO-1450ppm de flúor.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Cimento </w:t>
            </w:r>
            <w:proofErr w:type="spellStart"/>
            <w:r w:rsidRPr="00654E08">
              <w:rPr>
                <w:rFonts w:eastAsia="Times New Roman" w:cs="Calibri"/>
                <w:lang w:eastAsia="pt-BR"/>
              </w:rPr>
              <w:t>endodôntico</w:t>
            </w:r>
            <w:proofErr w:type="spellEnd"/>
            <w:r w:rsidRPr="00654E08">
              <w:rPr>
                <w:rFonts w:eastAsia="Times New Roman" w:cs="Calibri"/>
                <w:lang w:eastAsia="pt-BR"/>
              </w:rPr>
              <w:t xml:space="preserve"> à base de Óxido de Zinco e </w:t>
            </w:r>
            <w:proofErr w:type="spellStart"/>
            <w:r w:rsidRPr="00654E08">
              <w:rPr>
                <w:rFonts w:eastAsia="Times New Roman" w:cs="Calibri"/>
                <w:lang w:eastAsia="pt-BR"/>
              </w:rPr>
              <w:t>Eugenol-Similiar</w:t>
            </w:r>
            <w:proofErr w:type="spellEnd"/>
            <w:r w:rsidRPr="00654E08">
              <w:rPr>
                <w:rFonts w:eastAsia="Times New Roman" w:cs="Calibri"/>
                <w:lang w:eastAsia="pt-BR"/>
              </w:rPr>
              <w:t xml:space="preserve"> </w:t>
            </w:r>
            <w:proofErr w:type="spellStart"/>
            <w:r w:rsidRPr="00654E08">
              <w:rPr>
                <w:rFonts w:eastAsia="Times New Roman" w:cs="Calibri"/>
                <w:lang w:eastAsia="pt-BR"/>
              </w:rPr>
              <w:t>Endofill-Kit</w:t>
            </w:r>
            <w:proofErr w:type="spellEnd"/>
            <w:r w:rsidRPr="00654E08">
              <w:rPr>
                <w:rFonts w:eastAsia="Times New Roman" w:cs="Calibri"/>
                <w:lang w:eastAsia="pt-BR"/>
              </w:rPr>
              <w:t xml:space="preserve"> com pó (12gr) e líquido (</w:t>
            </w:r>
            <w:proofErr w:type="gramStart"/>
            <w:r w:rsidRPr="00654E08">
              <w:rPr>
                <w:rFonts w:eastAsia="Times New Roman" w:cs="Calibri"/>
                <w:lang w:eastAsia="pt-BR"/>
              </w:rPr>
              <w:t>10ml</w:t>
            </w:r>
            <w:proofErr w:type="gram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42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Máscara PFF2/N95 equivalente- CLASSIFICADA COMO PFF2 (O EQUIVALENTE N95 PADRÃO AMERICANO); com elástico de amarrar- PROTEÇÃO CONTRA POEIRAS, NÉVOAS NÃO OLEOSAS E FUMOS- COM ELÁSTICO PARA </w:t>
            </w:r>
            <w:proofErr w:type="gramStart"/>
            <w:r w:rsidRPr="00654E08">
              <w:rPr>
                <w:rFonts w:eastAsia="Times New Roman" w:cs="Calibri"/>
                <w:lang w:eastAsia="pt-BR"/>
              </w:rPr>
              <w:t>AMARRAR;</w:t>
            </w:r>
            <w:proofErr w:type="gramEnd"/>
            <w:r w:rsidRPr="00654E08">
              <w:rPr>
                <w:rFonts w:eastAsia="Times New Roman" w:cs="Calibri"/>
                <w:lang w:eastAsia="pt-BR"/>
              </w:rPr>
              <w:t xml:space="preserve">- GRAMPO DE AJUSTE NASAL;- DOBRÁVEL;- TAMANHO REGULARESPECIFICAÇÕES:- Confeccionado em </w:t>
            </w:r>
            <w:proofErr w:type="spellStart"/>
            <w:r w:rsidRPr="00654E08">
              <w:rPr>
                <w:rFonts w:eastAsia="Times New Roman" w:cs="Calibri"/>
                <w:lang w:eastAsia="pt-BR"/>
              </w:rPr>
              <w:t>não-tecido</w:t>
            </w:r>
            <w:proofErr w:type="spellEnd"/>
            <w:r w:rsidRPr="00654E08">
              <w:rPr>
                <w:rFonts w:eastAsia="Times New Roman" w:cs="Calibri"/>
                <w:lang w:eastAsia="pt-BR"/>
              </w:rPr>
              <w:t xml:space="preserve"> e fibras sintéticas;- Apresenta eficiência de filtração mínima de 94%;- Cor: branca;- Material não inflamável;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KIT PARA ACABAMENTO E POLIMENTO DE RESINA-KIT COM: </w:t>
            </w:r>
            <w:proofErr w:type="gramStart"/>
            <w:r w:rsidRPr="00654E08">
              <w:rPr>
                <w:rFonts w:eastAsia="Times New Roman" w:cs="Calibri"/>
                <w:lang w:eastAsia="pt-BR"/>
              </w:rPr>
              <w:t>3</w:t>
            </w:r>
            <w:proofErr w:type="gramEnd"/>
            <w:r w:rsidRPr="00654E08">
              <w:rPr>
                <w:rFonts w:eastAsia="Times New Roman" w:cs="Calibri"/>
                <w:lang w:eastAsia="pt-BR"/>
              </w:rPr>
              <w:t xml:space="preserve"> Polidores </w:t>
            </w:r>
            <w:proofErr w:type="spellStart"/>
            <w:r w:rsidRPr="00654E08">
              <w:rPr>
                <w:rFonts w:eastAsia="Times New Roman" w:cs="Calibri"/>
                <w:lang w:eastAsia="pt-BR"/>
              </w:rPr>
              <w:t>Ultra-Gloss</w:t>
            </w:r>
            <w:proofErr w:type="spellEnd"/>
            <w:r w:rsidRPr="00654E08">
              <w:rPr>
                <w:rFonts w:eastAsia="Times New Roman" w:cs="Calibri"/>
                <w:lang w:eastAsia="pt-BR"/>
              </w:rPr>
              <w:t xml:space="preserve"> de </w:t>
            </w:r>
            <w:proofErr w:type="spellStart"/>
            <w:r w:rsidRPr="00654E08">
              <w:rPr>
                <w:rFonts w:eastAsia="Times New Roman" w:cs="Calibri"/>
                <w:lang w:eastAsia="pt-BR"/>
              </w:rPr>
              <w:t>granulometria</w:t>
            </w:r>
            <w:proofErr w:type="spellEnd"/>
            <w:r w:rsidRPr="00654E08">
              <w:rPr>
                <w:rFonts w:eastAsia="Times New Roman" w:cs="Calibri"/>
                <w:lang w:eastAsia="pt-BR"/>
              </w:rPr>
              <w:t xml:space="preserve"> grossa (cinza) para acabamento inicial e regularização;- 3 Polidores </w:t>
            </w:r>
            <w:proofErr w:type="spellStart"/>
            <w:r w:rsidRPr="00654E08">
              <w:rPr>
                <w:rFonts w:eastAsia="Times New Roman" w:cs="Calibri"/>
                <w:lang w:eastAsia="pt-BR"/>
              </w:rPr>
              <w:t>Ultra-Gloss</w:t>
            </w:r>
            <w:proofErr w:type="spellEnd"/>
            <w:r w:rsidRPr="00654E08">
              <w:rPr>
                <w:rFonts w:eastAsia="Times New Roman" w:cs="Calibri"/>
                <w:lang w:eastAsia="pt-BR"/>
              </w:rPr>
              <w:t xml:space="preserve"> de </w:t>
            </w:r>
            <w:proofErr w:type="spellStart"/>
            <w:r w:rsidRPr="00654E08">
              <w:rPr>
                <w:rFonts w:eastAsia="Times New Roman" w:cs="Calibri"/>
                <w:lang w:eastAsia="pt-BR"/>
              </w:rPr>
              <w:t>granulometria</w:t>
            </w:r>
            <w:proofErr w:type="spellEnd"/>
            <w:r w:rsidRPr="00654E08">
              <w:rPr>
                <w:rFonts w:eastAsia="Times New Roman" w:cs="Calibri"/>
                <w:lang w:eastAsia="pt-BR"/>
              </w:rPr>
              <w:t xml:space="preserve"> média (rosa) para polimento e remoção de riscos;- 3 Polidores </w:t>
            </w:r>
            <w:proofErr w:type="spellStart"/>
            <w:r w:rsidRPr="00654E08">
              <w:rPr>
                <w:rFonts w:eastAsia="Times New Roman" w:cs="Calibri"/>
                <w:lang w:eastAsia="pt-BR"/>
              </w:rPr>
              <w:t>Ultra-Gloss</w:t>
            </w:r>
            <w:proofErr w:type="spellEnd"/>
            <w:r w:rsidRPr="00654E08">
              <w:rPr>
                <w:rFonts w:eastAsia="Times New Roman" w:cs="Calibri"/>
                <w:lang w:eastAsia="pt-BR"/>
              </w:rPr>
              <w:t xml:space="preserve"> de </w:t>
            </w:r>
            <w:proofErr w:type="spellStart"/>
            <w:r w:rsidRPr="00654E08">
              <w:rPr>
                <w:rFonts w:eastAsia="Times New Roman" w:cs="Calibri"/>
                <w:lang w:eastAsia="pt-BR"/>
              </w:rPr>
              <w:t>granulometria</w:t>
            </w:r>
            <w:proofErr w:type="spellEnd"/>
            <w:r w:rsidRPr="00654E08">
              <w:rPr>
                <w:rFonts w:eastAsia="Times New Roman" w:cs="Calibri"/>
                <w:lang w:eastAsia="pt-BR"/>
              </w:rPr>
              <w:t xml:space="preserve"> fina (azul) para brilho final;- 4 Escovas de Robinson </w:t>
            </w:r>
            <w:proofErr w:type="spellStart"/>
            <w:r w:rsidRPr="00654E08">
              <w:rPr>
                <w:rFonts w:eastAsia="Times New Roman" w:cs="Calibri"/>
                <w:lang w:eastAsia="pt-BR"/>
              </w:rPr>
              <w:t>Color-Brush</w:t>
            </w:r>
            <w:proofErr w:type="spellEnd"/>
            <w:r w:rsidRPr="00654E08">
              <w:rPr>
                <w:rFonts w:eastAsia="Times New Roman" w:cs="Calibri"/>
                <w:lang w:eastAsia="pt-BR"/>
              </w:rPr>
              <w:t xml:space="preserve"> de rigidez </w:t>
            </w:r>
            <w:proofErr w:type="spellStart"/>
            <w:r w:rsidRPr="00654E08">
              <w:rPr>
                <w:rFonts w:eastAsia="Times New Roman" w:cs="Calibri"/>
                <w:lang w:eastAsia="pt-BR"/>
              </w:rPr>
              <w:t>semirígida</w:t>
            </w:r>
            <w:proofErr w:type="spellEnd"/>
            <w:r w:rsidRPr="00654E08">
              <w:rPr>
                <w:rFonts w:eastAsia="Times New Roman" w:cs="Calibri"/>
                <w:lang w:eastAsia="pt-BR"/>
              </w:rPr>
              <w:t xml:space="preserve"> (azul), </w:t>
            </w:r>
            <w:proofErr w:type="spellStart"/>
            <w:r w:rsidRPr="00654E08">
              <w:rPr>
                <w:rFonts w:eastAsia="Times New Roman" w:cs="Calibri"/>
                <w:lang w:eastAsia="pt-BR"/>
              </w:rPr>
              <w:t>semisoft</w:t>
            </w:r>
            <w:proofErr w:type="spellEnd"/>
            <w:r w:rsidRPr="00654E08">
              <w:rPr>
                <w:rFonts w:eastAsia="Times New Roman" w:cs="Calibri"/>
                <w:lang w:eastAsia="pt-BR"/>
              </w:rPr>
              <w:t xml:space="preserve"> (amarela), </w:t>
            </w:r>
            <w:proofErr w:type="spellStart"/>
            <w:r w:rsidRPr="00654E08">
              <w:rPr>
                <w:rFonts w:eastAsia="Times New Roman" w:cs="Calibri"/>
                <w:lang w:eastAsia="pt-BR"/>
              </w:rPr>
              <w:t>soft</w:t>
            </w:r>
            <w:proofErr w:type="spellEnd"/>
            <w:r w:rsidRPr="00654E08">
              <w:rPr>
                <w:rFonts w:eastAsia="Times New Roman" w:cs="Calibri"/>
                <w:lang w:eastAsia="pt-BR"/>
              </w:rPr>
              <w:t xml:space="preserve"> (lilás) e </w:t>
            </w:r>
            <w:proofErr w:type="spellStart"/>
            <w:r w:rsidRPr="00654E08">
              <w:rPr>
                <w:rFonts w:eastAsia="Times New Roman" w:cs="Calibri"/>
                <w:lang w:eastAsia="pt-BR"/>
              </w:rPr>
              <w:t>ultrasoft</w:t>
            </w:r>
            <w:proofErr w:type="spellEnd"/>
            <w:r w:rsidRPr="00654E08">
              <w:rPr>
                <w:rFonts w:eastAsia="Times New Roman" w:cs="Calibri"/>
                <w:lang w:eastAsia="pt-BR"/>
              </w:rPr>
              <w:t xml:space="preserve"> (rosa).- 1 Escova </w:t>
            </w:r>
            <w:proofErr w:type="spellStart"/>
            <w:r w:rsidRPr="00654E08">
              <w:rPr>
                <w:rFonts w:eastAsia="Times New Roman" w:cs="Calibri"/>
                <w:lang w:eastAsia="pt-BR"/>
              </w:rPr>
              <w:t>Ultra-Brush</w:t>
            </w:r>
            <w:proofErr w:type="spellEnd"/>
            <w:r w:rsidRPr="00654E08">
              <w:rPr>
                <w:rFonts w:eastAsia="Times New Roman" w:cs="Calibri"/>
                <w:lang w:eastAsia="pt-BR"/>
              </w:rPr>
              <w:t xml:space="preserve"> </w:t>
            </w:r>
            <w:proofErr w:type="spellStart"/>
            <w:r w:rsidRPr="00654E08">
              <w:rPr>
                <w:rFonts w:eastAsia="Times New Roman" w:cs="Calibri"/>
                <w:lang w:eastAsia="pt-BR"/>
              </w:rPr>
              <w:t>Carbeto</w:t>
            </w:r>
            <w:proofErr w:type="spellEnd"/>
            <w:r w:rsidRPr="00654E08">
              <w:rPr>
                <w:rFonts w:eastAsia="Times New Roman" w:cs="Calibri"/>
                <w:lang w:eastAsia="pt-BR"/>
              </w:rPr>
              <w:t xml:space="preserve"> de Silício - funcionam como uma pasta de brilho impregnada de </w:t>
            </w:r>
            <w:proofErr w:type="spellStart"/>
            <w:r w:rsidRPr="00654E08">
              <w:rPr>
                <w:rFonts w:eastAsia="Times New Roman" w:cs="Calibri"/>
                <w:lang w:eastAsia="pt-BR"/>
              </w:rPr>
              <w:t>carbeto</w:t>
            </w:r>
            <w:proofErr w:type="spellEnd"/>
            <w:r w:rsidRPr="00654E08">
              <w:rPr>
                <w:rFonts w:eastAsia="Times New Roman" w:cs="Calibri"/>
                <w:lang w:eastAsia="pt-BR"/>
              </w:rPr>
              <w:t xml:space="preserve"> de silício, que através do atrito a seco, liberam os compostos de alto brilho que ficam impregnados na -superfície- 1 Escova Pelo de Cabra - utilizada para retirar o excesso de </w:t>
            </w:r>
            <w:proofErr w:type="spellStart"/>
            <w:r w:rsidRPr="00654E08">
              <w:rPr>
                <w:rFonts w:eastAsia="Times New Roman" w:cs="Calibri"/>
                <w:lang w:eastAsia="pt-BR"/>
              </w:rPr>
              <w:t>carbeto</w:t>
            </w:r>
            <w:proofErr w:type="spellEnd"/>
            <w:r w:rsidRPr="00654E08">
              <w:rPr>
                <w:rFonts w:eastAsia="Times New Roman" w:cs="Calibri"/>
                <w:lang w:eastAsia="pt-BR"/>
              </w:rPr>
              <w:t xml:space="preserve"> de silício liberado pelas escovas </w:t>
            </w:r>
            <w:proofErr w:type="spellStart"/>
            <w:r w:rsidRPr="00654E08">
              <w:rPr>
                <w:rFonts w:eastAsia="Times New Roman" w:cs="Calibri"/>
                <w:lang w:eastAsia="pt-BR"/>
              </w:rPr>
              <w:t>Ultra-Brush</w:t>
            </w:r>
            <w:proofErr w:type="spellEnd"/>
            <w:r w:rsidRPr="00654E08">
              <w:rPr>
                <w:rFonts w:eastAsia="Times New Roman" w:cs="Calibri"/>
                <w:lang w:eastAsia="pt-BR"/>
              </w:rPr>
              <w:t xml:space="preserve"> e reproduzir assim um brilho máximo. Esta fase é essencial para obtenção do espelhamento e alto brilho proporcionados apenas pela união entre </w:t>
            </w:r>
            <w:proofErr w:type="spellStart"/>
            <w:r w:rsidRPr="00654E08">
              <w:rPr>
                <w:rFonts w:eastAsia="Times New Roman" w:cs="Calibri"/>
                <w:lang w:eastAsia="pt-BR"/>
              </w:rPr>
              <w:t>Ultra-Gloss</w:t>
            </w:r>
            <w:proofErr w:type="spellEnd"/>
            <w:r w:rsidRPr="00654E08">
              <w:rPr>
                <w:rFonts w:eastAsia="Times New Roman" w:cs="Calibri"/>
                <w:lang w:eastAsia="pt-BR"/>
              </w:rPr>
              <w:t xml:space="preserve"> e </w:t>
            </w:r>
            <w:proofErr w:type="spellStart"/>
            <w:r w:rsidRPr="00654E08">
              <w:rPr>
                <w:rFonts w:eastAsia="Times New Roman" w:cs="Calibri"/>
                <w:lang w:eastAsia="pt-BR"/>
              </w:rPr>
              <w:t>Ultra-</w:t>
            </w:r>
            <w:proofErr w:type="gramStart"/>
            <w:r w:rsidRPr="00654E08">
              <w:rPr>
                <w:rFonts w:eastAsia="Times New Roman" w:cs="Calibri"/>
                <w:lang w:eastAsia="pt-BR"/>
              </w:rPr>
              <w:t>Brush</w:t>
            </w:r>
            <w:proofErr w:type="spellEnd"/>
            <w:r w:rsidRPr="00654E08">
              <w:rPr>
                <w:rFonts w:eastAsia="Times New Roman" w:cs="Calibri"/>
                <w:lang w:eastAsia="pt-BR"/>
              </w:rPr>
              <w:t>.</w:t>
            </w:r>
            <w:proofErr w:type="gramEnd"/>
            <w:r w:rsidRPr="00654E08">
              <w:rPr>
                <w:rFonts w:eastAsia="Times New Roman" w:cs="Calibri"/>
                <w:lang w:eastAsia="pt-BR"/>
              </w:rPr>
              <w:t xml:space="preserve">- </w:t>
            </w:r>
            <w:proofErr w:type="spellStart"/>
            <w:r w:rsidRPr="00654E08">
              <w:rPr>
                <w:rFonts w:eastAsia="Times New Roman" w:cs="Calibri"/>
                <w:lang w:eastAsia="pt-BR"/>
              </w:rPr>
              <w:t>Broqueiro</w:t>
            </w:r>
            <w:proofErr w:type="spellEnd"/>
            <w:r w:rsidRPr="00654E08">
              <w:rPr>
                <w:rFonts w:eastAsia="Times New Roman" w:cs="Calibri"/>
                <w:lang w:eastAsia="pt-BR"/>
              </w:rPr>
              <w:t xml:space="preserve">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de 75 furos sendo aceitos </w:t>
            </w:r>
            <w:proofErr w:type="spellStart"/>
            <w:r w:rsidRPr="00654E08">
              <w:rPr>
                <w:rFonts w:eastAsia="Times New Roman" w:cs="Calibri"/>
                <w:lang w:eastAsia="pt-BR"/>
              </w:rPr>
              <w:t>mandreel</w:t>
            </w:r>
            <w:proofErr w:type="spellEnd"/>
            <w:r w:rsidRPr="00654E08">
              <w:rPr>
                <w:rFonts w:eastAsia="Times New Roman" w:cs="Calibri"/>
                <w:lang w:eastAsia="pt-BR"/>
              </w:rPr>
              <w:t xml:space="preserve"> CA e FG. Sistema "</w:t>
            </w:r>
            <w:proofErr w:type="spellStart"/>
            <w:r w:rsidRPr="00654E08">
              <w:rPr>
                <w:rFonts w:eastAsia="Times New Roman" w:cs="Calibri"/>
                <w:lang w:eastAsia="pt-BR"/>
              </w:rPr>
              <w:t>same</w:t>
            </w:r>
            <w:proofErr w:type="spellEnd"/>
            <w:r w:rsidRPr="00654E08">
              <w:rPr>
                <w:rFonts w:eastAsia="Times New Roman" w:cs="Calibri"/>
                <w:lang w:eastAsia="pt-BR"/>
              </w:rPr>
              <w:t xml:space="preserve"> </w:t>
            </w:r>
            <w:proofErr w:type="spellStart"/>
            <w:r w:rsidRPr="00654E08">
              <w:rPr>
                <w:rFonts w:eastAsia="Times New Roman" w:cs="Calibri"/>
                <w:lang w:eastAsia="pt-BR"/>
              </w:rPr>
              <w:t>place</w:t>
            </w:r>
            <w:proofErr w:type="spellEnd"/>
            <w:r w:rsidRPr="00654E08">
              <w:rPr>
                <w:rFonts w:eastAsia="Times New Roman" w:cs="Calibri"/>
                <w:lang w:eastAsia="pt-BR"/>
              </w:rPr>
              <w:t xml:space="preserve">" onde o </w:t>
            </w:r>
            <w:proofErr w:type="spellStart"/>
            <w:r w:rsidRPr="00654E08">
              <w:rPr>
                <w:rFonts w:eastAsia="Times New Roman" w:cs="Calibri"/>
                <w:lang w:eastAsia="pt-BR"/>
              </w:rPr>
              <w:t>broqueiro</w:t>
            </w:r>
            <w:proofErr w:type="spellEnd"/>
            <w:r w:rsidRPr="00654E08">
              <w:rPr>
                <w:rFonts w:eastAsia="Times New Roman" w:cs="Calibri"/>
                <w:lang w:eastAsia="pt-BR"/>
              </w:rPr>
              <w:t xml:space="preserve"> fechado não deixa as peças caírem durante o transporte.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44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PELICULA PARA </w:t>
            </w:r>
            <w:proofErr w:type="gramStart"/>
            <w:r w:rsidRPr="00654E08">
              <w:rPr>
                <w:rFonts w:eastAsia="Times New Roman" w:cs="Calibri"/>
                <w:lang w:eastAsia="pt-BR"/>
              </w:rPr>
              <w:t>RAIO X</w:t>
            </w:r>
            <w:proofErr w:type="gramEnd"/>
            <w:r w:rsidRPr="00654E08">
              <w:rPr>
                <w:rFonts w:eastAsia="Times New Roman" w:cs="Calibri"/>
                <w:lang w:eastAsia="pt-BR"/>
              </w:rPr>
              <w:t xml:space="preserve"> ODONTOLOGICO 3CM X 4CM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8</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PEDRA POMES </w:t>
            </w:r>
            <w:proofErr w:type="gramStart"/>
            <w:r w:rsidRPr="00654E08">
              <w:rPr>
                <w:rFonts w:eastAsia="Times New Roman" w:cs="Calibri"/>
                <w:lang w:eastAsia="pt-BR"/>
              </w:rPr>
              <w:t>EXTRA FINA</w:t>
            </w:r>
            <w:proofErr w:type="gramEnd"/>
            <w:r w:rsidRPr="00654E08">
              <w:rPr>
                <w:rFonts w:eastAsia="Times New Roman" w:cs="Calibri"/>
                <w:lang w:eastAsia="pt-BR"/>
              </w:rPr>
              <w:t xml:space="preserve"> EMBALAGEM COM 100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UNID</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PASTA PROFILATICA 90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UNID</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PASTA PARA POLIMENTO DE RESINA SERINGA COM 3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UNID</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OA2 COM 4 GR MICRO-HIBRIDO COM NANOPARTICULAS, COM ZIRCONIA E SILICA - OPACA-•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livremente,consistindo em aglomerados de partículas primárias de zircônia/sílica com cargas de tamanho entre5-20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t>mícrons</w:t>
            </w:r>
            <w:proofErr w:type="spellEnd"/>
            <w:r w:rsidRPr="00654E08">
              <w:rPr>
                <w:rFonts w:eastAsia="Times New Roman" w:cs="Calibri"/>
                <w:lang w:eastAsia="pt-BR"/>
              </w:rPr>
              <w:t xml:space="preserve">. A porcentagem </w:t>
            </w:r>
            <w:proofErr w:type="spellStart"/>
            <w:r w:rsidRPr="00654E08">
              <w:rPr>
                <w:rFonts w:eastAsia="Times New Roman" w:cs="Calibri"/>
                <w:lang w:eastAsia="pt-BR"/>
              </w:rPr>
              <w:t>decarga</w:t>
            </w:r>
            <w:proofErr w:type="spellEnd"/>
            <w:r w:rsidRPr="00654E08">
              <w:rPr>
                <w:rFonts w:eastAsia="Times New Roman" w:cs="Calibri"/>
                <w:lang w:eastAsia="pt-BR"/>
              </w:rPr>
              <w:t xml:space="preserve">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49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PULPO SAN LIQUIDO 20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PULPO SAN PO 50 GR</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A2 COM 4 GR MICRO-HIBRIDO COM NANOPARTICULAS, COM ZIRCONIA E SILICA-•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livremente,consistindo em aglomerados de partículas primárias de zircônia/sílica com cargas de tamanho entre5-20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t>mícrons</w:t>
            </w:r>
            <w:proofErr w:type="spellEnd"/>
            <w:r w:rsidRPr="00654E08">
              <w:rPr>
                <w:rFonts w:eastAsia="Times New Roman" w:cs="Calibri"/>
                <w:lang w:eastAsia="pt-BR"/>
              </w:rPr>
              <w:t xml:space="preserve">. A porcentagem </w:t>
            </w:r>
            <w:proofErr w:type="spellStart"/>
            <w:r w:rsidRPr="00654E08">
              <w:rPr>
                <w:rFonts w:eastAsia="Times New Roman" w:cs="Calibri"/>
                <w:lang w:eastAsia="pt-BR"/>
              </w:rPr>
              <w:t>decarga</w:t>
            </w:r>
            <w:proofErr w:type="spellEnd"/>
            <w:r w:rsidRPr="00654E08">
              <w:rPr>
                <w:rFonts w:eastAsia="Times New Roman" w:cs="Calibri"/>
                <w:lang w:eastAsia="pt-BR"/>
              </w:rPr>
              <w:t xml:space="preserve">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52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A3 COM 4 GR MICRO-HIBRIDO COM NANOPARTICULAS, COM ZIRCONIA E SILICA-•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livremente,consistindo em aglomerados de partículas primárias de zircônia/sílica com cargas de tamanho entre5-20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t>mícrons</w:t>
            </w:r>
            <w:proofErr w:type="spellEnd"/>
            <w:r w:rsidRPr="00654E08">
              <w:rPr>
                <w:rFonts w:eastAsia="Times New Roman" w:cs="Calibri"/>
                <w:lang w:eastAsia="pt-BR"/>
              </w:rPr>
              <w:t xml:space="preserve">. A porcentagem </w:t>
            </w:r>
            <w:proofErr w:type="spellStart"/>
            <w:r w:rsidRPr="00654E08">
              <w:rPr>
                <w:rFonts w:eastAsia="Times New Roman" w:cs="Calibri"/>
                <w:lang w:eastAsia="pt-BR"/>
              </w:rPr>
              <w:t>decarga</w:t>
            </w:r>
            <w:proofErr w:type="spellEnd"/>
            <w:r w:rsidRPr="00654E08">
              <w:rPr>
                <w:rFonts w:eastAsia="Times New Roman" w:cs="Calibri"/>
                <w:lang w:eastAsia="pt-BR"/>
              </w:rPr>
              <w:t xml:space="preserve">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lang w:eastAsia="pt-BR"/>
              </w:rPr>
            </w:pPr>
            <w:r w:rsidRPr="00654E08">
              <w:rPr>
                <w:rFonts w:eastAsia="Times New Roman" w:cs="Calibri"/>
                <w:lang w:eastAsia="pt-BR"/>
              </w:rPr>
              <w:t>UN</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FOTOPOLIMERIZAVEL B2 COM 4 GR MICRO-HIBRIDO COM NANOPARTICULAS, COM ZIRCONIA E SILICA-• A carga contém uma combinação de cargas de </w:t>
            </w:r>
            <w:proofErr w:type="spellStart"/>
            <w:r w:rsidRPr="00654E08">
              <w:rPr>
                <w:rFonts w:eastAsia="Times New Roman" w:cs="Calibri"/>
                <w:lang w:eastAsia="pt-BR"/>
              </w:rPr>
              <w:t>nanopartículas</w:t>
            </w:r>
            <w:proofErr w:type="spellEnd"/>
            <w:r w:rsidRPr="00654E08">
              <w:rPr>
                <w:rFonts w:eastAsia="Times New Roman" w:cs="Calibri"/>
                <w:lang w:eastAsia="pt-BR"/>
              </w:rPr>
              <w:t xml:space="preserve"> de sílica </w:t>
            </w:r>
            <w:proofErr w:type="spellStart"/>
            <w:proofErr w:type="gramStart"/>
            <w:r w:rsidRPr="00654E08">
              <w:rPr>
                <w:rFonts w:eastAsia="Times New Roman" w:cs="Calibri"/>
                <w:lang w:eastAsia="pt-BR"/>
              </w:rPr>
              <w:t>não-aglomerada</w:t>
            </w:r>
            <w:proofErr w:type="spellEnd"/>
            <w:proofErr w:type="gramEnd"/>
            <w:r w:rsidRPr="00654E08">
              <w:rPr>
                <w:rFonts w:eastAsia="Times New Roman" w:cs="Calibri"/>
                <w:lang w:eastAsia="pt-BR"/>
              </w:rPr>
              <w:t xml:space="preserve"> / nãoagregada de 20 </w:t>
            </w:r>
            <w:proofErr w:type="spellStart"/>
            <w:r w:rsidRPr="00654E08">
              <w:rPr>
                <w:rFonts w:eastAsia="Times New Roman" w:cs="Calibri"/>
                <w:lang w:eastAsia="pt-BR"/>
              </w:rPr>
              <w:t>nm</w:t>
            </w:r>
            <w:proofErr w:type="spellEnd"/>
            <w:r w:rsidRPr="00654E08">
              <w:rPr>
                <w:rFonts w:eastAsia="Times New Roman" w:cs="Calibri"/>
                <w:lang w:eastAsia="pt-BR"/>
              </w:rPr>
              <w:t xml:space="preserve"> e </w:t>
            </w:r>
            <w:proofErr w:type="spellStart"/>
            <w:r w:rsidRPr="00654E08">
              <w:rPr>
                <w:rFonts w:eastAsia="Times New Roman" w:cs="Calibri"/>
                <w:lang w:eastAsia="pt-BR"/>
              </w:rPr>
              <w:t>nanoaglomerados</w:t>
            </w:r>
            <w:proofErr w:type="spellEnd"/>
            <w:r w:rsidRPr="00654E08">
              <w:rPr>
                <w:rFonts w:eastAsia="Times New Roman" w:cs="Calibri"/>
                <w:lang w:eastAsia="pt-BR"/>
              </w:rPr>
              <w:t xml:space="preserve"> de zircônia/sílica, aglomerados ligados livremente,consistindo em aglomerados de partículas primárias de zircônia/sílica com cargas de tamanho entre5-20 </w:t>
            </w:r>
            <w:proofErr w:type="spellStart"/>
            <w:r w:rsidRPr="00654E08">
              <w:rPr>
                <w:rFonts w:eastAsia="Times New Roman" w:cs="Calibri"/>
                <w:lang w:eastAsia="pt-BR"/>
              </w:rPr>
              <w:t>nm</w:t>
            </w:r>
            <w:proofErr w:type="spellEnd"/>
            <w:r w:rsidRPr="00654E08">
              <w:rPr>
                <w:rFonts w:eastAsia="Times New Roman" w:cs="Calibri"/>
                <w:lang w:eastAsia="pt-BR"/>
              </w:rPr>
              <w:t xml:space="preserve">. O tamanho da partícula aglomerada varia entre 0.6 e 1.4 </w:t>
            </w:r>
            <w:proofErr w:type="spellStart"/>
            <w:r w:rsidRPr="00654E08">
              <w:rPr>
                <w:rFonts w:eastAsia="Times New Roman" w:cs="Calibri"/>
                <w:lang w:eastAsia="pt-BR"/>
              </w:rPr>
              <w:t>mícrons</w:t>
            </w:r>
            <w:proofErr w:type="spellEnd"/>
            <w:r w:rsidRPr="00654E08">
              <w:rPr>
                <w:rFonts w:eastAsia="Times New Roman" w:cs="Calibri"/>
                <w:lang w:eastAsia="pt-BR"/>
              </w:rPr>
              <w:t xml:space="preserve">. A porcentagem </w:t>
            </w:r>
            <w:proofErr w:type="spellStart"/>
            <w:r w:rsidRPr="00654E08">
              <w:rPr>
                <w:rFonts w:eastAsia="Times New Roman" w:cs="Calibri"/>
                <w:lang w:eastAsia="pt-BR"/>
              </w:rPr>
              <w:t>decarga</w:t>
            </w:r>
            <w:proofErr w:type="spellEnd"/>
            <w:r w:rsidRPr="00654E08">
              <w:rPr>
                <w:rFonts w:eastAsia="Times New Roman" w:cs="Calibri"/>
                <w:lang w:eastAsia="pt-BR"/>
              </w:rPr>
              <w:t xml:space="preserve"> é de 78.5%</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 em peso. Todas as cores são radiopacas.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REVELADOR PARA </w:t>
            </w:r>
            <w:proofErr w:type="gramStart"/>
            <w:r w:rsidRPr="00654E08">
              <w:rPr>
                <w:rFonts w:eastAsia="Times New Roman" w:cs="Calibri"/>
                <w:lang w:eastAsia="pt-BR"/>
              </w:rPr>
              <w:t>RAIO X</w:t>
            </w:r>
            <w:proofErr w:type="gramEnd"/>
            <w:r w:rsidRPr="00654E08">
              <w:rPr>
                <w:rFonts w:eastAsia="Times New Roman" w:cs="Calibri"/>
                <w:lang w:eastAsia="pt-BR"/>
              </w:rPr>
              <w:t xml:space="preserve"> 475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60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SELANTE DENTINARIO FOTOPOLIMERIZAVEL-KIT COM 05 Seringas de </w:t>
            </w:r>
            <w:proofErr w:type="spellStart"/>
            <w:r w:rsidRPr="00654E08">
              <w:rPr>
                <w:rFonts w:eastAsia="Times New Roman" w:cs="Calibri"/>
                <w:lang w:eastAsia="pt-BR"/>
              </w:rPr>
              <w:t>Selante</w:t>
            </w:r>
            <w:proofErr w:type="spellEnd"/>
            <w:proofErr w:type="gramStart"/>
            <w:r w:rsidRPr="00654E08">
              <w:rPr>
                <w:rFonts w:eastAsia="Times New Roman" w:cs="Calibri"/>
                <w:lang w:eastAsia="pt-BR"/>
              </w:rPr>
              <w:t xml:space="preserve">  </w:t>
            </w:r>
            <w:proofErr w:type="gramEnd"/>
            <w:r w:rsidRPr="00654E08">
              <w:rPr>
                <w:rFonts w:eastAsia="Times New Roman" w:cs="Calibri"/>
                <w:lang w:eastAsia="pt-BR"/>
              </w:rPr>
              <w:t>Branco Opaco com 2g cada e 20 pontas aplicadoras;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SONDA EXPLORADORA Nº 5</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SUGADOR ODONTOLOGICO DESCARTÁVEL PACOTE COM 40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TIRA</w:t>
            </w:r>
            <w:proofErr w:type="gramEnd"/>
            <w:r w:rsidRPr="00654E08">
              <w:rPr>
                <w:rFonts w:eastAsia="Times New Roman" w:cs="Calibri"/>
                <w:lang w:eastAsia="pt-BR"/>
              </w:rPr>
              <w:t xml:space="preserve"> DE POLIESTER TRANSPARENTE COM 100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59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TRICRESOLFORMALINA 10 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7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60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AUTOCLAVE </w:t>
            </w:r>
            <w:proofErr w:type="gramStart"/>
            <w:r w:rsidRPr="00654E08">
              <w:rPr>
                <w:rFonts w:eastAsia="Times New Roman" w:cs="Calibri"/>
                <w:lang w:eastAsia="pt-BR"/>
              </w:rPr>
              <w:t>21 L</w:t>
            </w:r>
            <w:proofErr w:type="gramEnd"/>
            <w:r w:rsidRPr="00654E08">
              <w:rPr>
                <w:rFonts w:eastAsia="Times New Roman" w:cs="Calibri"/>
                <w:lang w:eastAsia="pt-BR"/>
              </w:rPr>
              <w:t xml:space="preserve"> BIVOLT-* Comandos manuais simples e precisos.* Vedação da porta em silicone de alta performance.* Conta com pintura lisa de alto brilho à base de epóxi, polimerizada a 250°C, com tratamento resistente a corrosão e materiais de limpeza.* Revestida internamente com material isolante ao calor.* É provida de válvula antivácuo evitando o travamento da porta e selo de segurança.* Manômetro com escalas de pressão e temperatura.* Abastecimento com água.* Cuba em aço inox.Informações Técnicas* Tensão de alimentação: Bivolt com chave seletora de voltagem 127V~ (100-140V~) / 220V~ (198-264V~).* Frequência: 50/60 Hz.* Potência: 1700W.* Modo de operação: contínua.* Pressão de esterilização: 1,7 </w:t>
            </w:r>
            <w:proofErr w:type="spellStart"/>
            <w:r w:rsidRPr="00654E08">
              <w:rPr>
                <w:rFonts w:eastAsia="Times New Roman" w:cs="Calibri"/>
                <w:lang w:eastAsia="pt-BR"/>
              </w:rPr>
              <w:t>kgf</w:t>
            </w:r>
            <w:proofErr w:type="spellEnd"/>
            <w:r w:rsidRPr="00654E08">
              <w:rPr>
                <w:rFonts w:eastAsia="Times New Roman" w:cs="Calibri"/>
                <w:lang w:eastAsia="pt-BR"/>
              </w:rPr>
              <w:t>/cm2 ± 0,4 (1,3 a 2,1</w:t>
            </w:r>
            <w:proofErr w:type="spellStart"/>
            <w:r w:rsidRPr="00654E08">
              <w:rPr>
                <w:rFonts w:eastAsia="Times New Roman" w:cs="Calibri"/>
                <w:lang w:eastAsia="pt-BR"/>
              </w:rPr>
              <w:t>kgf</w:t>
            </w:r>
            <w:proofErr w:type="spellEnd"/>
            <w:r w:rsidRPr="00654E08">
              <w:rPr>
                <w:rFonts w:eastAsia="Times New Roman" w:cs="Calibri"/>
                <w:lang w:eastAsia="pt-BR"/>
              </w:rPr>
              <w:t>/cm2).* Temperatura de operação: 128 °C ± 5 (123 a 133ºC).* Tempo de esterilização: 16 minutos aproximadamente.* Volume: 21 litros.* Dimensões da câmara (Diâmetro x Profundidade): 240 x 450 mm.* Consumo de água por ciclo: 350 - 380ml.* Peso líquido aproximado: 30 Kg.* Tempo do ciclo completo: aproximadamente 60 minutos, podendo sofrer variações, pelo tipo e volume de material, oscilações na rede, entre outros.* Garantia pelo fabricante: 1 ano.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4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61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FITA ADESIVA TEFLON PARA SELADORAS-PACOTE DE UM METRO CADA Fita </w:t>
            </w:r>
            <w:proofErr w:type="spellStart"/>
            <w:r w:rsidRPr="00654E08">
              <w:rPr>
                <w:rFonts w:eastAsia="Times New Roman" w:cs="Calibri"/>
                <w:lang w:eastAsia="pt-BR"/>
              </w:rPr>
              <w:t>Termica</w:t>
            </w:r>
            <w:proofErr w:type="spellEnd"/>
            <w:r w:rsidRPr="00654E08">
              <w:rPr>
                <w:rFonts w:eastAsia="Times New Roman" w:cs="Calibri"/>
                <w:lang w:eastAsia="pt-BR"/>
              </w:rPr>
              <w:t xml:space="preserve"> Teflon </w:t>
            </w:r>
            <w:proofErr w:type="spellStart"/>
            <w:proofErr w:type="gramStart"/>
            <w:r w:rsidRPr="00654E08">
              <w:rPr>
                <w:rFonts w:eastAsia="Times New Roman" w:cs="Calibri"/>
                <w:lang w:eastAsia="pt-BR"/>
              </w:rPr>
              <w:t>AdesivaAlta</w:t>
            </w:r>
            <w:proofErr w:type="spellEnd"/>
            <w:proofErr w:type="gramEnd"/>
            <w:r w:rsidRPr="00654E08">
              <w:rPr>
                <w:rFonts w:eastAsia="Times New Roman" w:cs="Calibri"/>
                <w:lang w:eastAsia="pt-BR"/>
              </w:rPr>
              <w:t xml:space="preserve"> Temperatura Seladora 1 Metro Fita adesiva de teflon com adesivo, nas medidas: 1,5 cm de largura  x 0,13 mm de espessura.TODOS OS TIPOS DE MÁQUINAS SELADORAS Os tecidos de vidro selecionados são revestidos com resina de PTFE.Está disponível com um perfil de superfície que varia de super suave com alto conteúdo de PTFE a um </w:t>
            </w:r>
            <w:proofErr w:type="spellStart"/>
            <w:r w:rsidRPr="00654E08">
              <w:rPr>
                <w:rFonts w:eastAsia="Times New Roman" w:cs="Calibri"/>
                <w:lang w:eastAsia="pt-BR"/>
              </w:rPr>
              <w:t>texturizado</w:t>
            </w:r>
            <w:proofErr w:type="spellEnd"/>
            <w:r w:rsidRPr="00654E08">
              <w:rPr>
                <w:rFonts w:eastAsia="Times New Roman" w:cs="Calibri"/>
                <w:lang w:eastAsia="pt-BR"/>
              </w:rPr>
              <w:t xml:space="preserve">. Pode ser produzido com uma porosidade controlada ou com características elétricas especiais. </w:t>
            </w:r>
            <w:proofErr w:type="gramStart"/>
            <w:r w:rsidRPr="00654E08">
              <w:rPr>
                <w:rFonts w:eastAsia="Times New Roman" w:cs="Calibri"/>
                <w:lang w:eastAsia="pt-BR"/>
              </w:rPr>
              <w:t>É</w:t>
            </w:r>
            <w:proofErr w:type="gramEnd"/>
            <w:r w:rsidRPr="00654E08">
              <w:rPr>
                <w:rFonts w:eastAsia="Times New Roman" w:cs="Calibri"/>
                <w:lang w:eastAsia="pt-BR"/>
              </w:rPr>
              <w:t xml:space="preserve"> utilizado em forma de folha, em rolos cortados, peças fabricadas e como material base para correias transportadoras de processo.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14</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PACOTE</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GAZE HIDROFILA 12 FIOS </w:t>
            </w:r>
            <w:proofErr w:type="gramStart"/>
            <w:r w:rsidRPr="00654E08">
              <w:rPr>
                <w:rFonts w:eastAsia="Times New Roman" w:cs="Calibri"/>
                <w:lang w:eastAsia="pt-BR"/>
              </w:rPr>
              <w:t>4</w:t>
            </w:r>
            <w:proofErr w:type="gramEnd"/>
            <w:r w:rsidRPr="00654E08">
              <w:rPr>
                <w:rFonts w:eastAsia="Times New Roman" w:cs="Calibri"/>
                <w:lang w:eastAsia="pt-BR"/>
              </w:rPr>
              <w:t xml:space="preserve"> DOBRAS C/ 500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27</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55</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TIRA DE LIXA DE ACABAMENTO E POLIMENTO DENTAL </w:t>
            </w:r>
            <w:proofErr w:type="gramStart"/>
            <w:r w:rsidRPr="00654E08">
              <w:rPr>
                <w:rFonts w:eastAsia="Times New Roman" w:cs="Calibri"/>
                <w:lang w:eastAsia="pt-BR"/>
              </w:rPr>
              <w:t>4MM</w:t>
            </w:r>
            <w:proofErr w:type="gramEnd"/>
            <w:r w:rsidRPr="00654E08">
              <w:rPr>
                <w:rFonts w:eastAsia="Times New Roman" w:cs="Calibri"/>
                <w:lang w:eastAsia="pt-BR"/>
              </w:rPr>
              <w:t xml:space="preserve"> X 170MM DE RESINA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CANULA DE ASPIRAÇÃO ENDODÔNTICA-KIT COM INTERMEDIÁRIO E TRÊS PONTAS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LUVA CIRURGICA 7.0 COM PÓ CAIXA COM 50 PARES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Líquido de </w:t>
            </w:r>
            <w:proofErr w:type="spellStart"/>
            <w:r w:rsidRPr="00654E08">
              <w:rPr>
                <w:rFonts w:eastAsia="Times New Roman" w:cs="Calibri"/>
                <w:lang w:eastAsia="pt-BR"/>
              </w:rPr>
              <w:t>Dakin</w:t>
            </w:r>
            <w:proofErr w:type="spellEnd"/>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solução de hipoclorito de sódio 0,5% usado como antisséptico na irrigação de canais desvitalizados.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LITROS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COMPRESSA DE GAZE HIDRÓFILA PCT C/ 500 COMPRESSAS 7,5CM X 7,5CM </w:t>
            </w:r>
            <w:proofErr w:type="gramStart"/>
            <w:r w:rsidRPr="00654E08">
              <w:rPr>
                <w:rFonts w:eastAsia="Times New Roman" w:cs="Calibri"/>
                <w:lang w:eastAsia="pt-BR"/>
              </w:rPr>
              <w:t>8</w:t>
            </w:r>
            <w:proofErr w:type="gramEnd"/>
            <w:r w:rsidRPr="00654E08">
              <w:rPr>
                <w:rFonts w:eastAsia="Times New Roman" w:cs="Calibri"/>
                <w:lang w:eastAsia="pt-BR"/>
              </w:rPr>
              <w:t xml:space="preserve"> DOBRAS 09 FIOS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PCTS</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ANESTESICO LOCAL</w:t>
            </w:r>
            <w:proofErr w:type="gramStart"/>
            <w:r w:rsidRPr="00654E08">
              <w:rPr>
                <w:rFonts w:eastAsia="Times New Roman" w:cs="Calibri"/>
                <w:lang w:eastAsia="pt-BR"/>
              </w:rPr>
              <w:t xml:space="preserve">  </w:t>
            </w:r>
            <w:proofErr w:type="gramEnd"/>
            <w:r w:rsidRPr="00654E08">
              <w:rPr>
                <w:rFonts w:eastAsia="Times New Roman" w:cs="Calibri"/>
                <w:lang w:eastAsia="pt-BR"/>
              </w:rPr>
              <w:t>ARTICAÍNA 4% COM EPINEFRINA (72MG+18µg) C/ 50 TUBETES DE 1,8 ML 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69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Cunha Anatômica </w:t>
            </w:r>
            <w:proofErr w:type="gramStart"/>
            <w:r w:rsidRPr="00654E08">
              <w:rPr>
                <w:rFonts w:eastAsia="Times New Roman" w:cs="Calibri"/>
                <w:lang w:eastAsia="pt-BR"/>
              </w:rPr>
              <w:t>Madeira -Embalagem</w:t>
            </w:r>
            <w:proofErr w:type="gramEnd"/>
            <w:r w:rsidRPr="00654E08">
              <w:rPr>
                <w:rFonts w:eastAsia="Times New Roman" w:cs="Calibri"/>
                <w:lang w:eastAsia="pt-BR"/>
              </w:rPr>
              <w:t xml:space="preserve"> com 100 unidades. Sortida Colorida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EMBAL.</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Mandril Para Discos CA 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unidade.Latão banhado em Cromo.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71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Pinça Clínica Para Algodão - 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unidade.Instrumento </w:t>
            </w:r>
            <w:proofErr w:type="spellStart"/>
            <w:r w:rsidRPr="00654E08">
              <w:rPr>
                <w:rFonts w:eastAsia="Times New Roman" w:cs="Calibri"/>
                <w:lang w:eastAsia="pt-BR"/>
              </w:rPr>
              <w:t>autoclavável</w:t>
            </w:r>
            <w:proofErr w:type="spellEnd"/>
            <w:r w:rsidRPr="00654E08">
              <w:rPr>
                <w:rFonts w:eastAsia="Times New Roman" w:cs="Calibri"/>
                <w:lang w:eastAsia="pt-BR"/>
              </w:rPr>
              <w:t>.Fabricado em aço inox.Possui 15cm.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 BROCA LARGO PEESO</w:t>
            </w:r>
            <w:proofErr w:type="gramStart"/>
            <w:r w:rsidRPr="00654E08">
              <w:rPr>
                <w:rFonts w:eastAsia="Times New Roman" w:cs="Calibri"/>
                <w:lang w:eastAsia="pt-BR"/>
              </w:rPr>
              <w:t xml:space="preserve">  </w:t>
            </w:r>
            <w:proofErr w:type="gramEnd"/>
            <w:r w:rsidRPr="00654E08">
              <w:rPr>
                <w:rFonts w:eastAsia="Times New Roman" w:cs="Calibri"/>
                <w:lang w:eastAsia="pt-BR"/>
              </w:rPr>
              <w:t>32mm-Kit c/ 6 unidades do 1 ao 6</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TESTE DE VITALIDADE PULPAR FRIO Spray- tubo</w:t>
            </w:r>
            <w:proofErr w:type="gramStart"/>
            <w:r w:rsidRPr="00654E08">
              <w:rPr>
                <w:rFonts w:eastAsia="Times New Roman" w:cs="Calibri"/>
                <w:lang w:eastAsia="pt-BR"/>
              </w:rPr>
              <w:t xml:space="preserve">  </w:t>
            </w:r>
            <w:proofErr w:type="gramEnd"/>
            <w:r w:rsidRPr="00654E08">
              <w:rPr>
                <w:rFonts w:eastAsia="Times New Roman" w:cs="Calibri"/>
                <w:lang w:eastAsia="pt-BR"/>
              </w:rPr>
              <w:t>à temperatura de - 50 graus Celsius- FRASCO DE 100ML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FRASCOS</w:t>
            </w:r>
          </w:p>
        </w:tc>
      </w:tr>
      <w:tr w:rsidR="00654E08" w:rsidRPr="00654E08" w:rsidTr="00654E08">
        <w:trPr>
          <w:trHeight w:val="4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RAIO X</w:t>
            </w:r>
            <w:proofErr w:type="gramEnd"/>
            <w:r w:rsidRPr="00654E08">
              <w:rPr>
                <w:rFonts w:eastAsia="Times New Roman" w:cs="Calibri"/>
                <w:lang w:eastAsia="pt-BR"/>
              </w:rPr>
              <w:t xml:space="preserve"> DE PAREDE-* Confeccionados em alumínio perfilado com rolamentos mecanicamente balanceados através de molas que compensam o peso do aparelho e permitem a movimentação;*Com dois braços, um horizontal e um pantográfico;*Alcance horizontal de 1500 mm e movimento vertical de 30 graus para baixo e 25 graus para cima;*Cabeçote com sistema de aterramento para maior proteção ao operador;*Imersão em óleo garante refrigeração e isolamento eficazes, mesmo nos casos de uso intensivo;*Tensão nominal 70 </w:t>
            </w:r>
            <w:proofErr w:type="spellStart"/>
            <w:r w:rsidRPr="00654E08">
              <w:rPr>
                <w:rFonts w:eastAsia="Times New Roman" w:cs="Calibri"/>
                <w:lang w:eastAsia="pt-BR"/>
              </w:rPr>
              <w:t>kVp</w:t>
            </w:r>
            <w:proofErr w:type="spellEnd"/>
            <w:r w:rsidRPr="00654E08">
              <w:rPr>
                <w:rFonts w:eastAsia="Times New Roman" w:cs="Calibri"/>
                <w:lang w:eastAsia="pt-BR"/>
              </w:rPr>
              <w:t>;*Corrente de 8 mA;*Display indicador de tempo de exposição com escala graduada de 0,1 a 2,5 segundos;*Potência: 1,20 kVA;*Garantia: 15 meses.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CAIXA PARA REVELAÇÃO-CAMARA ESCURA ODONTOLÓGICA SEM ILUMINAÇÃO Embalagem c/ 1 câmara, </w:t>
            </w:r>
            <w:proofErr w:type="gramStart"/>
            <w:r w:rsidRPr="00654E08">
              <w:rPr>
                <w:rFonts w:eastAsia="Times New Roman" w:cs="Calibri"/>
                <w:lang w:eastAsia="pt-BR"/>
              </w:rPr>
              <w:t>4</w:t>
            </w:r>
            <w:proofErr w:type="gramEnd"/>
            <w:r w:rsidRPr="00654E08">
              <w:rPr>
                <w:rFonts w:eastAsia="Times New Roman" w:cs="Calibri"/>
                <w:lang w:eastAsia="pt-BR"/>
              </w:rPr>
              <w:t xml:space="preserve"> copos de fácil reposição, 2 luvas, manual do usuário e termo de garantia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AVENTAL DE CHUMBO-BORRACHA PLUMBÍFERA Avental periapical </w:t>
            </w:r>
            <w:proofErr w:type="gramStart"/>
            <w:r w:rsidRPr="00654E08">
              <w:rPr>
                <w:rFonts w:eastAsia="Times New Roman" w:cs="Calibri"/>
                <w:lang w:eastAsia="pt-BR"/>
              </w:rPr>
              <w:t>adulto;</w:t>
            </w:r>
            <w:proofErr w:type="gramEnd"/>
            <w:r w:rsidRPr="00654E08">
              <w:rPr>
                <w:rFonts w:eastAsia="Times New Roman" w:cs="Calibri"/>
                <w:lang w:eastAsia="pt-BR"/>
              </w:rPr>
              <w:t>Tamanho: 76x60cm e com 0,25mm de chumbo (</w:t>
            </w:r>
            <w:proofErr w:type="spellStart"/>
            <w:r w:rsidRPr="00654E08">
              <w:rPr>
                <w:rFonts w:eastAsia="Times New Roman" w:cs="Calibri"/>
                <w:lang w:eastAsia="pt-BR"/>
              </w:rPr>
              <w:t>Pb</w:t>
            </w:r>
            <w:proofErr w:type="spellEnd"/>
            <w:r w:rsidRPr="00654E08">
              <w:rPr>
                <w:rFonts w:eastAsia="Times New Roman" w:cs="Calibri"/>
                <w:lang w:eastAsia="pt-BR"/>
              </w:rPr>
              <w:t xml:space="preserve">);Peso: 2.250kg;Acabamento em </w:t>
            </w:r>
            <w:proofErr w:type="spellStart"/>
            <w:r w:rsidRPr="00654E08">
              <w:rPr>
                <w:rFonts w:eastAsia="Times New Roman" w:cs="Calibri"/>
                <w:lang w:eastAsia="pt-BR"/>
              </w:rPr>
              <w:t>corino</w:t>
            </w:r>
            <w:proofErr w:type="spellEnd"/>
            <w:r w:rsidRPr="00654E08">
              <w:rPr>
                <w:rFonts w:eastAsia="Times New Roman" w:cs="Calibri"/>
                <w:lang w:eastAsia="pt-BR"/>
              </w:rPr>
              <w:t xml:space="preserve"> especial;Com protetor de Tireoide;Fechamento com </w:t>
            </w:r>
            <w:proofErr w:type="spellStart"/>
            <w:r w:rsidRPr="00654E08">
              <w:rPr>
                <w:rFonts w:eastAsia="Times New Roman" w:cs="Calibri"/>
                <w:lang w:eastAsia="pt-BR"/>
              </w:rPr>
              <w:t>velcro</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MONÔMERO-resina</w:t>
            </w:r>
            <w:proofErr w:type="spellEnd"/>
            <w:r w:rsidRPr="00654E08">
              <w:rPr>
                <w:rFonts w:eastAsia="Times New Roman" w:cs="Calibri"/>
                <w:lang w:eastAsia="pt-BR"/>
              </w:rPr>
              <w:t xml:space="preserve"> acrílica </w:t>
            </w:r>
            <w:proofErr w:type="spellStart"/>
            <w:r w:rsidRPr="00654E08">
              <w:rPr>
                <w:rFonts w:eastAsia="Times New Roman" w:cs="Calibri"/>
                <w:lang w:eastAsia="pt-BR"/>
              </w:rPr>
              <w:t>autopolimerizável</w:t>
            </w:r>
            <w:proofErr w:type="spellEnd"/>
            <w:r w:rsidRPr="00654E08">
              <w:rPr>
                <w:rFonts w:eastAsia="Times New Roman" w:cs="Calibri"/>
                <w:lang w:eastAsia="pt-BR"/>
              </w:rPr>
              <w:t xml:space="preserve"> liquido- frasco com </w:t>
            </w:r>
            <w:proofErr w:type="gramStart"/>
            <w:r w:rsidRPr="00654E08">
              <w:rPr>
                <w:rFonts w:eastAsia="Times New Roman" w:cs="Calibri"/>
                <w:lang w:eastAsia="pt-BR"/>
              </w:rPr>
              <w:t>250ml</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78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Avental/capote impermeável gramatura mínima de 50g/m² de mangas longas e impermeável.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79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Escavador de Dentina Duplo - Nº16 -* Fabricado em aço inox.*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Conhecido também como Colher de </w:t>
            </w:r>
            <w:proofErr w:type="gramStart"/>
            <w:r w:rsidRPr="00654E08">
              <w:rPr>
                <w:rFonts w:eastAsia="Times New Roman" w:cs="Calibri"/>
                <w:lang w:eastAsia="pt-BR"/>
              </w:rPr>
              <w:t>Dentina.</w:t>
            </w:r>
            <w:proofErr w:type="gramEnd"/>
            <w:r w:rsidRPr="00654E08">
              <w:rPr>
                <w:rFonts w:eastAsia="Times New Roman" w:cs="Calibri"/>
                <w:lang w:eastAsia="pt-BR"/>
              </w:rPr>
              <w:t>Embalagem com 1 unidade.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CABO PARA ESPELHO CLÍNICO ODONTOLÓGICO Aço </w:t>
            </w:r>
            <w:proofErr w:type="gramStart"/>
            <w:r w:rsidRPr="00654E08">
              <w:rPr>
                <w:rFonts w:eastAsia="Times New Roman" w:cs="Calibri"/>
                <w:lang w:eastAsia="pt-BR"/>
              </w:rPr>
              <w:t>inox.</w:t>
            </w:r>
            <w:proofErr w:type="spellStart"/>
            <w:proofErr w:type="gramEnd"/>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Kit cirúrgico descartável odontológico estéril para implante (com 02 aventais de mangas longas, campo fenestrado, protetor de refletor, protetor de cabos, toalhas absorventes, máscara tripla, touca </w:t>
            </w:r>
            <w:proofErr w:type="spellStart"/>
            <w:r w:rsidRPr="00654E08">
              <w:rPr>
                <w:rFonts w:eastAsia="Times New Roman" w:cs="Calibri"/>
                <w:lang w:eastAsia="pt-BR"/>
              </w:rPr>
              <w:t>sanfonada</w:t>
            </w:r>
            <w:proofErr w:type="spellEnd"/>
            <w:r w:rsidRPr="00654E08">
              <w:rPr>
                <w:rFonts w:eastAsia="Times New Roman" w:cs="Calibri"/>
                <w:lang w:eastAsia="pt-BR"/>
              </w:rPr>
              <w:t xml:space="preserve"> e pró-pé</w:t>
            </w:r>
            <w:proofErr w:type="gramStart"/>
            <w:r w:rsidRPr="00654E08">
              <w:rPr>
                <w:rFonts w:eastAsia="Times New Roman" w:cs="Calibri"/>
                <w:lang w:eastAsia="pt-BR"/>
              </w:rPr>
              <w:t>)</w:t>
            </w:r>
            <w:proofErr w:type="gramEnd"/>
            <w:r w:rsidRPr="00654E08">
              <w:rPr>
                <w:rFonts w:eastAsia="Times New Roman" w:cs="Calibri"/>
                <w:lang w:eastAsia="pt-BR"/>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ESCOVA DENTAL MACIA INFANTIL COM ESTOJO COMPLETO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2500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Cimento obturador provisório- 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pote de 20g. Cimento para aplicações temporárias em curto prazo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35</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Macro Modelo Arcada Dentária Com Língua- </w:t>
            </w:r>
            <w:proofErr w:type="spellStart"/>
            <w:r w:rsidRPr="00654E08">
              <w:rPr>
                <w:rFonts w:eastAsia="Times New Roman" w:cs="Calibri"/>
                <w:lang w:eastAsia="pt-BR"/>
              </w:rPr>
              <w:t>Macro-modelo</w:t>
            </w:r>
            <w:proofErr w:type="spellEnd"/>
            <w:r w:rsidRPr="00654E08">
              <w:rPr>
                <w:rFonts w:eastAsia="Times New Roman" w:cs="Calibri"/>
                <w:lang w:eastAsia="pt-BR"/>
              </w:rPr>
              <w:t xml:space="preserve"> de arcada dentária superior e inferior.* Dentes fixos.* Confeccionada em Resina Emborrachada. * Com articulador. * Validade: Indeterminada.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151 adulto-</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Produzidos em aço inox. *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 Busca oferecer resistência </w:t>
            </w:r>
            <w:proofErr w:type="gramStart"/>
            <w:r w:rsidRPr="00654E08">
              <w:rPr>
                <w:rFonts w:eastAsia="Times New Roman" w:cs="Calibri"/>
                <w:lang w:eastAsia="pt-BR"/>
              </w:rPr>
              <w:t>a</w:t>
            </w:r>
            <w:proofErr w:type="gramEnd"/>
            <w:r w:rsidRPr="00654E08">
              <w:rPr>
                <w:rFonts w:eastAsia="Times New Roman" w:cs="Calibri"/>
                <w:lang w:eastAsia="pt-BR"/>
              </w:rPr>
              <w:t xml:space="preserve"> tensão e forças exercidas pelo profissional.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150 adulto-</w:t>
            </w:r>
            <w:proofErr w:type="gramStart"/>
            <w:r w:rsidRPr="00654E08">
              <w:rPr>
                <w:rFonts w:eastAsia="Times New Roman" w:cs="Calibri"/>
                <w:lang w:eastAsia="pt-BR"/>
              </w:rPr>
              <w:t xml:space="preserve">  </w:t>
            </w:r>
            <w:proofErr w:type="gramEnd"/>
            <w:r w:rsidRPr="00654E08">
              <w:rPr>
                <w:rFonts w:eastAsia="Times New Roman" w:cs="Calibri"/>
                <w:lang w:eastAsia="pt-BR"/>
              </w:rPr>
              <w:t xml:space="preserve">Produzidos em aço inox. *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 Busca oferecer resistência </w:t>
            </w:r>
            <w:proofErr w:type="gramStart"/>
            <w:r w:rsidRPr="00654E08">
              <w:rPr>
                <w:rFonts w:eastAsia="Times New Roman" w:cs="Calibri"/>
                <w:lang w:eastAsia="pt-BR"/>
              </w:rPr>
              <w:t>a</w:t>
            </w:r>
            <w:proofErr w:type="gramEnd"/>
            <w:r w:rsidRPr="00654E08">
              <w:rPr>
                <w:rFonts w:eastAsia="Times New Roman" w:cs="Calibri"/>
                <w:lang w:eastAsia="pt-BR"/>
              </w:rPr>
              <w:t xml:space="preserve"> tensão e forças exercidas pelo profissional.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16</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17</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89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65</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69</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18L</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92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spellStart"/>
            <w:r w:rsidRPr="00654E08">
              <w:rPr>
                <w:rFonts w:eastAsia="Times New Roman" w:cs="Calibri"/>
                <w:lang w:eastAsia="pt-BR"/>
              </w:rPr>
              <w:t>Forceps</w:t>
            </w:r>
            <w:proofErr w:type="spellEnd"/>
            <w:r w:rsidRPr="00654E08">
              <w:rPr>
                <w:rFonts w:eastAsia="Times New Roman" w:cs="Calibri"/>
                <w:lang w:eastAsia="pt-BR"/>
              </w:rPr>
              <w:t xml:space="preserve"> nº 18R</w:t>
            </w:r>
            <w:proofErr w:type="gramStart"/>
            <w:r w:rsidRPr="00654E08">
              <w:rPr>
                <w:rFonts w:eastAsia="Times New Roman" w:cs="Calibri"/>
                <w:lang w:eastAsia="pt-BR"/>
              </w:rPr>
              <w:t xml:space="preserve">  </w:t>
            </w:r>
            <w:proofErr w:type="gramEnd"/>
            <w:r w:rsidRPr="00654E08">
              <w:rPr>
                <w:rFonts w:eastAsia="Times New Roman" w:cs="Calibri"/>
                <w:lang w:eastAsia="pt-BR"/>
              </w:rPr>
              <w:t>adulto-  Produzidos em aço inox.</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Envelope para Esterilização </w:t>
            </w:r>
            <w:proofErr w:type="spellStart"/>
            <w:r w:rsidRPr="00654E08">
              <w:rPr>
                <w:rFonts w:eastAsia="Times New Roman" w:cs="Calibri"/>
                <w:lang w:eastAsia="pt-BR"/>
              </w:rPr>
              <w:t>Autosselante</w:t>
            </w:r>
            <w:proofErr w:type="spellEnd"/>
            <w:r w:rsidRPr="00654E08">
              <w:rPr>
                <w:rFonts w:eastAsia="Times New Roman" w:cs="Calibri"/>
                <w:lang w:eastAsia="pt-BR"/>
              </w:rPr>
              <w:t xml:space="preserve"> 90x260mm-EMBALAGEM COM 100 UNIDADES CADA.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Envelope para esterilização Auto </w:t>
            </w:r>
            <w:proofErr w:type="spellStart"/>
            <w:r w:rsidRPr="00654E08">
              <w:rPr>
                <w:rFonts w:eastAsia="Times New Roman" w:cs="Calibri"/>
                <w:lang w:eastAsia="pt-BR"/>
              </w:rPr>
              <w:t>Selante</w:t>
            </w:r>
            <w:proofErr w:type="spellEnd"/>
            <w:r w:rsidRPr="00654E08">
              <w:rPr>
                <w:rFonts w:eastAsia="Times New Roman" w:cs="Calibri"/>
                <w:lang w:eastAsia="pt-BR"/>
              </w:rPr>
              <w:t xml:space="preserve"> 240x380mm-EMBALAGEM COM 100 UNIDADES 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60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Envelope para esterilização Auto </w:t>
            </w:r>
            <w:proofErr w:type="spellStart"/>
            <w:r w:rsidRPr="00654E08">
              <w:rPr>
                <w:rFonts w:eastAsia="Times New Roman" w:cs="Calibri"/>
                <w:lang w:eastAsia="pt-BR"/>
              </w:rPr>
              <w:t>Selante</w:t>
            </w:r>
            <w:proofErr w:type="spellEnd"/>
            <w:r w:rsidRPr="00654E08">
              <w:rPr>
                <w:rFonts w:eastAsia="Times New Roman" w:cs="Calibri"/>
                <w:lang w:eastAsia="pt-BR"/>
              </w:rPr>
              <w:t xml:space="preserve"> 140x290mm-EMBALAGEM COM 100 UNIDADES 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Alavanca </w:t>
            </w:r>
            <w:proofErr w:type="spellStart"/>
            <w:proofErr w:type="gramStart"/>
            <w:r w:rsidRPr="00654E08">
              <w:rPr>
                <w:rFonts w:eastAsia="Times New Roman" w:cs="Calibri"/>
                <w:lang w:eastAsia="pt-BR"/>
              </w:rPr>
              <w:t>Heidbrink</w:t>
            </w:r>
            <w:proofErr w:type="spellEnd"/>
            <w:r w:rsidRPr="00654E08">
              <w:rPr>
                <w:rFonts w:eastAsia="Times New Roman" w:cs="Calibri"/>
                <w:lang w:eastAsia="pt-BR"/>
              </w:rPr>
              <w:t xml:space="preserve"> -Kit</w:t>
            </w:r>
            <w:proofErr w:type="gramEnd"/>
            <w:r w:rsidRPr="00654E08">
              <w:rPr>
                <w:rFonts w:eastAsia="Times New Roman" w:cs="Calibri"/>
                <w:lang w:eastAsia="pt-BR"/>
              </w:rPr>
              <w:t xml:space="preserve"> com 3 unidades. N° 1, 2 e 3. * Fabricado em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KITS</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Pavio Para Lamparina-Embalagem com 10 unidades* Comprimento </w:t>
            </w:r>
            <w:proofErr w:type="gramStart"/>
            <w:r w:rsidRPr="00654E08">
              <w:rPr>
                <w:rFonts w:eastAsia="Times New Roman" w:cs="Calibri"/>
                <w:lang w:eastAsia="pt-BR"/>
              </w:rPr>
              <w:t>150mm</w:t>
            </w:r>
            <w:proofErr w:type="gramEnd"/>
            <w:r w:rsidRPr="00654E08">
              <w:rPr>
                <w:rFonts w:eastAsia="Times New Roman" w:cs="Calibri"/>
                <w:lang w:eastAsia="pt-BR"/>
              </w:rPr>
              <w:t>.* 100% Algodão.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EMBAL.</w:t>
            </w:r>
          </w:p>
        </w:tc>
      </w:tr>
      <w:tr w:rsidR="00654E08" w:rsidRPr="00654E08" w:rsidTr="00654E08">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FLUIDA-FLOWABLE- Permite a inserção de incremento único de até </w:t>
            </w:r>
            <w:proofErr w:type="gramStart"/>
            <w:r w:rsidRPr="00654E08">
              <w:rPr>
                <w:rFonts w:eastAsia="Times New Roman" w:cs="Calibri"/>
                <w:lang w:eastAsia="pt-BR"/>
              </w:rPr>
              <w:t>4</w:t>
            </w:r>
            <w:proofErr w:type="gramEnd"/>
            <w:r w:rsidRPr="00654E08">
              <w:rPr>
                <w:rFonts w:eastAsia="Times New Roman" w:cs="Calibri"/>
                <w:lang w:eastAsia="pt-BR"/>
              </w:rPr>
              <w:t xml:space="preserve"> </w:t>
            </w:r>
            <w:proofErr w:type="spellStart"/>
            <w:r w:rsidRPr="00654E08">
              <w:rPr>
                <w:rFonts w:eastAsia="Times New Roman" w:cs="Calibri"/>
                <w:lang w:eastAsia="pt-BR"/>
              </w:rPr>
              <w:t>mm.</w:t>
            </w:r>
            <w:proofErr w:type="spellEnd"/>
            <w:r w:rsidRPr="00654E08">
              <w:rPr>
                <w:rFonts w:eastAsia="Times New Roman" w:cs="Calibri"/>
                <w:lang w:eastAsia="pt-BR"/>
              </w:rPr>
              <w:t xml:space="preserve">Otimiza o tempo de trabalho do profissional.Minimiza o desperdício.Ergonômica e fácil de dobrar a ponta de metal.Proporciona bom acesso à cavidade.Ótima adaptação.Baixa tensão de contração de polimerização.Elevadas propriedades mecânicas: resistência à flexão, à compressão, ao desgaste, à tração diametral, com baixa deflexão de cúspides.Maior fluidez.Radiopaca. COR UNIVERSAL-Embalagem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seringa de 2g e 10 pontas aplicadoras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99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Sugador Cirúrgico Descartável Estéril -* Fabricado em resina ABS.* Embalagem esterilizada individualmente, com óxido de etileno.* Descartável, com ponteira removível.* Ponta fina, adapta-se nas cavidades.* Perfeito encaixe na mangueira e saída de ar para sucção </w:t>
            </w:r>
            <w:proofErr w:type="gramStart"/>
            <w:r w:rsidRPr="00654E08">
              <w:rPr>
                <w:rFonts w:eastAsia="Times New Roman" w:cs="Calibri"/>
                <w:lang w:eastAsia="pt-BR"/>
              </w:rPr>
              <w:t>constante.</w:t>
            </w:r>
            <w:proofErr w:type="gramEnd"/>
            <w:r w:rsidRPr="00654E08">
              <w:rPr>
                <w:rFonts w:eastAsia="Times New Roman" w:cs="Calibri"/>
                <w:lang w:eastAsia="pt-BR"/>
              </w:rPr>
              <w:t>Embalagem com 20 unidades.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EMBAL.</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Arco de </w:t>
            </w:r>
            <w:proofErr w:type="spellStart"/>
            <w:r w:rsidRPr="00654E08">
              <w:rPr>
                <w:rFonts w:eastAsia="Times New Roman" w:cs="Calibri"/>
                <w:lang w:eastAsia="pt-BR"/>
              </w:rPr>
              <w:t>Ostby</w:t>
            </w:r>
            <w:proofErr w:type="spellEnd"/>
            <w:r w:rsidRPr="00654E08">
              <w:rPr>
                <w:rFonts w:eastAsia="Times New Roman" w:cs="Calibri"/>
                <w:lang w:eastAsia="pt-BR"/>
              </w:rPr>
              <w:t xml:space="preserve">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DOBRÁVEL adulto 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101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Cursor </w:t>
            </w:r>
            <w:proofErr w:type="spellStart"/>
            <w:r w:rsidRPr="00654E08">
              <w:rPr>
                <w:rFonts w:eastAsia="Times New Roman" w:cs="Calibri"/>
                <w:lang w:eastAsia="pt-BR"/>
              </w:rPr>
              <w:t>Stop</w:t>
            </w:r>
            <w:proofErr w:type="spellEnd"/>
            <w:r w:rsidRPr="00654E08">
              <w:rPr>
                <w:rFonts w:eastAsia="Times New Roman" w:cs="Calibri"/>
                <w:lang w:eastAsia="pt-BR"/>
              </w:rPr>
              <w:t xml:space="preserve"> de Silicone-Embalagem com 100 unidades </w:t>
            </w:r>
            <w:proofErr w:type="gramStart"/>
            <w:r w:rsidRPr="00654E08">
              <w:rPr>
                <w:rFonts w:eastAsia="Times New Roman" w:cs="Calibri"/>
                <w:lang w:eastAsia="pt-BR"/>
              </w:rPr>
              <w:t>1mm</w:t>
            </w:r>
            <w:proofErr w:type="gramEnd"/>
            <w:r w:rsidRPr="00654E08">
              <w:rPr>
                <w:rFonts w:eastAsia="Times New Roman" w:cs="Calibri"/>
                <w:lang w:eastAsia="pt-BR"/>
              </w:rPr>
              <w:t xml:space="preserve">. Branco.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EMBAL.</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Nº1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Nº2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Nº3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Nº4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Nº5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Fórceps Infantil Nº6 * Aço Inox.* </w:t>
            </w:r>
            <w:proofErr w:type="spellStart"/>
            <w:r w:rsidRPr="00654E08">
              <w:rPr>
                <w:rFonts w:eastAsia="Times New Roman" w:cs="Calibri"/>
                <w:lang w:eastAsia="pt-BR"/>
              </w:rPr>
              <w:t>Autoclavável</w:t>
            </w:r>
            <w:proofErr w:type="spellEnd"/>
            <w:r w:rsidRPr="00654E08">
              <w:rPr>
                <w:rFonts w:eastAsia="Times New Roman" w:cs="Calibri"/>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PONTA DIAMANTADA 3118 F</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109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PONTA DIAMANTADA 3168 F</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ÓLEO LUBRIFICANTE SPRAY embalagem 200 ml * Lubrificante spray à base de óleo mineral USP medicinal.* Livre de silicones.* </w:t>
            </w:r>
            <w:proofErr w:type="gramStart"/>
            <w:r w:rsidRPr="00654E08">
              <w:rPr>
                <w:rFonts w:eastAsia="Times New Roman" w:cs="Calibri"/>
                <w:lang w:eastAsia="pt-BR"/>
              </w:rPr>
              <w:t>Remove resíduos</w:t>
            </w:r>
            <w:proofErr w:type="gramEnd"/>
            <w:r w:rsidRPr="00654E08">
              <w:rPr>
                <w:rFonts w:eastAsia="Times New Roman" w:cs="Calibri"/>
                <w:lang w:eastAsia="pt-BR"/>
              </w:rPr>
              <w:t xml:space="preserve"> enquanto mantém o equipamento devidamente lubrificado.* Validade: 2 anos.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4"/>
                <w:szCs w:val="24"/>
                <w:lang w:eastAsia="pt-BR"/>
              </w:rPr>
            </w:pPr>
            <w:r w:rsidRPr="00654E08">
              <w:rPr>
                <w:rFonts w:eastAsia="Times New Roman" w:cs="Calibri"/>
                <w:sz w:val="24"/>
                <w:szCs w:val="24"/>
                <w:lang w:eastAsia="pt-BR"/>
              </w:rPr>
              <w:t xml:space="preserve">PONTA DIAMANTADA especial para </w:t>
            </w:r>
            <w:proofErr w:type="spellStart"/>
            <w:r w:rsidRPr="00654E08">
              <w:rPr>
                <w:rFonts w:eastAsia="Times New Roman" w:cs="Calibri"/>
                <w:sz w:val="24"/>
                <w:szCs w:val="24"/>
                <w:lang w:eastAsia="pt-BR"/>
              </w:rPr>
              <w:t>Slice</w:t>
            </w:r>
            <w:proofErr w:type="spellEnd"/>
            <w:r w:rsidRPr="00654E08">
              <w:rPr>
                <w:rFonts w:eastAsia="Times New Roman" w:cs="Calibri"/>
                <w:sz w:val="24"/>
                <w:szCs w:val="24"/>
                <w:lang w:eastAsia="pt-BR"/>
              </w:rPr>
              <w:t xml:space="preserve"> 859LF</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4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ALGINATO ODONTOLÓGICO-* Reprodução de detalhes de superfície de até </w:t>
            </w:r>
            <w:proofErr w:type="gramStart"/>
            <w:r w:rsidRPr="00654E08">
              <w:rPr>
                <w:rFonts w:eastAsia="Times New Roman" w:cs="Calibri"/>
                <w:lang w:eastAsia="pt-BR"/>
              </w:rPr>
              <w:t>5</w:t>
            </w:r>
            <w:proofErr w:type="gramEnd"/>
            <w:r w:rsidRPr="00654E08">
              <w:rPr>
                <w:rFonts w:eastAsia="Times New Roman" w:cs="Calibri"/>
                <w:lang w:eastAsia="pt-BR"/>
              </w:rPr>
              <w:t xml:space="preserve"> </w:t>
            </w:r>
            <w:proofErr w:type="spellStart"/>
            <w:r w:rsidRPr="00654E08">
              <w:rPr>
                <w:rFonts w:eastAsia="Times New Roman" w:cs="Calibri"/>
                <w:lang w:eastAsia="pt-BR"/>
              </w:rPr>
              <w:t>μm</w:t>
            </w:r>
            <w:proofErr w:type="spellEnd"/>
            <w:r w:rsidRPr="00654E08">
              <w:rPr>
                <w:rFonts w:eastAsia="Times New Roman" w:cs="Calibri"/>
                <w:lang w:eastAsia="pt-BR"/>
              </w:rPr>
              <w:t xml:space="preserve"> (</w:t>
            </w:r>
            <w:proofErr w:type="spellStart"/>
            <w:r w:rsidRPr="00654E08">
              <w:rPr>
                <w:rFonts w:eastAsia="Times New Roman" w:cs="Calibri"/>
                <w:lang w:eastAsia="pt-BR"/>
              </w:rPr>
              <w:t>mícrons</w:t>
            </w:r>
            <w:proofErr w:type="spellEnd"/>
            <w:r w:rsidRPr="00654E08">
              <w:rPr>
                <w:rFonts w:eastAsia="Times New Roman" w:cs="Calibri"/>
                <w:lang w:eastAsia="pt-BR"/>
              </w:rPr>
              <w:t xml:space="preserve">) e 5 dias de estabilidade dimensional.* Mistura manual ou automática, com absorção rápida da água. Resulta em massa homogênea e superfícies lisas e compactas.* Alta elasticidade: permite que o material retorne à sua forma original.* Alta resistência ao rasgo: reduz o risco de rasgo da impressão quando é removido da boca do paciente.* Tempo de trabalho: 1 minuto e 5 segundos, considerando temperatura da água em 23ºC.* Tempo para presa (na boca do paciente): 45 segundos.* </w:t>
            </w:r>
            <w:proofErr w:type="spellStart"/>
            <w:r w:rsidRPr="00654E08">
              <w:rPr>
                <w:rFonts w:eastAsia="Times New Roman" w:cs="Calibri"/>
                <w:lang w:eastAsia="pt-BR"/>
              </w:rPr>
              <w:t>Tixotrópico</w:t>
            </w:r>
            <w:proofErr w:type="spellEnd"/>
            <w:r w:rsidRPr="00654E08">
              <w:rPr>
                <w:rFonts w:eastAsia="Times New Roman" w:cs="Calibri"/>
                <w:lang w:eastAsia="pt-BR"/>
              </w:rPr>
              <w:t xml:space="preserve">.* Aroma de </w:t>
            </w:r>
            <w:proofErr w:type="spellStart"/>
            <w:r w:rsidRPr="00654E08">
              <w:rPr>
                <w:rFonts w:eastAsia="Times New Roman" w:cs="Calibri"/>
                <w:lang w:eastAsia="pt-BR"/>
              </w:rPr>
              <w:t>mangostão</w:t>
            </w:r>
            <w:proofErr w:type="spellEnd"/>
            <w:r w:rsidRPr="00654E08">
              <w:rPr>
                <w:rFonts w:eastAsia="Times New Roman" w:cs="Calibri"/>
                <w:lang w:eastAsia="pt-BR"/>
              </w:rPr>
              <w:t xml:space="preserve"> (fruta asiática).* Cor lilás.* Livre de poeira.* Embalado em atmosfera modificada.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75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150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PCT</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Gesso Pedra Especial Tipo IV Embalagem com </w:t>
            </w:r>
            <w:proofErr w:type="gramStart"/>
            <w:r w:rsidRPr="00654E08">
              <w:rPr>
                <w:rFonts w:eastAsia="Times New Roman" w:cs="Calibri"/>
                <w:lang w:eastAsia="pt-BR"/>
              </w:rPr>
              <w:t>1kg</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EMBAL</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114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ESCOVAS DE ROBINSON UNIDADE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54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CONTRA ÂNGULO-* Fixação da broca: Através de trava (lâmina).* Spray único externo: Direcionado para a ponta da broca, garantindo uma refrigeração eficiente na área de trabalho.* Corpo confeccionado em alumínio </w:t>
            </w:r>
            <w:proofErr w:type="spellStart"/>
            <w:r w:rsidRPr="00654E08">
              <w:rPr>
                <w:rFonts w:eastAsia="Times New Roman" w:cs="Calibri"/>
                <w:lang w:eastAsia="pt-BR"/>
              </w:rPr>
              <w:t>anodizado</w:t>
            </w:r>
            <w:proofErr w:type="spellEnd"/>
            <w:r w:rsidRPr="00654E08">
              <w:rPr>
                <w:rFonts w:eastAsia="Times New Roman" w:cs="Calibri"/>
                <w:lang w:eastAsia="pt-BR"/>
              </w:rPr>
              <w:t xml:space="preserve">: Proporciona peso reduzido (apenas 42 </w:t>
            </w:r>
            <w:proofErr w:type="spellStart"/>
            <w:proofErr w:type="gramStart"/>
            <w:r w:rsidRPr="00654E08">
              <w:rPr>
                <w:rFonts w:eastAsia="Times New Roman" w:cs="Calibri"/>
                <w:lang w:eastAsia="pt-BR"/>
              </w:rPr>
              <w:t>gr</w:t>
            </w:r>
            <w:proofErr w:type="spellEnd"/>
            <w:proofErr w:type="gramEnd"/>
            <w:r w:rsidRPr="00654E08">
              <w:rPr>
                <w:rFonts w:eastAsia="Times New Roman" w:cs="Calibri"/>
                <w:lang w:eastAsia="pt-BR"/>
              </w:rPr>
              <w:t xml:space="preserve">).* Possui camadas de </w:t>
            </w:r>
            <w:proofErr w:type="spellStart"/>
            <w:r w:rsidRPr="00654E08">
              <w:rPr>
                <w:rFonts w:eastAsia="Times New Roman" w:cs="Calibri"/>
                <w:lang w:eastAsia="pt-BR"/>
              </w:rPr>
              <w:t>anodização</w:t>
            </w:r>
            <w:proofErr w:type="spellEnd"/>
            <w:r w:rsidRPr="00654E08">
              <w:rPr>
                <w:rFonts w:eastAsia="Times New Roman" w:cs="Calibri"/>
                <w:lang w:eastAsia="pt-BR"/>
              </w:rPr>
              <w:t xml:space="preserve"> dura, garantindo resistência aos processos de </w:t>
            </w:r>
            <w:proofErr w:type="spellStart"/>
            <w:r w:rsidRPr="00654E08">
              <w:rPr>
                <w:rFonts w:eastAsia="Times New Roman" w:cs="Calibri"/>
                <w:lang w:eastAsia="pt-BR"/>
              </w:rPr>
              <w:t>autoclavagem</w:t>
            </w:r>
            <w:proofErr w:type="spellEnd"/>
            <w:r w:rsidRPr="00654E08">
              <w:rPr>
                <w:rFonts w:eastAsia="Times New Roman" w:cs="Calibri"/>
                <w:lang w:eastAsia="pt-BR"/>
              </w:rPr>
              <w:t xml:space="preserve">.* Cabeça em liga metálica de cobre e zinco: Maior resistência mecânica a impactos, como quedas ou batidas.* Acoplamento Intra (universal): Com giro de 360 graus.* Rotação: Até 20.000 </w:t>
            </w:r>
            <w:proofErr w:type="spellStart"/>
            <w:r w:rsidRPr="00654E08">
              <w:rPr>
                <w:rFonts w:eastAsia="Times New Roman" w:cs="Calibri"/>
                <w:lang w:eastAsia="pt-BR"/>
              </w:rPr>
              <w:t>rpm</w:t>
            </w:r>
            <w:proofErr w:type="spellEnd"/>
            <w:r w:rsidRPr="00654E08">
              <w:rPr>
                <w:rFonts w:eastAsia="Times New Roman" w:cs="Calibri"/>
                <w:lang w:eastAsia="pt-BR"/>
              </w:rPr>
              <w:t xml:space="preserve">.* </w:t>
            </w:r>
            <w:proofErr w:type="spellStart"/>
            <w:r w:rsidRPr="00654E08">
              <w:rPr>
                <w:rFonts w:eastAsia="Times New Roman" w:cs="Calibri"/>
                <w:lang w:eastAsia="pt-BR"/>
              </w:rPr>
              <w:t>Autoclaváveis</w:t>
            </w:r>
            <w:proofErr w:type="spellEnd"/>
            <w:r w:rsidRPr="00654E08">
              <w:rPr>
                <w:rFonts w:eastAsia="Times New Roman" w:cs="Calibri"/>
                <w:lang w:eastAsia="pt-BR"/>
              </w:rPr>
              <w:t xml:space="preserve"> até 135°C.* Cores: Prata acetinado.* Acoplamento: Intra (universal), com giro de 360 graus.* Rotação: 5.000 a 20.000 </w:t>
            </w:r>
            <w:proofErr w:type="spellStart"/>
            <w:r w:rsidRPr="00654E08">
              <w:rPr>
                <w:rFonts w:eastAsia="Times New Roman" w:cs="Calibri"/>
                <w:lang w:eastAsia="pt-BR"/>
              </w:rPr>
              <w:t>rpm</w:t>
            </w:r>
            <w:proofErr w:type="spellEnd"/>
            <w:r w:rsidRPr="00654E08">
              <w:rPr>
                <w:rFonts w:eastAsia="Times New Roman" w:cs="Calibri"/>
                <w:lang w:eastAsia="pt-BR"/>
              </w:rPr>
              <w:t>.* Relação de transmissão: 1:1.* Baixa Rotação.* Peso Líquido: 42 gr.* Peso Bruto: 77 gr.* Brocas: Haste tipo 1 AR Standard.</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Acrílica em Pó - COR </w:t>
            </w:r>
            <w:proofErr w:type="gramStart"/>
            <w:r w:rsidRPr="00654E08">
              <w:rPr>
                <w:rFonts w:eastAsia="Times New Roman" w:cs="Calibri"/>
                <w:lang w:eastAsia="pt-BR"/>
              </w:rPr>
              <w:t>66Embalagem</w:t>
            </w:r>
            <w:proofErr w:type="gramEnd"/>
            <w:r w:rsidRPr="00654E08">
              <w:rPr>
                <w:rFonts w:eastAsia="Times New Roman" w:cs="Calibri"/>
                <w:lang w:eastAsia="pt-BR"/>
              </w:rPr>
              <w:t xml:space="preserve"> com 78g</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Resina Acrílica em Pó - COR 62 EMBALAGEM COM 78G.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Ponta </w:t>
            </w:r>
            <w:proofErr w:type="spellStart"/>
            <w:r w:rsidRPr="00654E08">
              <w:rPr>
                <w:rFonts w:eastAsia="Times New Roman" w:cs="Calibri"/>
                <w:lang w:eastAsia="pt-BR"/>
              </w:rPr>
              <w:t>Ultrassonica</w:t>
            </w:r>
            <w:proofErr w:type="spellEnd"/>
            <w:r w:rsidRPr="00654E08">
              <w:rPr>
                <w:rFonts w:eastAsia="Times New Roman" w:cs="Calibri"/>
                <w:lang w:eastAsia="pt-BR"/>
              </w:rPr>
              <w:t xml:space="preserve"> 10P-Embalagem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unidade.Modo de operação: P – Tratamento </w:t>
            </w:r>
            <w:proofErr w:type="spellStart"/>
            <w:r w:rsidRPr="00654E08">
              <w:rPr>
                <w:rFonts w:eastAsia="Times New Roman" w:cs="Calibri"/>
                <w:lang w:eastAsia="pt-BR"/>
              </w:rPr>
              <w:t>periodontal</w:t>
            </w:r>
            <w:proofErr w:type="spellEnd"/>
            <w:r w:rsidRPr="00654E08">
              <w:rPr>
                <w:rFonts w:eastAsia="Times New Roman" w:cs="Calibri"/>
                <w:lang w:eastAsia="pt-BR"/>
              </w:rPr>
              <w:t>.Tipo de encaixe: 10P rosca interna.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119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PEÇA RETA PARA MICROMOTOR ODONTOLÓGICO Mecanismo com rotação de até 40.000 </w:t>
            </w:r>
            <w:proofErr w:type="spellStart"/>
            <w:proofErr w:type="gramStart"/>
            <w:r w:rsidRPr="00654E08">
              <w:rPr>
                <w:rFonts w:eastAsia="Times New Roman" w:cs="Calibri"/>
                <w:lang w:eastAsia="pt-BR"/>
              </w:rPr>
              <w:t>rpm</w:t>
            </w:r>
            <w:proofErr w:type="spellEnd"/>
            <w:proofErr w:type="gramEnd"/>
            <w:r w:rsidRPr="00654E08">
              <w:rPr>
                <w:rFonts w:eastAsia="Times New Roman" w:cs="Calibri"/>
                <w:lang w:eastAsia="pt-BR"/>
              </w:rPr>
              <w:t xml:space="preserve"> Brocas padrão NBR ISO 1797 * 1 Comprimento mínimo de haste: 15mm Comprimento máximo de haste recomendado: 44,5mm Troca de brocas simples e ágil com o sistema pinça acionamento por mola Baixo </w:t>
            </w:r>
            <w:proofErr w:type="spellStart"/>
            <w:r w:rsidRPr="00654E08">
              <w:rPr>
                <w:rFonts w:eastAsia="Times New Roman" w:cs="Calibri"/>
                <w:lang w:eastAsia="pt-BR"/>
              </w:rPr>
              <w:t>ruídoConstrução</w:t>
            </w:r>
            <w:proofErr w:type="spellEnd"/>
            <w:r w:rsidRPr="00654E08">
              <w:rPr>
                <w:rFonts w:eastAsia="Times New Roman" w:cs="Calibri"/>
                <w:lang w:eastAsia="pt-BR"/>
              </w:rPr>
              <w:t xml:space="preserve"> de aço inoxidável Design ergonômico antideslizante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à 135ºC Base do equipamento: Conexão Tipo INTRA (ISO.3964)</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120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CONE DE GUTA PERCHA PRIMARIO 1º SERIE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CONE DE GUTA PERCHA PRIMARIO 2º SERIE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CONE DE GUTA PERCHA SECUNDARIO RS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CONE DE PAPEL ABSORVENTE 1º SERIE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CONE DE PAPEL ABSORVENTE 2º SERIE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4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Contra Ângulo Oscilatório Endo FXR 160 PB 16:1-* Sistema </w:t>
            </w:r>
            <w:proofErr w:type="spellStart"/>
            <w:r w:rsidRPr="00654E08">
              <w:rPr>
                <w:rFonts w:eastAsia="Times New Roman" w:cs="Calibri"/>
                <w:lang w:eastAsia="pt-BR"/>
              </w:rPr>
              <w:t>push</w:t>
            </w:r>
            <w:proofErr w:type="spellEnd"/>
            <w:r w:rsidRPr="00654E08">
              <w:rPr>
                <w:rFonts w:eastAsia="Times New Roman" w:cs="Calibri"/>
                <w:lang w:eastAsia="pt-BR"/>
              </w:rPr>
              <w:t xml:space="preserve"> </w:t>
            </w:r>
            <w:proofErr w:type="spellStart"/>
            <w:proofErr w:type="gramStart"/>
            <w:r w:rsidRPr="00654E08">
              <w:rPr>
                <w:rFonts w:eastAsia="Times New Roman" w:cs="Calibri"/>
                <w:lang w:eastAsia="pt-BR"/>
              </w:rPr>
              <w:t>button</w:t>
            </w:r>
            <w:proofErr w:type="spellEnd"/>
            <w:proofErr w:type="gramEnd"/>
            <w:r w:rsidRPr="00654E08">
              <w:rPr>
                <w:rFonts w:eastAsia="Times New Roman" w:cs="Calibri"/>
                <w:lang w:eastAsia="pt-BR"/>
              </w:rPr>
              <w:t xml:space="preserve"> para limas do tipo manual (diâmetro da haste da lima entre 3,6mm e 4,0mm).* Acionamento oscilatório de 90 graus.* Sistema de transmissão: redução 16:1.* Acoplamento intra </w:t>
            </w:r>
            <w:proofErr w:type="spellStart"/>
            <w:r w:rsidRPr="00654E08">
              <w:rPr>
                <w:rFonts w:eastAsia="Times New Roman" w:cs="Calibri"/>
                <w:lang w:eastAsia="pt-BR"/>
              </w:rPr>
              <w:t>e-type</w:t>
            </w:r>
            <w:proofErr w:type="spellEnd"/>
            <w:r w:rsidRPr="00654E08">
              <w:rPr>
                <w:rFonts w:eastAsia="Times New Roman" w:cs="Calibri"/>
                <w:lang w:eastAsia="pt-BR"/>
              </w:rPr>
              <w:t xml:space="preserve">: atende à norma ISO 3964.* Utilizado em micromotores elétricos e pneumáticos.* </w:t>
            </w:r>
            <w:proofErr w:type="spellStart"/>
            <w:r w:rsidRPr="00654E08">
              <w:rPr>
                <w:rFonts w:eastAsia="Times New Roman" w:cs="Calibri"/>
                <w:lang w:eastAsia="pt-BR"/>
              </w:rPr>
              <w:t>Autoclavável</w:t>
            </w:r>
            <w:proofErr w:type="spellEnd"/>
            <w:r w:rsidRPr="00654E08">
              <w:rPr>
                <w:rFonts w:eastAsia="Times New Roman" w:cs="Calibri"/>
                <w:lang w:eastAsia="pt-BR"/>
              </w:rPr>
              <w:t xml:space="preserve"> a 135º C.</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126</w:t>
            </w:r>
          </w:p>
        </w:tc>
        <w:tc>
          <w:tcPr>
            <w:tcW w:w="3523" w:type="dxa"/>
            <w:tcBorders>
              <w:top w:val="nil"/>
              <w:left w:val="nil"/>
              <w:bottom w:val="single" w:sz="4" w:space="0" w:color="auto"/>
              <w:right w:val="single" w:sz="4" w:space="0" w:color="auto"/>
            </w:tcBorders>
            <w:shd w:val="clear" w:color="000000" w:fill="FFFFF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Solução de fluoreto de sódio a 0,2%- a indicação de uso semanal tanto por adultos como por crianças contribui na prevenção do surgimento de cárie dental e permite que o esmalte possa ser </w:t>
            </w:r>
            <w:proofErr w:type="spellStart"/>
            <w:r w:rsidRPr="00654E08">
              <w:rPr>
                <w:rFonts w:eastAsia="Times New Roman" w:cs="Calibri"/>
                <w:lang w:eastAsia="pt-BR"/>
              </w:rPr>
              <w:t>remineralizado</w:t>
            </w:r>
            <w:proofErr w:type="spellEnd"/>
            <w:r w:rsidRPr="00654E08">
              <w:rPr>
                <w:rFonts w:eastAsia="Times New Roman" w:cs="Calibri"/>
                <w:lang w:eastAsia="pt-BR"/>
              </w:rPr>
              <w:t xml:space="preserve"> com grande eficiência. Apresentado nos sabores: morango, menta, </w:t>
            </w:r>
            <w:proofErr w:type="spellStart"/>
            <w:r w:rsidRPr="00654E08">
              <w:rPr>
                <w:rFonts w:eastAsia="Times New Roman" w:cs="Calibri"/>
                <w:lang w:eastAsia="pt-BR"/>
              </w:rPr>
              <w:t>tutti-frutti</w:t>
            </w:r>
            <w:proofErr w:type="spellEnd"/>
            <w:r w:rsidRPr="00654E08">
              <w:rPr>
                <w:rFonts w:eastAsia="Times New Roman" w:cs="Calibri"/>
                <w:lang w:eastAsia="pt-BR"/>
              </w:rPr>
              <w:t xml:space="preserve"> e sem sabor. </w:t>
            </w:r>
            <w:proofErr w:type="gramStart"/>
            <w:r w:rsidRPr="00654E08">
              <w:rPr>
                <w:rFonts w:eastAsia="Times New Roman" w:cs="Calibri"/>
                <w:lang w:eastAsia="pt-BR"/>
              </w:rPr>
              <w:t>composição</w:t>
            </w:r>
            <w:proofErr w:type="gramEnd"/>
            <w:r w:rsidRPr="00654E08">
              <w:rPr>
                <w:rFonts w:eastAsia="Times New Roman" w:cs="Calibri"/>
                <w:lang w:eastAsia="pt-BR"/>
              </w:rPr>
              <w:t xml:space="preserve">: fluoreto de sódio, essências, corantes, </w:t>
            </w:r>
            <w:proofErr w:type="spellStart"/>
            <w:r w:rsidRPr="00654E08">
              <w:rPr>
                <w:rFonts w:eastAsia="Times New Roman" w:cs="Calibri"/>
                <w:lang w:eastAsia="pt-BR"/>
              </w:rPr>
              <w:t>metilparabeno</w:t>
            </w:r>
            <w:proofErr w:type="spellEnd"/>
            <w:r w:rsidRPr="00654E08">
              <w:rPr>
                <w:rFonts w:eastAsia="Times New Roman" w:cs="Calibri"/>
                <w:lang w:eastAsia="pt-BR"/>
              </w:rPr>
              <w:t xml:space="preserve"> e água purificada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85</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170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LT</w:t>
            </w:r>
          </w:p>
        </w:tc>
      </w:tr>
      <w:tr w:rsidR="00654E08" w:rsidRPr="00654E08" w:rsidTr="00654E08">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Ponta Ultrassônica E5 Cônica Longa-embalagem com </w:t>
            </w:r>
            <w:proofErr w:type="gramStart"/>
            <w:r w:rsidRPr="00654E08">
              <w:rPr>
                <w:rFonts w:eastAsia="Times New Roman" w:cs="Calibri"/>
                <w:lang w:eastAsia="pt-BR"/>
              </w:rPr>
              <w:t>1</w:t>
            </w:r>
            <w:proofErr w:type="gramEnd"/>
            <w:r w:rsidRPr="00654E08">
              <w:rPr>
                <w:rFonts w:eastAsia="Times New Roman" w:cs="Calibri"/>
                <w:lang w:eastAsia="pt-BR"/>
              </w:rPr>
              <w:t xml:space="preserve"> unidade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SODA CLORADA solução de hipoclorito de sódio 2,5% usado como antisséptico na irrigação de canais desvitalizados.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LT</w:t>
            </w:r>
          </w:p>
        </w:tc>
      </w:tr>
      <w:tr w:rsidR="00654E08" w:rsidRPr="00654E08" w:rsidTr="00654E08">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129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PONTA DIAMANTADA 4137 F</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50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130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DESTILADORA DE ÁGUA Tensão: </w:t>
            </w:r>
            <w:proofErr w:type="gramStart"/>
            <w:r w:rsidRPr="00654E08">
              <w:rPr>
                <w:rFonts w:eastAsia="Times New Roman" w:cs="Calibri"/>
                <w:lang w:eastAsia="pt-BR"/>
              </w:rPr>
              <w:t>127V</w:t>
            </w:r>
            <w:proofErr w:type="gramEnd"/>
            <w:r w:rsidRPr="00654E08">
              <w:rPr>
                <w:rFonts w:eastAsia="Times New Roman" w:cs="Calibri"/>
                <w:lang w:eastAsia="pt-BR"/>
              </w:rPr>
              <w:t xml:space="preserve"> ou 220VPotência: 750WFrequência: 50/60 </w:t>
            </w:r>
            <w:proofErr w:type="spellStart"/>
            <w:r w:rsidRPr="00654E08">
              <w:rPr>
                <w:rFonts w:eastAsia="Times New Roman" w:cs="Calibri"/>
                <w:lang w:eastAsia="pt-BR"/>
              </w:rPr>
              <w:t>HzCapacidade</w:t>
            </w:r>
            <w:proofErr w:type="spellEnd"/>
            <w:r w:rsidRPr="00654E08">
              <w:rPr>
                <w:rFonts w:eastAsia="Times New Roman" w:cs="Calibri"/>
                <w:lang w:eastAsia="pt-BR"/>
              </w:rPr>
              <w:t xml:space="preserve"> da cuba de inox: 4,0 </w:t>
            </w:r>
            <w:proofErr w:type="spellStart"/>
            <w:r w:rsidRPr="00654E08">
              <w:rPr>
                <w:rFonts w:eastAsia="Times New Roman" w:cs="Calibri"/>
                <w:lang w:eastAsia="pt-BR"/>
              </w:rPr>
              <w:t>litrosCapacidade</w:t>
            </w:r>
            <w:proofErr w:type="spellEnd"/>
            <w:r w:rsidRPr="00654E08">
              <w:rPr>
                <w:rFonts w:eastAsia="Times New Roman" w:cs="Calibri"/>
                <w:lang w:eastAsia="pt-BR"/>
              </w:rPr>
              <w:t xml:space="preserve"> do reservatório de coleta: 4,0 </w:t>
            </w:r>
            <w:proofErr w:type="spellStart"/>
            <w:r w:rsidRPr="00654E08">
              <w:rPr>
                <w:rFonts w:eastAsia="Times New Roman" w:cs="Calibri"/>
                <w:lang w:eastAsia="pt-BR"/>
              </w:rPr>
              <w:t>litrosDimensões</w:t>
            </w:r>
            <w:proofErr w:type="spellEnd"/>
            <w:r w:rsidRPr="00654E08">
              <w:rPr>
                <w:rFonts w:eastAsia="Times New Roman" w:cs="Calibri"/>
                <w:lang w:eastAsia="pt-BR"/>
              </w:rPr>
              <w:t xml:space="preserve">: C 27 x L 23,5 x A 38,5 </w:t>
            </w:r>
            <w:proofErr w:type="spellStart"/>
            <w:r w:rsidRPr="00654E08">
              <w:rPr>
                <w:rFonts w:eastAsia="Times New Roman" w:cs="Calibri"/>
                <w:lang w:eastAsia="pt-BR"/>
              </w:rPr>
              <w:t>cmPeso</w:t>
            </w:r>
            <w:proofErr w:type="spellEnd"/>
            <w:r w:rsidRPr="00654E08">
              <w:rPr>
                <w:rFonts w:eastAsia="Times New Roman" w:cs="Calibri"/>
                <w:lang w:eastAsia="pt-BR"/>
              </w:rPr>
              <w:t xml:space="preserve"> líquido: 3,5 </w:t>
            </w:r>
            <w:proofErr w:type="spellStart"/>
            <w:r w:rsidRPr="00654E08">
              <w:rPr>
                <w:rFonts w:eastAsia="Times New Roman" w:cs="Calibri"/>
                <w:lang w:eastAsia="pt-BR"/>
              </w:rPr>
              <w:t>kgPeso</w:t>
            </w:r>
            <w:proofErr w:type="spellEnd"/>
            <w:r w:rsidRPr="00654E08">
              <w:rPr>
                <w:rFonts w:eastAsia="Times New Roman" w:cs="Calibri"/>
                <w:lang w:eastAsia="pt-BR"/>
              </w:rPr>
              <w:t xml:space="preserve"> bruto: 4,7 kg Características:Remove uma grande quantidade de sais presentes na água;Alta vazão com destilação de 1 litro por hora;Prolonga a vida útil dos instrumentais e equipamentos;</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Espátula para </w:t>
            </w:r>
            <w:proofErr w:type="spellStart"/>
            <w:r w:rsidRPr="00654E08">
              <w:rPr>
                <w:rFonts w:eastAsia="Times New Roman" w:cs="Calibri"/>
                <w:lang w:eastAsia="pt-BR"/>
              </w:rPr>
              <w:t>Alginato</w:t>
            </w:r>
            <w:proofErr w:type="spellEnd"/>
            <w:r w:rsidRPr="00654E08">
              <w:rPr>
                <w:rFonts w:eastAsia="Times New Roman" w:cs="Calibri"/>
                <w:lang w:eastAsia="pt-BR"/>
              </w:rPr>
              <w:t xml:space="preserve"> e Gesso- Material: </w:t>
            </w:r>
            <w:proofErr w:type="gramStart"/>
            <w:r w:rsidRPr="00654E08">
              <w:rPr>
                <w:rFonts w:eastAsia="Times New Roman" w:cs="Calibri"/>
                <w:lang w:eastAsia="pt-BR"/>
              </w:rPr>
              <w:t>Plástico;</w:t>
            </w:r>
            <w:proofErr w:type="gramEnd"/>
            <w:r w:rsidRPr="00654E08">
              <w:rPr>
                <w:rFonts w:eastAsia="Times New Roman" w:cs="Calibri"/>
                <w:lang w:eastAsia="pt-BR"/>
              </w:rPr>
              <w:t>Produzida de resinas termoplásticas puras;Dimensões da embalagem: 3,0 x 19,0 x 1,0 cm;Peso com embalagem: 16 g;</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54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Amálgama GS 80 cápsulas- embalagem com 50 cápsulas- Destaques da Amálgama GS-80 Econômica sem fase gama </w:t>
            </w:r>
            <w:proofErr w:type="gramStart"/>
            <w:r w:rsidRPr="00654E08">
              <w:rPr>
                <w:rFonts w:eastAsia="Times New Roman" w:cs="Calibri"/>
                <w:lang w:eastAsia="pt-BR"/>
              </w:rPr>
              <w:t>2</w:t>
            </w:r>
            <w:proofErr w:type="gramEnd"/>
            <w:r w:rsidRPr="00654E08">
              <w:rPr>
                <w:rFonts w:eastAsia="Times New Roman" w:cs="Calibri"/>
                <w:lang w:eastAsia="pt-BR"/>
              </w:rPr>
              <w:t xml:space="preserve">;Alta resistência;Discreta expansão quando aplicada;Ótima manipulação e aplicação.Variação dimensional positiva;Sistema de capsulas para misturas excelentes;Entre outros.Características da Amálgama Odontológica GS-80Sistema: Cápsulas.Presa: Regular.Tempo e manipulação e condensação: 4.5 minutos.Tempo de escultura: 5.5 minutos.Partículas: </w:t>
            </w:r>
            <w:proofErr w:type="spellStart"/>
            <w:r w:rsidRPr="00654E08">
              <w:rPr>
                <w:rFonts w:eastAsia="Times New Roman" w:cs="Calibri"/>
                <w:lang w:eastAsia="pt-BR"/>
              </w:rPr>
              <w:t>Spherical</w:t>
            </w:r>
            <w:proofErr w:type="spellEnd"/>
            <w:r w:rsidRPr="00654E08">
              <w:rPr>
                <w:rFonts w:eastAsia="Times New Roman" w:cs="Calibri"/>
                <w:lang w:eastAsia="pt-BR"/>
              </w:rPr>
              <w:t xml:space="preserve"> </w:t>
            </w:r>
            <w:proofErr w:type="spellStart"/>
            <w:r w:rsidRPr="00654E08">
              <w:rPr>
                <w:rFonts w:eastAsia="Times New Roman" w:cs="Calibri"/>
                <w:lang w:eastAsia="pt-BR"/>
              </w:rPr>
              <w:t>and</w:t>
            </w:r>
            <w:proofErr w:type="spellEnd"/>
            <w:r w:rsidRPr="00654E08">
              <w:rPr>
                <w:rFonts w:eastAsia="Times New Roman" w:cs="Calibri"/>
                <w:lang w:eastAsia="pt-BR"/>
              </w:rPr>
              <w:t xml:space="preserve"> </w:t>
            </w:r>
            <w:proofErr w:type="spellStart"/>
            <w:r w:rsidRPr="00654E08">
              <w:rPr>
                <w:rFonts w:eastAsia="Times New Roman" w:cs="Calibri"/>
                <w:lang w:eastAsia="pt-BR"/>
              </w:rPr>
              <w:t>Lathe</w:t>
            </w:r>
            <w:proofErr w:type="spellEnd"/>
            <w:r w:rsidRPr="00654E08">
              <w:rPr>
                <w:rFonts w:eastAsia="Times New Roman" w:cs="Calibri"/>
                <w:lang w:eastAsia="pt-BR"/>
              </w:rPr>
              <w:t xml:space="preserve"> </w:t>
            </w:r>
            <w:proofErr w:type="spellStart"/>
            <w:r w:rsidRPr="00654E08">
              <w:rPr>
                <w:rFonts w:eastAsia="Times New Roman" w:cs="Calibri"/>
                <w:lang w:eastAsia="pt-BR"/>
              </w:rPr>
              <w:t>Cut</w:t>
            </w:r>
            <w:proofErr w:type="spellEnd"/>
            <w:r w:rsidRPr="00654E08">
              <w:rPr>
                <w:rFonts w:eastAsia="Times New Roman" w:cs="Calibri"/>
                <w:lang w:eastAsia="pt-BR"/>
              </w:rPr>
              <w:t>.Resistência à compressão @ 1h: 225MPa (32,625</w:t>
            </w:r>
            <w:proofErr w:type="spellStart"/>
            <w:r w:rsidRPr="00654E08">
              <w:rPr>
                <w:rFonts w:eastAsia="Times New Roman" w:cs="Calibri"/>
                <w:lang w:eastAsia="pt-BR"/>
              </w:rPr>
              <w:t>psi</w:t>
            </w:r>
            <w:proofErr w:type="spellEnd"/>
            <w:r w:rsidRPr="00654E08">
              <w:rPr>
                <w:rFonts w:eastAsia="Times New Roman" w:cs="Calibri"/>
                <w:lang w:eastAsia="pt-BR"/>
              </w:rPr>
              <w:t>).Resistência à compressão @ 24h: 510MPa (73,950</w:t>
            </w:r>
            <w:proofErr w:type="spellStart"/>
            <w:r w:rsidRPr="00654E08">
              <w:rPr>
                <w:rFonts w:eastAsia="Times New Roman" w:cs="Calibri"/>
                <w:lang w:eastAsia="pt-BR"/>
              </w:rPr>
              <w:t>psi</w:t>
            </w:r>
            <w:proofErr w:type="spellEnd"/>
            <w:r w:rsidRPr="00654E08">
              <w:rPr>
                <w:rFonts w:eastAsia="Times New Roman" w:cs="Calibri"/>
                <w:lang w:eastAsia="pt-BR"/>
              </w:rPr>
              <w:t>).Resistência à tração diametral @ 1h: 22MPa (3,190</w:t>
            </w:r>
            <w:proofErr w:type="spellStart"/>
            <w:r w:rsidRPr="00654E08">
              <w:rPr>
                <w:rFonts w:eastAsia="Times New Roman" w:cs="Calibri"/>
                <w:lang w:eastAsia="pt-BR"/>
              </w:rPr>
              <w:t>psi</w:t>
            </w:r>
            <w:proofErr w:type="spellEnd"/>
            <w:r w:rsidRPr="00654E08">
              <w:rPr>
                <w:rFonts w:eastAsia="Times New Roman" w:cs="Calibri"/>
                <w:lang w:eastAsia="pt-BR"/>
              </w:rPr>
              <w:t>).Resistência à tração diametral @ 24h: 54MPa (7,830</w:t>
            </w:r>
            <w:proofErr w:type="spellStart"/>
            <w:r w:rsidRPr="00654E08">
              <w:rPr>
                <w:rFonts w:eastAsia="Times New Roman" w:cs="Calibri"/>
                <w:lang w:eastAsia="pt-BR"/>
              </w:rPr>
              <w:t>psi</w:t>
            </w:r>
            <w:proofErr w:type="spellEnd"/>
            <w:r w:rsidRPr="00654E08">
              <w:rPr>
                <w:rFonts w:eastAsia="Times New Roman" w:cs="Calibri"/>
                <w:lang w:eastAsia="pt-BR"/>
              </w:rPr>
              <w:t>).</w:t>
            </w:r>
            <w:proofErr w:type="spellStart"/>
            <w:r w:rsidRPr="00654E08">
              <w:rPr>
                <w:rFonts w:eastAsia="Times New Roman" w:cs="Calibri"/>
                <w:lang w:eastAsia="pt-BR"/>
              </w:rPr>
              <w:t>Creep</w:t>
            </w:r>
            <w:proofErr w:type="spellEnd"/>
            <w:r w:rsidRPr="00654E08">
              <w:rPr>
                <w:rFonts w:eastAsia="Times New Roman" w:cs="Calibri"/>
                <w:lang w:eastAsia="pt-BR"/>
              </w:rPr>
              <w:t xml:space="preserve"> estática @ 7 dias: 0.1%.Alteração dimensional @ 24h: +2µm/cm.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1</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w:t>
            </w:r>
          </w:p>
        </w:tc>
      </w:tr>
      <w:tr w:rsidR="00654E08" w:rsidRPr="00654E08" w:rsidTr="00654E08">
        <w:trPr>
          <w:trHeight w:val="39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133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Mini Incubadora Bivolt-Indicado para incubação de indicadores biológicos </w:t>
            </w:r>
            <w:proofErr w:type="spellStart"/>
            <w:r w:rsidRPr="00654E08">
              <w:rPr>
                <w:rFonts w:eastAsia="Times New Roman" w:cs="Calibri"/>
                <w:lang w:eastAsia="pt-BR"/>
              </w:rPr>
              <w:t>auto-contidos</w:t>
            </w:r>
            <w:proofErr w:type="spellEnd"/>
            <w:r w:rsidRPr="00654E08">
              <w:rPr>
                <w:rFonts w:eastAsia="Times New Roman" w:cs="Calibri"/>
                <w:lang w:eastAsia="pt-BR"/>
              </w:rPr>
              <w:t xml:space="preserve"> destinados a </w:t>
            </w:r>
            <w:proofErr w:type="spellStart"/>
            <w:r w:rsidRPr="00654E08">
              <w:rPr>
                <w:rFonts w:eastAsia="Times New Roman" w:cs="Calibri"/>
                <w:lang w:eastAsia="pt-BR"/>
              </w:rPr>
              <w:t>monitorização</w:t>
            </w:r>
            <w:proofErr w:type="spellEnd"/>
            <w:r w:rsidRPr="00654E08">
              <w:rPr>
                <w:rFonts w:eastAsia="Times New Roman" w:cs="Calibri"/>
                <w:lang w:eastAsia="pt-BR"/>
              </w:rPr>
              <w:t xml:space="preserve"> dos ciclos de esterilização em autoclave </w:t>
            </w:r>
            <w:proofErr w:type="gramStart"/>
            <w:r w:rsidRPr="00654E08">
              <w:rPr>
                <w:rFonts w:eastAsia="Times New Roman" w:cs="Calibri"/>
                <w:lang w:eastAsia="pt-BR"/>
              </w:rPr>
              <w:t>à</w:t>
            </w:r>
            <w:proofErr w:type="gramEnd"/>
            <w:r w:rsidRPr="00654E08">
              <w:rPr>
                <w:rFonts w:eastAsia="Times New Roman" w:cs="Calibri"/>
                <w:lang w:eastAsia="pt-BR"/>
              </w:rPr>
              <w:t xml:space="preserve"> vapor.-Possui controle eletrônico e automático de temperatura que se mantêm dentro da faixa adequada para a incubação do indicador biológico.Não há necessidade de calibração para este equipamento.Capacidade para 4 indicadores biológicos simultâneos.Compatível com todos os testes biológicos.Temperatura de incubação: 57°C.Dimensões do produto: 5,5 cm x 10,0 cm. Dimensões do orifício para indicador biológico: 0,90cm x 3,5 cm (D x A</w:t>
            </w:r>
            <w:proofErr w:type="gramStart"/>
            <w:r w:rsidRPr="00654E08">
              <w:rPr>
                <w:rFonts w:eastAsia="Times New Roman" w:cs="Calibri"/>
                <w:lang w:eastAsia="pt-BR"/>
              </w:rPr>
              <w:t>).</w:t>
            </w:r>
            <w:proofErr w:type="gramEnd"/>
            <w:r w:rsidRPr="00654E08">
              <w:rPr>
                <w:rFonts w:eastAsia="Times New Roman" w:cs="Calibri"/>
                <w:lang w:eastAsia="pt-BR"/>
              </w:rPr>
              <w:t>Garantia: 1 ano.Bivolt.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134</w:t>
            </w:r>
          </w:p>
        </w:tc>
        <w:tc>
          <w:tcPr>
            <w:tcW w:w="3523" w:type="dxa"/>
            <w:tcBorders>
              <w:top w:val="nil"/>
              <w:left w:val="nil"/>
              <w:bottom w:val="single" w:sz="4" w:space="0" w:color="auto"/>
              <w:right w:val="single" w:sz="4" w:space="0" w:color="auto"/>
            </w:tcBorders>
            <w:shd w:val="clear" w:color="auto" w:fill="auto"/>
            <w:hideMark/>
          </w:tcPr>
          <w:p w:rsidR="00654E08" w:rsidRPr="00654E08" w:rsidRDefault="00654E08" w:rsidP="00654E08">
            <w:pPr>
              <w:spacing w:after="0" w:line="240" w:lineRule="auto"/>
              <w:rPr>
                <w:rFonts w:eastAsia="Times New Roman" w:cs="Calibri"/>
                <w:lang w:eastAsia="pt-BR"/>
              </w:rPr>
            </w:pPr>
            <w:r w:rsidRPr="00654E08">
              <w:rPr>
                <w:rFonts w:eastAsia="Times New Roman" w:cs="Calibri"/>
                <w:lang w:eastAsia="pt-BR"/>
              </w:rPr>
              <w:t xml:space="preserve">Bloqueador de oxigênio-Embalagem com </w:t>
            </w:r>
            <w:proofErr w:type="gramStart"/>
            <w:r w:rsidRPr="00654E08">
              <w:rPr>
                <w:rFonts w:eastAsia="Times New Roman" w:cs="Calibri"/>
                <w:lang w:eastAsia="pt-BR"/>
              </w:rPr>
              <w:t>3</w:t>
            </w:r>
            <w:proofErr w:type="gramEnd"/>
            <w:r w:rsidRPr="00654E08">
              <w:rPr>
                <w:rFonts w:eastAsia="Times New Roman" w:cs="Calibri"/>
                <w:lang w:eastAsia="pt-BR"/>
              </w:rPr>
              <w:t xml:space="preserve"> unidades de 3g cada. Gel lubrificante/isolante hidrossolúvel. * Aroma de açaí. Indicado para recobrir a </w:t>
            </w:r>
            <w:proofErr w:type="spellStart"/>
            <w:r w:rsidRPr="00654E08">
              <w:rPr>
                <w:rFonts w:eastAsia="Times New Roman" w:cs="Calibri"/>
                <w:lang w:eastAsia="pt-BR"/>
              </w:rPr>
              <w:t>superficie</w:t>
            </w:r>
            <w:proofErr w:type="spellEnd"/>
            <w:r w:rsidRPr="00654E08">
              <w:rPr>
                <w:rFonts w:eastAsia="Times New Roman" w:cs="Calibri"/>
                <w:lang w:eastAsia="pt-BR"/>
              </w:rPr>
              <w:t xml:space="preserve"> de restaurações, cimento e laminados durante o processo de </w:t>
            </w:r>
            <w:proofErr w:type="spellStart"/>
            <w:r w:rsidRPr="00654E08">
              <w:rPr>
                <w:rFonts w:eastAsia="Times New Roman" w:cs="Calibri"/>
                <w:lang w:eastAsia="pt-BR"/>
              </w:rPr>
              <w:t>fotopolimeriazação</w:t>
            </w:r>
            <w:proofErr w:type="spellEnd"/>
            <w:r w:rsidRPr="00654E08">
              <w:rPr>
                <w:rFonts w:eastAsia="Times New Roman" w:cs="Calibri"/>
                <w:lang w:eastAsia="pt-BR"/>
              </w:rPr>
              <w:t xml:space="preserve">, independendo a formação da camada inibida por oxigênio. Indicado também para lubrificação de fios retratores, facilitando sua </w:t>
            </w:r>
            <w:proofErr w:type="gramStart"/>
            <w:r w:rsidRPr="00654E08">
              <w:rPr>
                <w:rFonts w:eastAsia="Times New Roman" w:cs="Calibri"/>
                <w:lang w:eastAsia="pt-BR"/>
              </w:rPr>
              <w:t>inserção.</w:t>
            </w:r>
            <w:proofErr w:type="gramEnd"/>
            <w:r w:rsidRPr="00654E08">
              <w:rPr>
                <w:rFonts w:eastAsia="Times New Roman" w:cs="Calibri"/>
                <w:lang w:eastAsia="pt-BR"/>
              </w:rPr>
              <w:t xml:space="preserve">20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EMB</w:t>
            </w:r>
          </w:p>
        </w:tc>
      </w:tr>
      <w:tr w:rsidR="00654E08" w:rsidRPr="00654E08" w:rsidTr="00654E08">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agulha</w:t>
            </w:r>
            <w:proofErr w:type="gramEnd"/>
            <w:r w:rsidRPr="00654E08">
              <w:rPr>
                <w:rFonts w:eastAsia="Times New Roman" w:cs="Calibri"/>
                <w:lang w:eastAsia="pt-BR"/>
              </w:rPr>
              <w:t xml:space="preserve"> gengival CURTA cx com 100 unidades: Curta: Comprimento de 25mm, calibre 30G (0,3mm). Produzida em aço inoxidável de alta </w:t>
            </w:r>
            <w:proofErr w:type="gramStart"/>
            <w:r w:rsidRPr="00654E08">
              <w:rPr>
                <w:rFonts w:eastAsia="Times New Roman" w:cs="Calibri"/>
                <w:lang w:eastAsia="pt-BR"/>
              </w:rPr>
              <w:t>resistência.</w:t>
            </w:r>
            <w:proofErr w:type="spellStart"/>
            <w:proofErr w:type="gramEnd"/>
            <w:r w:rsidRPr="00654E08">
              <w:rPr>
                <w:rFonts w:eastAsia="Times New Roman" w:cs="Calibri"/>
                <w:lang w:eastAsia="pt-BR"/>
              </w:rPr>
              <w:t>Bisel</w:t>
            </w:r>
            <w:proofErr w:type="spellEnd"/>
            <w:r w:rsidRPr="00654E08">
              <w:rPr>
                <w:rFonts w:eastAsia="Times New Roman" w:cs="Calibri"/>
                <w:lang w:eastAsia="pt-BR"/>
              </w:rPr>
              <w:t xml:space="preserve"> triplo produzido com corte a laser e sem rebarbas.Lacre térmico (solda à fusão), assegurando a esterilidade.Esterilizada por óxido de etileno.</w:t>
            </w:r>
            <w:proofErr w:type="spellStart"/>
            <w:r w:rsidRPr="00654E08">
              <w:rPr>
                <w:rFonts w:eastAsia="Times New Roman" w:cs="Calibri"/>
                <w:lang w:eastAsia="pt-BR"/>
              </w:rPr>
              <w:t>Siliconizada</w:t>
            </w:r>
            <w:proofErr w:type="spellEnd"/>
            <w:r w:rsidRPr="00654E08">
              <w:rPr>
                <w:rFonts w:eastAsia="Times New Roman" w:cs="Calibri"/>
                <w:lang w:eastAsia="pt-BR"/>
              </w:rPr>
              <w:t>.</w:t>
            </w:r>
            <w:proofErr w:type="spellStart"/>
            <w:r w:rsidRPr="00654E08">
              <w:rPr>
                <w:rFonts w:eastAsia="Times New Roman" w:cs="Calibri"/>
                <w:lang w:eastAsia="pt-BR"/>
              </w:rPr>
              <w:t>Apirogênica</w:t>
            </w:r>
            <w:proofErr w:type="spellEnd"/>
            <w:r w:rsidRPr="00654E08">
              <w:rPr>
                <w:rFonts w:eastAsia="Times New Roman" w:cs="Calibri"/>
                <w:lang w:eastAsia="pt-BR"/>
              </w:rPr>
              <w:t xml:space="preserve"> (livre de </w:t>
            </w:r>
            <w:proofErr w:type="spellStart"/>
            <w:r w:rsidRPr="00654E08">
              <w:rPr>
                <w:rFonts w:eastAsia="Times New Roman" w:cs="Calibri"/>
                <w:lang w:eastAsia="pt-BR"/>
              </w:rPr>
              <w:t>pirogênio</w:t>
            </w:r>
            <w:proofErr w:type="spellEnd"/>
            <w:r w:rsidRPr="00654E08">
              <w:rPr>
                <w:rFonts w:eastAsia="Times New Roman" w:cs="Calibri"/>
                <w:lang w:eastAsia="pt-BR"/>
              </w:rPr>
              <w:t xml:space="preserve">).Descartável, de uso único. Proibido </w:t>
            </w:r>
            <w:proofErr w:type="gramStart"/>
            <w:r w:rsidRPr="00654E08">
              <w:rPr>
                <w:rFonts w:eastAsia="Times New Roman" w:cs="Calibri"/>
                <w:lang w:eastAsia="pt-BR"/>
              </w:rPr>
              <w:t>reprocessar.</w:t>
            </w:r>
            <w:proofErr w:type="gramEnd"/>
            <w:r w:rsidRPr="00654E08">
              <w:rPr>
                <w:rFonts w:eastAsia="Times New Roman" w:cs="Calibri"/>
                <w:lang w:eastAsia="pt-BR"/>
              </w:rPr>
              <w:t>Certificação ISSO 13485.</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30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60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136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agulha</w:t>
            </w:r>
            <w:proofErr w:type="gramEnd"/>
            <w:r w:rsidRPr="00654E08">
              <w:rPr>
                <w:rFonts w:eastAsia="Times New Roman" w:cs="Calibri"/>
                <w:lang w:eastAsia="pt-BR"/>
              </w:rPr>
              <w:t xml:space="preserve"> gengival LONGA cx com 100 unidades:Longa: Comprimento de 38mm, calibre 27G (0,4mm).Produzida em aço inoxidável de alta resistência.</w:t>
            </w:r>
            <w:proofErr w:type="spellStart"/>
            <w:r w:rsidRPr="00654E08">
              <w:rPr>
                <w:rFonts w:eastAsia="Times New Roman" w:cs="Calibri"/>
                <w:lang w:eastAsia="pt-BR"/>
              </w:rPr>
              <w:t>Bisel</w:t>
            </w:r>
            <w:proofErr w:type="spellEnd"/>
            <w:r w:rsidRPr="00654E08">
              <w:rPr>
                <w:rFonts w:eastAsia="Times New Roman" w:cs="Calibri"/>
                <w:lang w:eastAsia="pt-BR"/>
              </w:rPr>
              <w:t xml:space="preserve"> triplo produzido com corte a laser e sem rebarbas.Lacre térmico (solda à fusão), assegurando a esterilidade.Esterilizada por óxido de etileno.</w:t>
            </w:r>
            <w:proofErr w:type="spellStart"/>
            <w:r w:rsidRPr="00654E08">
              <w:rPr>
                <w:rFonts w:eastAsia="Times New Roman" w:cs="Calibri"/>
                <w:lang w:eastAsia="pt-BR"/>
              </w:rPr>
              <w:t>Siliconizada</w:t>
            </w:r>
            <w:proofErr w:type="spellEnd"/>
            <w:r w:rsidRPr="00654E08">
              <w:rPr>
                <w:rFonts w:eastAsia="Times New Roman" w:cs="Calibri"/>
                <w:lang w:eastAsia="pt-BR"/>
              </w:rPr>
              <w:t>.</w:t>
            </w:r>
            <w:proofErr w:type="spellStart"/>
            <w:r w:rsidRPr="00654E08">
              <w:rPr>
                <w:rFonts w:eastAsia="Times New Roman" w:cs="Calibri"/>
                <w:lang w:eastAsia="pt-BR"/>
              </w:rPr>
              <w:t>Apirogênica</w:t>
            </w:r>
            <w:proofErr w:type="spellEnd"/>
            <w:r w:rsidRPr="00654E08">
              <w:rPr>
                <w:rFonts w:eastAsia="Times New Roman" w:cs="Calibri"/>
                <w:lang w:eastAsia="pt-BR"/>
              </w:rPr>
              <w:t xml:space="preserve"> (livre de </w:t>
            </w:r>
            <w:proofErr w:type="spellStart"/>
            <w:r w:rsidRPr="00654E08">
              <w:rPr>
                <w:rFonts w:eastAsia="Times New Roman" w:cs="Calibri"/>
                <w:lang w:eastAsia="pt-BR"/>
              </w:rPr>
              <w:t>pirogênio</w:t>
            </w:r>
            <w:proofErr w:type="spellEnd"/>
            <w:r w:rsidRPr="00654E08">
              <w:rPr>
                <w:rFonts w:eastAsia="Times New Roman" w:cs="Calibri"/>
                <w:lang w:eastAsia="pt-BR"/>
              </w:rPr>
              <w:t xml:space="preserve">).Descartável, de uso único. Proibido </w:t>
            </w:r>
            <w:proofErr w:type="gramStart"/>
            <w:r w:rsidRPr="00654E08">
              <w:rPr>
                <w:rFonts w:eastAsia="Times New Roman" w:cs="Calibri"/>
                <w:lang w:eastAsia="pt-BR"/>
              </w:rPr>
              <w:t>reprocessar.</w:t>
            </w:r>
            <w:proofErr w:type="gramEnd"/>
            <w:r w:rsidRPr="00654E08">
              <w:rPr>
                <w:rFonts w:eastAsia="Times New Roman" w:cs="Calibri"/>
                <w:lang w:eastAsia="pt-BR"/>
              </w:rPr>
              <w:t>Certificação ISSO 13485.</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24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Fio Sutura Agulhado Nylon 4-0-- embalagem com 24 unidades--</w:t>
            </w:r>
            <w:proofErr w:type="gramStart"/>
            <w:r w:rsidRPr="00654E08">
              <w:rPr>
                <w:rFonts w:eastAsia="Times New Roman" w:cs="Calibri"/>
                <w:lang w:eastAsia="pt-BR"/>
              </w:rPr>
              <w:t>Estéril.</w:t>
            </w:r>
            <w:proofErr w:type="gramEnd"/>
            <w:r w:rsidRPr="00654E08">
              <w:rPr>
                <w:rFonts w:eastAsia="Times New Roman" w:cs="Calibri"/>
                <w:lang w:eastAsia="pt-BR"/>
              </w:rPr>
              <w:t xml:space="preserve">Material do fio: Poliamida de cadeia alifática longa de polímeros de nylon 6 e nylon 6.6. Diâmetro do fio: Classificação 4-0, adequada para suturas que exigem delicadeza e </w:t>
            </w:r>
            <w:proofErr w:type="gramStart"/>
            <w:r w:rsidRPr="00654E08">
              <w:rPr>
                <w:rFonts w:eastAsia="Times New Roman" w:cs="Calibri"/>
                <w:lang w:eastAsia="pt-BR"/>
              </w:rPr>
              <w:t>precisão.</w:t>
            </w:r>
            <w:proofErr w:type="gramEnd"/>
            <w:r w:rsidRPr="00654E08">
              <w:rPr>
                <w:rFonts w:eastAsia="Times New Roman" w:cs="Calibri"/>
                <w:lang w:eastAsia="pt-BR"/>
              </w:rPr>
              <w:t>Agulha: Apenas 1 agulha cirúrgica composta por aço inoxidável da série “AISI 420”.Cor: Preta.Registro ANVISA: 10378330013.</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resina</w:t>
            </w:r>
            <w:proofErr w:type="gramEnd"/>
            <w:r w:rsidRPr="00654E08">
              <w:rPr>
                <w:rFonts w:eastAsia="Times New Roman" w:cs="Calibri"/>
                <w:lang w:eastAsia="pt-BR"/>
              </w:rPr>
              <w:t xml:space="preserve"> acrílica </w:t>
            </w:r>
            <w:proofErr w:type="spellStart"/>
            <w:r w:rsidRPr="00654E08">
              <w:rPr>
                <w:rFonts w:eastAsia="Times New Roman" w:cs="Calibri"/>
                <w:lang w:eastAsia="pt-BR"/>
              </w:rPr>
              <w:t>autopolimerizável</w:t>
            </w:r>
            <w:proofErr w:type="spellEnd"/>
            <w:r w:rsidRPr="00654E08">
              <w:rPr>
                <w:rFonts w:eastAsia="Times New Roman" w:cs="Calibri"/>
                <w:lang w:eastAsia="pt-BR"/>
              </w:rPr>
              <w:t xml:space="preserve"> pó ROSA embalagem com 450g Fácil manuseio e aplicação.Aspecto natural.Fácil adaptação.Excelentes resultados estéticos.Próteses mais resistentes.Composição: </w:t>
            </w:r>
            <w:proofErr w:type="spellStart"/>
            <w:r w:rsidRPr="00654E08">
              <w:rPr>
                <w:rFonts w:eastAsia="Times New Roman" w:cs="Calibri"/>
                <w:lang w:eastAsia="pt-BR"/>
              </w:rPr>
              <w:t>Metilmetacrilato</w:t>
            </w:r>
            <w:proofErr w:type="spellEnd"/>
            <w:r w:rsidRPr="00654E08">
              <w:rPr>
                <w:rFonts w:eastAsia="Times New Roman" w:cs="Calibri"/>
                <w:lang w:eastAsia="pt-BR"/>
              </w:rPr>
              <w:t>, EDMA, DMT, Inibidor e Fluorescente.</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5</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24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139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CURATIVO ALVEOLAR Embalagem com 10g. Com </w:t>
            </w:r>
            <w:proofErr w:type="spellStart"/>
            <w:proofErr w:type="gramStart"/>
            <w:r w:rsidRPr="00654E08">
              <w:rPr>
                <w:rFonts w:eastAsia="Times New Roman" w:cs="Calibri"/>
                <w:lang w:eastAsia="pt-BR"/>
              </w:rPr>
              <w:t>propólis</w:t>
            </w:r>
            <w:proofErr w:type="spellEnd"/>
            <w:r w:rsidRPr="00654E08">
              <w:rPr>
                <w:rFonts w:eastAsia="Times New Roman" w:cs="Calibri"/>
                <w:lang w:eastAsia="pt-BR"/>
              </w:rPr>
              <w:t>.</w:t>
            </w:r>
            <w:proofErr w:type="gramEnd"/>
            <w:r w:rsidRPr="00654E08">
              <w:rPr>
                <w:rFonts w:eastAsia="Times New Roman" w:cs="Calibri"/>
                <w:lang w:eastAsia="pt-BR"/>
              </w:rPr>
              <w:t xml:space="preserve">Própolis, Iodofórmio, Cera de Abelha, </w:t>
            </w:r>
            <w:proofErr w:type="spellStart"/>
            <w:r w:rsidRPr="00654E08">
              <w:rPr>
                <w:rFonts w:eastAsia="Times New Roman" w:cs="Calibri"/>
                <w:lang w:eastAsia="pt-BR"/>
              </w:rPr>
              <w:t>Espessante</w:t>
            </w:r>
            <w:proofErr w:type="spellEnd"/>
            <w:r w:rsidRPr="00654E08">
              <w:rPr>
                <w:rFonts w:eastAsia="Times New Roman" w:cs="Calibri"/>
                <w:lang w:eastAsia="pt-BR"/>
              </w:rPr>
              <w:t xml:space="preserve"> e Veículo.Eficaz como medida de prevenção de </w:t>
            </w:r>
            <w:proofErr w:type="spellStart"/>
            <w:r w:rsidRPr="00654E08">
              <w:rPr>
                <w:rFonts w:eastAsia="Times New Roman" w:cs="Calibri"/>
                <w:lang w:eastAsia="pt-BR"/>
              </w:rPr>
              <w:t>alveolites</w:t>
            </w:r>
            <w:proofErr w:type="spellEnd"/>
            <w:r w:rsidRPr="00654E08">
              <w:rPr>
                <w:rFonts w:eastAsia="Times New Roman" w:cs="Calibri"/>
                <w:lang w:eastAsia="pt-BR"/>
              </w:rPr>
              <w:t xml:space="preserve">; Estimula a cicatrização após as extrações dentais; Diminui a dor pós-operatória;No tratamento da </w:t>
            </w:r>
            <w:proofErr w:type="spellStart"/>
            <w:r w:rsidRPr="00654E08">
              <w:rPr>
                <w:rFonts w:eastAsia="Times New Roman" w:cs="Calibri"/>
                <w:lang w:eastAsia="pt-BR"/>
              </w:rPr>
              <w:t>alveolite</w:t>
            </w:r>
            <w:proofErr w:type="spellEnd"/>
            <w:r w:rsidRPr="00654E08">
              <w:rPr>
                <w:rFonts w:eastAsia="Times New Roman" w:cs="Calibri"/>
                <w:lang w:eastAsia="pt-BR"/>
              </w:rPr>
              <w:t xml:space="preserve"> já instalada; Auxilia na cicatrização após extrações dentais em pacientes diabéticos.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140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CERA PERIFÉRICA nº 6 Embalagem com 40 Bastões.* Cria retenção, evitando o deslocamento do </w:t>
            </w:r>
            <w:proofErr w:type="spellStart"/>
            <w:r w:rsidRPr="00654E08">
              <w:rPr>
                <w:rFonts w:eastAsia="Times New Roman" w:cs="Calibri"/>
                <w:lang w:eastAsia="pt-BR"/>
              </w:rPr>
              <w:t>alginato</w:t>
            </w:r>
            <w:proofErr w:type="spellEnd"/>
            <w:r w:rsidRPr="00654E08">
              <w:rPr>
                <w:rFonts w:eastAsia="Times New Roman" w:cs="Calibri"/>
                <w:lang w:eastAsia="pt-BR"/>
              </w:rPr>
              <w:t xml:space="preserve"> e formação de bolhas na porção periférica na moldagem do fundo de saco.* Fácil colocação na borda da </w:t>
            </w:r>
            <w:proofErr w:type="gramStart"/>
            <w:r w:rsidRPr="00654E08">
              <w:rPr>
                <w:rFonts w:eastAsia="Times New Roman" w:cs="Calibri"/>
                <w:lang w:eastAsia="pt-BR"/>
              </w:rPr>
              <w:t>moldeira</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12</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CX</w:t>
            </w:r>
          </w:p>
        </w:tc>
      </w:tr>
      <w:tr w:rsidR="00654E08" w:rsidRPr="00654E08" w:rsidTr="00654E08">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CURETA DE LUCAS nº 86 A Cureta de Lucas é um produto utilizado na curetagem ou limpeza do alvéolo após a extração, como o capuz pericoronário. Produto confeccionado em Aço Inoxidável Cirúrgico.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4</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8</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18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142</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 xml:space="preserve">BROCA CARBIDE CIRÚRGICA CÔNICA DE CORTE  </w:t>
            </w:r>
            <w:proofErr w:type="spellStart"/>
            <w:proofErr w:type="gramStart"/>
            <w:r w:rsidRPr="00654E08">
              <w:rPr>
                <w:rFonts w:eastAsia="Times New Roman" w:cs="Calibri"/>
                <w:lang w:eastAsia="pt-BR"/>
              </w:rPr>
              <w:t>CRUZADODesenvolvidas</w:t>
            </w:r>
            <w:proofErr w:type="spellEnd"/>
            <w:proofErr w:type="gramEnd"/>
            <w:r w:rsidRPr="00654E08">
              <w:rPr>
                <w:rFonts w:eastAsia="Times New Roman" w:cs="Calibri"/>
                <w:lang w:eastAsia="pt-BR"/>
              </w:rPr>
              <w:t xml:space="preserve"> para proporcionar corte mais eficiente, redução de vibração e risco de fratura.Permite múltiplas </w:t>
            </w:r>
            <w:proofErr w:type="spellStart"/>
            <w:r w:rsidRPr="00654E08">
              <w:rPr>
                <w:rFonts w:eastAsia="Times New Roman" w:cs="Calibri"/>
                <w:lang w:eastAsia="pt-BR"/>
              </w:rPr>
              <w:t>autoclavagens</w:t>
            </w:r>
            <w:proofErr w:type="spellEnd"/>
            <w:r w:rsidRPr="00654E08">
              <w:rPr>
                <w:rFonts w:eastAsia="Times New Roman" w:cs="Calibri"/>
                <w:lang w:eastAsia="pt-BR"/>
              </w:rPr>
              <w:t xml:space="preserve"> sem risco de corrosão.FG – alta rotação.Tamanho: 25mm.Modelo: cônica de corte cruzado.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143</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PONTA DIAMANTADA</w:t>
            </w:r>
            <w:proofErr w:type="gramStart"/>
            <w:r w:rsidRPr="00654E08">
              <w:rPr>
                <w:rFonts w:eastAsia="Times New Roman" w:cs="Calibri"/>
                <w:lang w:eastAsia="pt-BR"/>
              </w:rPr>
              <w:t xml:space="preserve">  </w:t>
            </w:r>
            <w:proofErr w:type="gramEnd"/>
            <w:r w:rsidRPr="00654E08">
              <w:rPr>
                <w:rFonts w:eastAsia="Times New Roman" w:cs="Calibri"/>
                <w:lang w:eastAsia="pt-BR"/>
              </w:rPr>
              <w:t>1014 Não estéril;Formato da ponta: Esférica.Tipo de Broca: Alta Rotação .</w:t>
            </w:r>
            <w:proofErr w:type="spellStart"/>
            <w:r w:rsidRPr="00654E08">
              <w:rPr>
                <w:rFonts w:eastAsia="Times New Roman" w:cs="Calibri"/>
                <w:lang w:eastAsia="pt-BR"/>
              </w:rPr>
              <w:t>Autoclavável</w:t>
            </w:r>
            <w:proofErr w:type="spellEnd"/>
            <w:r w:rsidRPr="00654E08">
              <w:rPr>
                <w:rFonts w:eastAsia="Times New Roman" w:cs="Calibri"/>
                <w:lang w:eastAsia="pt-BR"/>
              </w:rPr>
              <w:t>.Diâmetro da parte ativa: 1,40 mm;Comprimento total: 19 mm;Alta precisão em áreas delicadas;Ideal para preparos conservadores;Versátil em diferentes materiais;Controle no desgaste;Redução do tempo clínico;Excelente acabamento de cavidades;Facilidade de acesso em áreas restritas;Confiabilidade e segurança no uso.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UN</w:t>
            </w:r>
          </w:p>
        </w:tc>
      </w:tr>
      <w:tr w:rsidR="00654E08" w:rsidRPr="00654E08" w:rsidTr="00654E08">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144</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PONTA DIAMANTADA  </w:t>
            </w:r>
            <w:proofErr w:type="gramStart"/>
            <w:r w:rsidRPr="00654E08">
              <w:rPr>
                <w:rFonts w:eastAsia="Times New Roman" w:cs="Calibri"/>
                <w:sz w:val="20"/>
                <w:szCs w:val="20"/>
                <w:lang w:eastAsia="pt-BR"/>
              </w:rPr>
              <w:t>1016Ref</w:t>
            </w:r>
            <w:proofErr w:type="gramEnd"/>
            <w:r w:rsidRPr="00654E08">
              <w:rPr>
                <w:rFonts w:eastAsia="Times New Roman" w:cs="Calibri"/>
                <w:sz w:val="20"/>
                <w:szCs w:val="20"/>
                <w:lang w:eastAsia="pt-BR"/>
              </w:rPr>
              <w:t xml:space="preserve">.: 1016Família: Esférica </w:t>
            </w:r>
            <w:proofErr w:type="spellStart"/>
            <w:r w:rsidRPr="00654E08">
              <w:rPr>
                <w:rFonts w:eastAsia="Times New Roman" w:cs="Calibri"/>
                <w:sz w:val="20"/>
                <w:szCs w:val="20"/>
                <w:lang w:eastAsia="pt-BR"/>
              </w:rPr>
              <w:t>Granulometria</w:t>
            </w:r>
            <w:proofErr w:type="spellEnd"/>
            <w:r w:rsidRPr="00654E08">
              <w:rPr>
                <w:rFonts w:eastAsia="Times New Roman" w:cs="Calibri"/>
                <w:sz w:val="20"/>
                <w:szCs w:val="20"/>
                <w:lang w:eastAsia="pt-BR"/>
              </w:rPr>
              <w:t>: Média Característica: Alta Rotação Diâmetro Parte Ativa: 1,8 mm</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r w:rsidRPr="00654E08">
              <w:rPr>
                <w:rFonts w:eastAsia="Times New Roman" w:cs="Calibri"/>
                <w:lang w:eastAsia="pt-BR"/>
              </w:rPr>
              <w:t>20</w:t>
            </w:r>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40</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145</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PINÇA DENTE DE RATO Indicada em cirurgias em geral e no auxilio ao manuseio de tecidos </w:t>
            </w:r>
            <w:proofErr w:type="gramStart"/>
            <w:r w:rsidRPr="00654E08">
              <w:rPr>
                <w:rFonts w:eastAsia="Times New Roman" w:cs="Calibri"/>
                <w:sz w:val="20"/>
                <w:szCs w:val="20"/>
                <w:lang w:eastAsia="pt-BR"/>
              </w:rPr>
              <w:t>moles.</w:t>
            </w:r>
            <w:proofErr w:type="gramEnd"/>
            <w:r w:rsidRPr="00654E08">
              <w:rPr>
                <w:rFonts w:eastAsia="Times New Roman" w:cs="Calibri"/>
                <w:sz w:val="20"/>
                <w:szCs w:val="20"/>
                <w:lang w:eastAsia="pt-BR"/>
              </w:rPr>
              <w:t xml:space="preserve">- Produzido em liga de Aço Inoxidável de alta qualidade.- Material Importado Premium.- </w:t>
            </w:r>
            <w:proofErr w:type="spellStart"/>
            <w:r w:rsidRPr="00654E08">
              <w:rPr>
                <w:rFonts w:eastAsia="Times New Roman" w:cs="Calibri"/>
                <w:sz w:val="20"/>
                <w:szCs w:val="20"/>
                <w:lang w:eastAsia="pt-BR"/>
              </w:rPr>
              <w:t>Autoclavável</w:t>
            </w:r>
            <w:proofErr w:type="spellEnd"/>
            <w:r w:rsidRPr="00654E08">
              <w:rPr>
                <w:rFonts w:eastAsia="Times New Roman" w:cs="Calibri"/>
                <w:sz w:val="20"/>
                <w:szCs w:val="20"/>
                <w:lang w:eastAsia="pt-BR"/>
              </w:rPr>
              <w:t>. Validade: Indeterminada.</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6</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12</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146</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Solução Hemostática Embalagem com </w:t>
            </w:r>
            <w:proofErr w:type="gramStart"/>
            <w:r w:rsidRPr="00654E08">
              <w:rPr>
                <w:rFonts w:eastAsia="Times New Roman" w:cs="Calibri"/>
                <w:sz w:val="20"/>
                <w:szCs w:val="20"/>
                <w:lang w:eastAsia="pt-BR"/>
              </w:rPr>
              <w:t>1</w:t>
            </w:r>
            <w:proofErr w:type="gramEnd"/>
            <w:r w:rsidRPr="00654E08">
              <w:rPr>
                <w:rFonts w:eastAsia="Times New Roman" w:cs="Calibri"/>
                <w:sz w:val="20"/>
                <w:szCs w:val="20"/>
                <w:lang w:eastAsia="pt-BR"/>
              </w:rPr>
              <w:t xml:space="preserve"> unidade de 1,2ml. * Uso intraoral. * Manter em temperatura ambiente (18 a 29°C).</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7</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15</w:t>
            </w:r>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8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t>147</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CONSULTÓRIO ODONTOLÓGICO </w:t>
            </w:r>
            <w:proofErr w:type="spellStart"/>
            <w:r w:rsidRPr="00654E08">
              <w:rPr>
                <w:rFonts w:eastAsia="Times New Roman" w:cs="Calibri"/>
                <w:sz w:val="20"/>
                <w:szCs w:val="20"/>
                <w:lang w:eastAsia="pt-BR"/>
              </w:rPr>
              <w:t>COMPLETO-</w:t>
            </w:r>
            <w:proofErr w:type="gramStart"/>
            <w:r w:rsidRPr="00654E08">
              <w:rPr>
                <w:rFonts w:eastAsia="Times New Roman" w:cs="Calibri"/>
                <w:sz w:val="20"/>
                <w:szCs w:val="20"/>
                <w:lang w:eastAsia="pt-BR"/>
              </w:rPr>
              <w:t>cadeira</w:t>
            </w:r>
            <w:proofErr w:type="spellEnd"/>
            <w:r w:rsidRPr="00654E08">
              <w:rPr>
                <w:rFonts w:eastAsia="Times New Roman" w:cs="Calibri"/>
                <w:sz w:val="20"/>
                <w:szCs w:val="20"/>
                <w:lang w:eastAsia="pt-BR"/>
              </w:rPr>
              <w:t>,</w:t>
            </w:r>
            <w:proofErr w:type="gramEnd"/>
            <w:r w:rsidRPr="00654E08">
              <w:rPr>
                <w:rFonts w:eastAsia="Times New Roman" w:cs="Calibri"/>
                <w:sz w:val="20"/>
                <w:szCs w:val="20"/>
                <w:lang w:eastAsia="pt-BR"/>
              </w:rPr>
              <w:t xml:space="preserve">pedal,equipo, unidade de água e </w:t>
            </w:r>
            <w:proofErr w:type="spellStart"/>
            <w:r w:rsidRPr="00654E08">
              <w:rPr>
                <w:rFonts w:eastAsia="Times New Roman" w:cs="Calibri"/>
                <w:sz w:val="20"/>
                <w:szCs w:val="20"/>
                <w:lang w:eastAsia="pt-BR"/>
              </w:rPr>
              <w:t>refletorDescrição</w:t>
            </w:r>
            <w:proofErr w:type="spellEnd"/>
            <w:r w:rsidRPr="00654E08">
              <w:rPr>
                <w:rFonts w:eastAsia="Times New Roman" w:cs="Calibri"/>
                <w:sz w:val="20"/>
                <w:szCs w:val="20"/>
                <w:lang w:eastAsia="pt-BR"/>
              </w:rPr>
              <w:t>:</w:t>
            </w:r>
            <w:proofErr w:type="spellStart"/>
            <w:r w:rsidRPr="00654E08">
              <w:rPr>
                <w:rFonts w:eastAsia="Times New Roman" w:cs="Calibri"/>
                <w:sz w:val="20"/>
                <w:szCs w:val="20"/>
                <w:lang w:eastAsia="pt-BR"/>
              </w:rPr>
              <w:t>CadeiraBase</w:t>
            </w:r>
            <w:proofErr w:type="spellEnd"/>
            <w:r w:rsidRPr="00654E08">
              <w:rPr>
                <w:rFonts w:eastAsia="Times New Roman" w:cs="Calibri"/>
                <w:sz w:val="20"/>
                <w:szCs w:val="20"/>
                <w:lang w:eastAsia="pt-BR"/>
              </w:rPr>
              <w:t xml:space="preserve"> com debrum antiderrapante dispensa fixação no piso.Estrutura construída em aço maciço, com tratamento antioxidante e pintada em tinta epóxi proporcionando maior resistência e durabilidade ao conjunto.Sistema tipo pantográfico de elevação confeccionado em chapa de aço, oferece maior resistência, capacidade de elevação de até 200 kg.Caixa de ligação integrada otimizando espaço dentro do consultório.Apresenta o botão ON/OFF localizado na lateral da base da cadeira facilitando o acesso do profissional.Amplo estofamento na cor </w:t>
            </w:r>
            <w:proofErr w:type="spellStart"/>
            <w:r w:rsidRPr="00654E08">
              <w:rPr>
                <w:rFonts w:eastAsia="Times New Roman" w:cs="Calibri"/>
                <w:sz w:val="20"/>
                <w:szCs w:val="20"/>
                <w:lang w:eastAsia="pt-BR"/>
              </w:rPr>
              <w:t>marinhoBraço</w:t>
            </w:r>
            <w:proofErr w:type="spellEnd"/>
            <w:r w:rsidRPr="00654E08">
              <w:rPr>
                <w:rFonts w:eastAsia="Times New Roman" w:cs="Calibri"/>
                <w:sz w:val="20"/>
                <w:szCs w:val="20"/>
                <w:lang w:eastAsia="pt-BR"/>
              </w:rPr>
              <w:t xml:space="preserve"> de apoio para o paciente fixo.Sistema de elevação eletromecânico acionado por </w:t>
            </w:r>
            <w:proofErr w:type="spellStart"/>
            <w:r w:rsidRPr="00654E08">
              <w:rPr>
                <w:rFonts w:eastAsia="Times New Roman" w:cs="Calibri"/>
                <w:sz w:val="20"/>
                <w:szCs w:val="20"/>
                <w:lang w:eastAsia="pt-BR"/>
              </w:rPr>
              <w:t>moto-redutor</w:t>
            </w:r>
            <w:proofErr w:type="spellEnd"/>
            <w:r w:rsidRPr="00654E08">
              <w:rPr>
                <w:rFonts w:eastAsia="Times New Roman" w:cs="Calibri"/>
                <w:sz w:val="20"/>
                <w:szCs w:val="20"/>
                <w:lang w:eastAsia="pt-BR"/>
              </w:rPr>
              <w:t xml:space="preserve"> de baixa tensão com 24 volts.Tensão de alimentação 127 ou 220V ~ 50/60Hz.Encosto de cabeça anatômico, removível, </w:t>
            </w:r>
            <w:proofErr w:type="spellStart"/>
            <w:r w:rsidRPr="00654E08">
              <w:rPr>
                <w:rFonts w:eastAsia="Times New Roman" w:cs="Calibri"/>
                <w:sz w:val="20"/>
                <w:szCs w:val="20"/>
                <w:lang w:eastAsia="pt-BR"/>
              </w:rPr>
              <w:t>bi-articulável</w:t>
            </w:r>
            <w:proofErr w:type="spellEnd"/>
            <w:r w:rsidRPr="00654E08">
              <w:rPr>
                <w:rFonts w:eastAsia="Times New Roman" w:cs="Calibri"/>
                <w:sz w:val="20"/>
                <w:szCs w:val="20"/>
                <w:lang w:eastAsia="pt-BR"/>
              </w:rPr>
              <w:t xml:space="preserve"> e com regulagem de altura, com movimentos anterior, posterior e longitudinal e sistema de trava por alavanca.Consultório ambidestro.Estofamento amplo com apoio </w:t>
            </w:r>
            <w:proofErr w:type="spellStart"/>
            <w:r w:rsidRPr="00654E08">
              <w:rPr>
                <w:rFonts w:eastAsia="Times New Roman" w:cs="Calibri"/>
                <w:sz w:val="20"/>
                <w:szCs w:val="20"/>
                <w:lang w:eastAsia="pt-BR"/>
              </w:rPr>
              <w:t>lombarEncosto</w:t>
            </w:r>
            <w:proofErr w:type="spellEnd"/>
            <w:r w:rsidRPr="00654E08">
              <w:rPr>
                <w:rFonts w:eastAsia="Times New Roman" w:cs="Calibri"/>
                <w:sz w:val="20"/>
                <w:szCs w:val="20"/>
                <w:lang w:eastAsia="pt-BR"/>
              </w:rPr>
              <w:t xml:space="preserve"> de cabeça anatômico removível e </w:t>
            </w:r>
            <w:proofErr w:type="spellStart"/>
            <w:r w:rsidRPr="00654E08">
              <w:rPr>
                <w:rFonts w:eastAsia="Times New Roman" w:cs="Calibri"/>
                <w:sz w:val="20"/>
                <w:szCs w:val="20"/>
                <w:lang w:eastAsia="pt-BR"/>
              </w:rPr>
              <w:t>bi-articulável</w:t>
            </w:r>
            <w:proofErr w:type="spellEnd"/>
            <w:r w:rsidRPr="00654E08">
              <w:rPr>
                <w:rFonts w:eastAsia="Times New Roman" w:cs="Calibri"/>
                <w:sz w:val="20"/>
                <w:szCs w:val="20"/>
                <w:lang w:eastAsia="pt-BR"/>
              </w:rPr>
              <w:t>.</w:t>
            </w:r>
            <w:proofErr w:type="spellStart"/>
            <w:r w:rsidRPr="00654E08">
              <w:rPr>
                <w:rFonts w:eastAsia="Times New Roman" w:cs="Calibri"/>
                <w:sz w:val="20"/>
                <w:szCs w:val="20"/>
                <w:lang w:eastAsia="pt-BR"/>
              </w:rPr>
              <w:t>PedalPedal</w:t>
            </w:r>
            <w:proofErr w:type="spellEnd"/>
            <w:r w:rsidRPr="00654E08">
              <w:rPr>
                <w:rFonts w:eastAsia="Times New Roman" w:cs="Calibri"/>
                <w:sz w:val="20"/>
                <w:szCs w:val="20"/>
                <w:lang w:eastAsia="pt-BR"/>
              </w:rPr>
              <w:t xml:space="preserve"> de comando multifuncional acionando cadeira, peças de mão e refletor.Movimentos de elevação e inclinação automáticos e sincronizados.Posições de trabalho que podem ser personalizadas.Opção “volta à zero” para retornar à posição inicial diretamente.Desligamento automático do refletor ao pressionar a tecla “voltar a zero”.Proteção do sistema elétrico contra oscilações de tensão e corrente.</w:t>
            </w:r>
            <w:proofErr w:type="spellStart"/>
            <w:r w:rsidRPr="00654E08">
              <w:rPr>
                <w:rFonts w:eastAsia="Times New Roman" w:cs="Calibri"/>
                <w:sz w:val="20"/>
                <w:szCs w:val="20"/>
                <w:lang w:eastAsia="pt-BR"/>
              </w:rPr>
              <w:t>EquipoEquipo</w:t>
            </w:r>
            <w:proofErr w:type="spellEnd"/>
            <w:r w:rsidRPr="00654E08">
              <w:rPr>
                <w:rFonts w:eastAsia="Times New Roman" w:cs="Calibri"/>
                <w:sz w:val="20"/>
                <w:szCs w:val="20"/>
                <w:lang w:eastAsia="pt-BR"/>
              </w:rPr>
              <w:t xml:space="preserve"> com braço </w:t>
            </w:r>
            <w:proofErr w:type="spellStart"/>
            <w:r w:rsidRPr="00654E08">
              <w:rPr>
                <w:rFonts w:eastAsia="Times New Roman" w:cs="Calibri"/>
                <w:sz w:val="20"/>
                <w:szCs w:val="20"/>
                <w:lang w:eastAsia="pt-BR"/>
              </w:rPr>
              <w:t>mecânicoProduzido</w:t>
            </w:r>
            <w:proofErr w:type="spellEnd"/>
            <w:r w:rsidRPr="00654E08">
              <w:rPr>
                <w:rFonts w:eastAsia="Times New Roman" w:cs="Calibri"/>
                <w:sz w:val="20"/>
                <w:szCs w:val="20"/>
                <w:lang w:eastAsia="pt-BR"/>
              </w:rPr>
              <w:t xml:space="preserve"> em ABS injetado: confere maior durabilidade / resistência à corrosão e estabilidade de cor ao </w:t>
            </w:r>
            <w:proofErr w:type="spellStart"/>
            <w:r w:rsidRPr="00654E08">
              <w:rPr>
                <w:rFonts w:eastAsia="Times New Roman" w:cs="Calibri"/>
                <w:sz w:val="20"/>
                <w:szCs w:val="20"/>
                <w:lang w:eastAsia="pt-BR"/>
              </w:rPr>
              <w:t>conjuntoPedal</w:t>
            </w:r>
            <w:proofErr w:type="spellEnd"/>
            <w:r w:rsidRPr="00654E08">
              <w:rPr>
                <w:rFonts w:eastAsia="Times New Roman" w:cs="Calibri"/>
                <w:sz w:val="20"/>
                <w:szCs w:val="20"/>
                <w:lang w:eastAsia="pt-BR"/>
              </w:rPr>
              <w:t xml:space="preserve"> Progressivo para o acionamento das peças de mão nos terminais do equipo, o que possibilita o </w:t>
            </w:r>
            <w:r w:rsidRPr="00654E08">
              <w:rPr>
                <w:rFonts w:eastAsia="Times New Roman" w:cs="Calibri"/>
                <w:sz w:val="20"/>
                <w:szCs w:val="20"/>
                <w:lang w:eastAsia="pt-BR"/>
              </w:rPr>
              <w:lastRenderedPageBreak/>
              <w:t xml:space="preserve">controle da velocidade e com acionamento em qualquer ponto do </w:t>
            </w:r>
            <w:proofErr w:type="spellStart"/>
            <w:r w:rsidRPr="00654E08">
              <w:rPr>
                <w:rFonts w:eastAsia="Times New Roman" w:cs="Calibri"/>
                <w:sz w:val="20"/>
                <w:szCs w:val="20"/>
                <w:lang w:eastAsia="pt-BR"/>
              </w:rPr>
              <w:t>pedalSeringa</w:t>
            </w:r>
            <w:proofErr w:type="spellEnd"/>
            <w:r w:rsidRPr="00654E08">
              <w:rPr>
                <w:rFonts w:eastAsia="Times New Roman" w:cs="Calibri"/>
                <w:sz w:val="20"/>
                <w:szCs w:val="20"/>
                <w:lang w:eastAsia="pt-BR"/>
              </w:rPr>
              <w:t xml:space="preserve"> tríplice: bico giratório, removível e </w:t>
            </w:r>
            <w:proofErr w:type="spellStart"/>
            <w:r w:rsidRPr="00654E08">
              <w:rPr>
                <w:rFonts w:eastAsia="Times New Roman" w:cs="Calibri"/>
                <w:sz w:val="20"/>
                <w:szCs w:val="20"/>
                <w:lang w:eastAsia="pt-BR"/>
              </w:rPr>
              <w:t>autoclavávelMangueiras</w:t>
            </w:r>
            <w:proofErr w:type="spellEnd"/>
            <w:r w:rsidRPr="00654E08">
              <w:rPr>
                <w:rFonts w:eastAsia="Times New Roman" w:cs="Calibri"/>
                <w:sz w:val="20"/>
                <w:szCs w:val="20"/>
                <w:lang w:eastAsia="pt-BR"/>
              </w:rPr>
              <w:t xml:space="preserve">: arredondadas, leves e </w:t>
            </w:r>
            <w:proofErr w:type="spellStart"/>
            <w:r w:rsidRPr="00654E08">
              <w:rPr>
                <w:rFonts w:eastAsia="Times New Roman" w:cs="Calibri"/>
                <w:sz w:val="20"/>
                <w:szCs w:val="20"/>
                <w:lang w:eastAsia="pt-BR"/>
              </w:rPr>
              <w:t>flexíveisSuporte</w:t>
            </w:r>
            <w:proofErr w:type="spellEnd"/>
            <w:r w:rsidRPr="00654E08">
              <w:rPr>
                <w:rFonts w:eastAsia="Times New Roman" w:cs="Calibri"/>
                <w:sz w:val="20"/>
                <w:szCs w:val="20"/>
                <w:lang w:eastAsia="pt-BR"/>
              </w:rPr>
              <w:t xml:space="preserve"> das pontas: com acionamento pneumático </w:t>
            </w:r>
            <w:proofErr w:type="spellStart"/>
            <w:r w:rsidRPr="00654E08">
              <w:rPr>
                <w:rFonts w:eastAsia="Times New Roman" w:cs="Calibri"/>
                <w:sz w:val="20"/>
                <w:szCs w:val="20"/>
                <w:lang w:eastAsia="pt-BR"/>
              </w:rPr>
              <w:t>individualTampo</w:t>
            </w:r>
            <w:proofErr w:type="spellEnd"/>
            <w:r w:rsidRPr="00654E08">
              <w:rPr>
                <w:rFonts w:eastAsia="Times New Roman" w:cs="Calibri"/>
                <w:sz w:val="20"/>
                <w:szCs w:val="20"/>
                <w:lang w:eastAsia="pt-BR"/>
              </w:rPr>
              <w:t xml:space="preserve"> de inox removível: fácil de limpar, </w:t>
            </w:r>
            <w:proofErr w:type="gramStart"/>
            <w:r w:rsidRPr="00654E08">
              <w:rPr>
                <w:rFonts w:eastAsia="Times New Roman" w:cs="Calibri"/>
                <w:sz w:val="20"/>
                <w:szCs w:val="20"/>
                <w:lang w:eastAsia="pt-BR"/>
              </w:rPr>
              <w:t>garante</w:t>
            </w:r>
            <w:proofErr w:type="gramEnd"/>
            <w:r w:rsidRPr="00654E08">
              <w:rPr>
                <w:rFonts w:eastAsia="Times New Roman" w:cs="Calibri"/>
                <w:sz w:val="20"/>
                <w:szCs w:val="20"/>
                <w:lang w:eastAsia="pt-BR"/>
              </w:rPr>
              <w:t xml:space="preserve"> mais praticidade e resistência à </w:t>
            </w:r>
            <w:proofErr w:type="spellStart"/>
            <w:r w:rsidRPr="00654E08">
              <w:rPr>
                <w:rFonts w:eastAsia="Times New Roman" w:cs="Calibri"/>
                <w:sz w:val="20"/>
                <w:szCs w:val="20"/>
                <w:lang w:eastAsia="pt-BR"/>
              </w:rPr>
              <w:t>corrosãoPuxador</w:t>
            </w:r>
            <w:proofErr w:type="spellEnd"/>
            <w:r w:rsidRPr="00654E08">
              <w:rPr>
                <w:rFonts w:eastAsia="Times New Roman" w:cs="Calibri"/>
                <w:sz w:val="20"/>
                <w:szCs w:val="20"/>
                <w:lang w:eastAsia="pt-BR"/>
              </w:rPr>
              <w:t xml:space="preserve"> Bilateral.De série:01 seringa tríplice.01 terminal sem spray para baixa rotação.01 terminal para alta rotação.Unidade de </w:t>
            </w:r>
            <w:proofErr w:type="spellStart"/>
            <w:r w:rsidRPr="00654E08">
              <w:rPr>
                <w:rFonts w:eastAsia="Times New Roman" w:cs="Calibri"/>
                <w:sz w:val="20"/>
                <w:szCs w:val="20"/>
                <w:lang w:eastAsia="pt-BR"/>
              </w:rPr>
              <w:t>ÁguaProduzido</w:t>
            </w:r>
            <w:proofErr w:type="spellEnd"/>
            <w:r w:rsidRPr="00654E08">
              <w:rPr>
                <w:rFonts w:eastAsia="Times New Roman" w:cs="Calibri"/>
                <w:sz w:val="20"/>
                <w:szCs w:val="20"/>
                <w:lang w:eastAsia="pt-BR"/>
              </w:rPr>
              <w:t xml:space="preserve"> em ABS injetado: confere maior durabilidade/resistência a corrosão e estabilidade de cor ao conjunto.Cuba em cerâmica: profunda, removível e com ralo e filtro para retenção de sólidos e cobertura para evitar respingos.Filtro de detritos localizado na base do sugador.Sistema de regulagem da vazão da água: permite a regulagem fina do fluxo de água.Reservatórios translúcidos de 1000 ml para: água das peças de mão, seringa tríplice.Unidade de água e cuba rebatível em 90º, possibilitando uma ampla mobilidade que permite aproximação do auxiliar ao campo operatório.Terminal Sugador pneumático.Terminal Sugador Bomba de Vácuo.</w:t>
            </w:r>
            <w:proofErr w:type="spellStart"/>
            <w:r w:rsidRPr="00654E08">
              <w:rPr>
                <w:rFonts w:eastAsia="Times New Roman" w:cs="Calibri"/>
                <w:sz w:val="20"/>
                <w:szCs w:val="20"/>
                <w:lang w:eastAsia="pt-BR"/>
              </w:rPr>
              <w:t>RefletorRefletor</w:t>
            </w:r>
            <w:proofErr w:type="spellEnd"/>
            <w:r w:rsidRPr="00654E08">
              <w:rPr>
                <w:rFonts w:eastAsia="Times New Roman" w:cs="Calibri"/>
                <w:sz w:val="20"/>
                <w:szCs w:val="20"/>
                <w:lang w:eastAsia="pt-BR"/>
              </w:rPr>
              <w:t xml:space="preserve"> LED.Monofocal para uso odontológico com sistema óptico com 1 LED.Espelho multifacetado com tratamento </w:t>
            </w:r>
            <w:proofErr w:type="spellStart"/>
            <w:r w:rsidRPr="00654E08">
              <w:rPr>
                <w:rFonts w:eastAsia="Times New Roman" w:cs="Calibri"/>
                <w:sz w:val="20"/>
                <w:szCs w:val="20"/>
                <w:lang w:eastAsia="pt-BR"/>
              </w:rPr>
              <w:t>multicoating</w:t>
            </w:r>
            <w:proofErr w:type="spellEnd"/>
            <w:r w:rsidRPr="00654E08">
              <w:rPr>
                <w:rFonts w:eastAsia="Times New Roman" w:cs="Calibri"/>
                <w:sz w:val="20"/>
                <w:szCs w:val="20"/>
                <w:lang w:eastAsia="pt-BR"/>
              </w:rPr>
              <w:t>.Dupla proteção do espelho, em material resistente, transparente.Puxadores bilaterais em forma de alça que possibilitam isolamento, evitando o risco de contaminação cruzada.Cabeçote produzido em material resistente, com giro de 620º.Intensidade: 8.000 a 35.000 LUX (escolha de intensidade pelo pedal).</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lastRenderedPageBreak/>
              <w:t>1</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proofErr w:type="gramStart"/>
            <w:r w:rsidRPr="00654E08">
              <w:rPr>
                <w:rFonts w:eastAsia="Times New Roman" w:cs="Calibri"/>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148</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Mocho A </w:t>
            </w:r>
            <w:proofErr w:type="gramStart"/>
            <w:r w:rsidRPr="00654E08">
              <w:rPr>
                <w:rFonts w:eastAsia="Times New Roman" w:cs="Calibri"/>
                <w:sz w:val="20"/>
                <w:szCs w:val="20"/>
                <w:lang w:eastAsia="pt-BR"/>
              </w:rPr>
              <w:t>Gás :</w:t>
            </w:r>
            <w:proofErr w:type="gramEnd"/>
            <w:r w:rsidRPr="00654E08">
              <w:rPr>
                <w:rFonts w:eastAsia="Times New Roman" w:cs="Calibri"/>
                <w:sz w:val="20"/>
                <w:szCs w:val="20"/>
                <w:lang w:eastAsia="pt-BR"/>
              </w:rPr>
              <w:t xml:space="preserve"> indicado para oferecer mobilidade e segurança na posição correta de se trabalhar, complementado o consultório e preservando a sua saúde e bem-estar. </w:t>
            </w:r>
            <w:proofErr w:type="gramStart"/>
            <w:r w:rsidRPr="00654E08">
              <w:rPr>
                <w:rFonts w:eastAsia="Times New Roman" w:cs="Calibri"/>
                <w:sz w:val="20"/>
                <w:szCs w:val="20"/>
                <w:lang w:eastAsia="pt-BR"/>
              </w:rPr>
              <w:t>Descrição:</w:t>
            </w:r>
            <w:proofErr w:type="gramEnd"/>
            <w:r w:rsidRPr="00654E08">
              <w:rPr>
                <w:rFonts w:eastAsia="Times New Roman" w:cs="Calibri"/>
                <w:sz w:val="20"/>
                <w:szCs w:val="20"/>
                <w:lang w:eastAsia="pt-BR"/>
              </w:rPr>
              <w:t xml:space="preserve">•Largura: 430 </w:t>
            </w:r>
            <w:proofErr w:type="spellStart"/>
            <w:r w:rsidRPr="00654E08">
              <w:rPr>
                <w:rFonts w:eastAsia="Times New Roman" w:cs="Calibri"/>
                <w:sz w:val="20"/>
                <w:szCs w:val="20"/>
                <w:lang w:eastAsia="pt-BR"/>
              </w:rPr>
              <w:t>mm•Comprimento</w:t>
            </w:r>
            <w:proofErr w:type="spellEnd"/>
            <w:r w:rsidRPr="00654E08">
              <w:rPr>
                <w:rFonts w:eastAsia="Times New Roman" w:cs="Calibri"/>
                <w:sz w:val="20"/>
                <w:szCs w:val="20"/>
                <w:lang w:eastAsia="pt-BR"/>
              </w:rPr>
              <w:t xml:space="preserve">: 500/550 </w:t>
            </w:r>
            <w:proofErr w:type="spellStart"/>
            <w:r w:rsidRPr="00654E08">
              <w:rPr>
                <w:rFonts w:eastAsia="Times New Roman" w:cs="Calibri"/>
                <w:sz w:val="20"/>
                <w:szCs w:val="20"/>
                <w:lang w:eastAsia="pt-BR"/>
              </w:rPr>
              <w:t>mm•Altura</w:t>
            </w:r>
            <w:proofErr w:type="spellEnd"/>
            <w:r w:rsidRPr="00654E08">
              <w:rPr>
                <w:rFonts w:eastAsia="Times New Roman" w:cs="Calibri"/>
                <w:sz w:val="20"/>
                <w:szCs w:val="20"/>
                <w:lang w:eastAsia="pt-BR"/>
              </w:rPr>
              <w:t xml:space="preserve"> do assento:  410/500 </w:t>
            </w:r>
            <w:proofErr w:type="spellStart"/>
            <w:r w:rsidRPr="00654E08">
              <w:rPr>
                <w:rFonts w:eastAsia="Times New Roman" w:cs="Calibri"/>
                <w:sz w:val="20"/>
                <w:szCs w:val="20"/>
                <w:lang w:eastAsia="pt-BR"/>
              </w:rPr>
              <w:t>mm•Altura</w:t>
            </w:r>
            <w:proofErr w:type="spellEnd"/>
            <w:r w:rsidRPr="00654E08">
              <w:rPr>
                <w:rFonts w:eastAsia="Times New Roman" w:cs="Calibri"/>
                <w:sz w:val="20"/>
                <w:szCs w:val="20"/>
                <w:lang w:eastAsia="pt-BR"/>
              </w:rPr>
              <w:t xml:space="preserve"> do encosto: 425/465 </w:t>
            </w:r>
            <w:proofErr w:type="spellStart"/>
            <w:r w:rsidRPr="00654E08">
              <w:rPr>
                <w:rFonts w:eastAsia="Times New Roman" w:cs="Calibri"/>
                <w:sz w:val="20"/>
                <w:szCs w:val="20"/>
                <w:lang w:eastAsia="pt-BR"/>
              </w:rPr>
              <w:t>mm•Capacidade</w:t>
            </w:r>
            <w:proofErr w:type="spellEnd"/>
            <w:r w:rsidRPr="00654E08">
              <w:rPr>
                <w:rFonts w:eastAsia="Times New Roman" w:cs="Calibri"/>
                <w:sz w:val="20"/>
                <w:szCs w:val="20"/>
                <w:lang w:eastAsia="pt-BR"/>
              </w:rPr>
              <w:t xml:space="preserve"> de carga: 135 </w:t>
            </w:r>
            <w:proofErr w:type="spellStart"/>
            <w:r w:rsidRPr="00654E08">
              <w:rPr>
                <w:rFonts w:eastAsia="Times New Roman" w:cs="Calibri"/>
                <w:sz w:val="20"/>
                <w:szCs w:val="20"/>
                <w:lang w:eastAsia="pt-BR"/>
              </w:rPr>
              <w:t>kg•Sistema</w:t>
            </w:r>
            <w:proofErr w:type="spellEnd"/>
            <w:r w:rsidRPr="00654E08">
              <w:rPr>
                <w:rFonts w:eastAsia="Times New Roman" w:cs="Calibri"/>
                <w:sz w:val="20"/>
                <w:szCs w:val="20"/>
                <w:lang w:eastAsia="pt-BR"/>
              </w:rPr>
              <w:t xml:space="preserve"> de elevação: Pistão a </w:t>
            </w:r>
            <w:proofErr w:type="spellStart"/>
            <w:r w:rsidRPr="00654E08">
              <w:rPr>
                <w:rFonts w:eastAsia="Times New Roman" w:cs="Calibri"/>
                <w:sz w:val="20"/>
                <w:szCs w:val="20"/>
                <w:lang w:eastAsia="pt-BR"/>
              </w:rPr>
              <w:t>gás•Cor</w:t>
            </w:r>
            <w:proofErr w:type="spellEnd"/>
            <w:r w:rsidRPr="00654E08">
              <w:rPr>
                <w:rFonts w:eastAsia="Times New Roman" w:cs="Calibri"/>
                <w:sz w:val="20"/>
                <w:szCs w:val="20"/>
                <w:lang w:eastAsia="pt-BR"/>
              </w:rPr>
              <w:t>: Azul marinho.</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proofErr w:type="gramStart"/>
            <w:r w:rsidRPr="00654E08">
              <w:rPr>
                <w:rFonts w:eastAsia="Times New Roman" w:cs="Calibri"/>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8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149</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COMPRESSOR DE AR ODONTOLÓGICO Projetado para prover ar comprimido para uso clínico e laboratorial. Sistema de segurança com válvula que entra em funcionamento para liberação da pressão, caso haja falha do </w:t>
            </w:r>
            <w:proofErr w:type="spellStart"/>
            <w:r w:rsidRPr="00654E08">
              <w:rPr>
                <w:rFonts w:eastAsia="Times New Roman" w:cs="Calibri"/>
                <w:sz w:val="20"/>
                <w:szCs w:val="20"/>
                <w:lang w:eastAsia="pt-BR"/>
              </w:rPr>
              <w:t>pressostato</w:t>
            </w:r>
            <w:proofErr w:type="spellEnd"/>
            <w:r w:rsidRPr="00654E08">
              <w:rPr>
                <w:rFonts w:eastAsia="Times New Roman" w:cs="Calibri"/>
                <w:sz w:val="20"/>
                <w:szCs w:val="20"/>
                <w:lang w:eastAsia="pt-BR"/>
              </w:rPr>
              <w:t xml:space="preserve"> e protetor de sobrecarga com a finalidade de proteger o equipamento de </w:t>
            </w:r>
            <w:proofErr w:type="gramStart"/>
            <w:r w:rsidRPr="00654E08">
              <w:rPr>
                <w:rFonts w:eastAsia="Times New Roman" w:cs="Calibri"/>
                <w:sz w:val="20"/>
                <w:szCs w:val="20"/>
                <w:lang w:eastAsia="pt-BR"/>
              </w:rPr>
              <w:t>superaquecimento.</w:t>
            </w:r>
            <w:proofErr w:type="gramEnd"/>
            <w:r w:rsidRPr="00654E08">
              <w:rPr>
                <w:rFonts w:eastAsia="Times New Roman" w:cs="Calibri"/>
                <w:sz w:val="20"/>
                <w:szCs w:val="20"/>
                <w:lang w:eastAsia="pt-BR"/>
              </w:rPr>
              <w:t xml:space="preserve">CARACTERÍSTICAS:•Compacto e silencioso, mantendo um ambiente agradável para o profissional e assegurando a tranquilidade do paciente durante a execução dos procedimentos. Projetado para prover ar comprimido para uso clínico e laboratorial, possui desempenho estável, grande capacidade de fluxo, baixo consumo de energia e é isento de óleo ou emissão de fumaças, vapores ou odores </w:t>
            </w:r>
            <w:proofErr w:type="gramStart"/>
            <w:r w:rsidRPr="00654E08">
              <w:rPr>
                <w:rFonts w:eastAsia="Times New Roman" w:cs="Calibri"/>
                <w:sz w:val="20"/>
                <w:szCs w:val="20"/>
                <w:lang w:eastAsia="pt-BR"/>
              </w:rPr>
              <w:t>desagradáveis.</w:t>
            </w:r>
            <w:proofErr w:type="gramEnd"/>
            <w:r w:rsidRPr="00654E08">
              <w:rPr>
                <w:rFonts w:eastAsia="Times New Roman" w:cs="Calibri"/>
                <w:sz w:val="20"/>
                <w:szCs w:val="20"/>
                <w:lang w:eastAsia="pt-BR"/>
              </w:rPr>
              <w:t xml:space="preserve">•Apresenta características que facilitam a operação e manutenção do equipamento tais como:- Manômetro para pressão do reservatório.- Manômetro para pressão de saída.- Regulador de pressão na saída com filtro de ar e dreno para água.- Registro para controle da vazão.- Registro para drenagem do acúmulo de água no reservatório.•Sistema de segurança com válvula que entra em funcionamento para liberação da pressão, caso haja falha do </w:t>
            </w:r>
            <w:proofErr w:type="spellStart"/>
            <w:r w:rsidRPr="00654E08">
              <w:rPr>
                <w:rFonts w:eastAsia="Times New Roman" w:cs="Calibri"/>
                <w:sz w:val="20"/>
                <w:szCs w:val="20"/>
                <w:lang w:eastAsia="pt-BR"/>
              </w:rPr>
              <w:t>pressostato</w:t>
            </w:r>
            <w:proofErr w:type="spellEnd"/>
            <w:r w:rsidRPr="00654E08">
              <w:rPr>
                <w:rFonts w:eastAsia="Times New Roman" w:cs="Calibri"/>
                <w:sz w:val="20"/>
                <w:szCs w:val="20"/>
                <w:lang w:eastAsia="pt-BR"/>
              </w:rPr>
              <w:t xml:space="preserve"> e protetor de sobrecarga com a finalidade de proteger o equipamento de superaquecimento.•Modelos com reservatórios com pintura eletrostática interna e externa garantindo uma maior durabilidade do compressor.Especificações técnicas:•Capacidade de consultórios: 1 consultórios.•Capacidade do reservatório de ar: 40 litros.•Frequência: 60Hz.•Modo de operação: Operação contínua.•Número de cilindros: 2.•Potência: 127V~: 1651 VA. </w:t>
            </w:r>
            <w:proofErr w:type="spellStart"/>
            <w:proofErr w:type="gramStart"/>
            <w:r w:rsidRPr="00654E08">
              <w:rPr>
                <w:rFonts w:eastAsia="Times New Roman" w:cs="Calibri"/>
                <w:sz w:val="20"/>
                <w:szCs w:val="20"/>
                <w:lang w:eastAsia="pt-BR"/>
              </w:rPr>
              <w:t>ou•Potência</w:t>
            </w:r>
            <w:proofErr w:type="spellEnd"/>
            <w:proofErr w:type="gramEnd"/>
            <w:r w:rsidRPr="00654E08">
              <w:rPr>
                <w:rFonts w:eastAsia="Times New Roman" w:cs="Calibri"/>
                <w:sz w:val="20"/>
                <w:szCs w:val="20"/>
                <w:lang w:eastAsia="pt-BR"/>
              </w:rPr>
              <w:t xml:space="preserve">: 220V : 1474 </w:t>
            </w:r>
            <w:proofErr w:type="spellStart"/>
            <w:r w:rsidRPr="00654E08">
              <w:rPr>
                <w:rFonts w:eastAsia="Times New Roman" w:cs="Calibri"/>
                <w:sz w:val="20"/>
                <w:szCs w:val="20"/>
                <w:lang w:eastAsia="pt-BR"/>
              </w:rPr>
              <w:t>VA•Potência</w:t>
            </w:r>
            <w:proofErr w:type="spellEnd"/>
            <w:r w:rsidRPr="00654E08">
              <w:rPr>
                <w:rFonts w:eastAsia="Times New Roman" w:cs="Calibri"/>
                <w:sz w:val="20"/>
                <w:szCs w:val="20"/>
                <w:lang w:eastAsia="pt-BR"/>
              </w:rPr>
              <w:t xml:space="preserve"> do motor: 2 HP.•Tamanho do produto: 498 x 448 x 801 </w:t>
            </w:r>
            <w:proofErr w:type="spellStart"/>
            <w:r w:rsidRPr="00654E08">
              <w:rPr>
                <w:rFonts w:eastAsia="Times New Roman" w:cs="Calibri"/>
                <w:sz w:val="20"/>
                <w:szCs w:val="20"/>
                <w:lang w:eastAsia="pt-BR"/>
              </w:rPr>
              <w:t>mm.</w:t>
            </w:r>
            <w:proofErr w:type="spellEnd"/>
            <w:r w:rsidRPr="00654E08">
              <w:rPr>
                <w:rFonts w:eastAsia="Times New Roman" w:cs="Calibri"/>
                <w:sz w:val="20"/>
                <w:szCs w:val="20"/>
                <w:lang w:eastAsia="pt-BR"/>
              </w:rPr>
              <w:t>•Tempo de Enchimento: 1'53"".•Tensão de alimentação: 127V ± 10% ou 220V ± 10%.</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proofErr w:type="gramStart"/>
            <w:r w:rsidRPr="00654E08">
              <w:rPr>
                <w:rFonts w:eastAsia="Times New Roman" w:cs="Calibri"/>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8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150</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 </w:t>
            </w:r>
            <w:proofErr w:type="spellStart"/>
            <w:r w:rsidRPr="00654E08">
              <w:rPr>
                <w:rFonts w:eastAsia="Times New Roman" w:cs="Calibri"/>
                <w:sz w:val="20"/>
                <w:szCs w:val="20"/>
                <w:lang w:eastAsia="pt-BR"/>
              </w:rPr>
              <w:t>Fotopolimerizador</w:t>
            </w:r>
            <w:proofErr w:type="spellEnd"/>
            <w:r w:rsidRPr="00654E08">
              <w:rPr>
                <w:rFonts w:eastAsia="Times New Roman" w:cs="Calibri"/>
                <w:sz w:val="20"/>
                <w:szCs w:val="20"/>
                <w:lang w:eastAsia="pt-BR"/>
              </w:rPr>
              <w:t xml:space="preserve"> indicado </w:t>
            </w:r>
            <w:proofErr w:type="gramStart"/>
            <w:r w:rsidRPr="00654E08">
              <w:rPr>
                <w:rFonts w:eastAsia="Times New Roman" w:cs="Calibri"/>
                <w:sz w:val="20"/>
                <w:szCs w:val="20"/>
                <w:lang w:eastAsia="pt-BR"/>
              </w:rPr>
              <w:t>para:</w:t>
            </w:r>
            <w:proofErr w:type="gramEnd"/>
            <w:r w:rsidRPr="00654E08">
              <w:rPr>
                <w:rFonts w:eastAsia="Times New Roman" w:cs="Calibri"/>
                <w:sz w:val="20"/>
                <w:szCs w:val="20"/>
                <w:lang w:eastAsia="pt-BR"/>
              </w:rPr>
              <w:t xml:space="preserve">•Polimerização de resinas compostas: Indicado para a </w:t>
            </w:r>
            <w:proofErr w:type="spellStart"/>
            <w:r w:rsidRPr="00654E08">
              <w:rPr>
                <w:rFonts w:eastAsia="Times New Roman" w:cs="Calibri"/>
                <w:sz w:val="20"/>
                <w:szCs w:val="20"/>
                <w:lang w:eastAsia="pt-BR"/>
              </w:rPr>
              <w:t>fotopolimerização</w:t>
            </w:r>
            <w:proofErr w:type="spellEnd"/>
            <w:r w:rsidRPr="00654E08">
              <w:rPr>
                <w:rFonts w:eastAsia="Times New Roman" w:cs="Calibri"/>
                <w:sz w:val="20"/>
                <w:szCs w:val="20"/>
                <w:lang w:eastAsia="pt-BR"/>
              </w:rPr>
              <w:t xml:space="preserve"> de resinas compostas em restaurações diretas e indiretas, garantindo uma cura completa e uniforme.•Cimentação adesiva: Utilizado na </w:t>
            </w:r>
            <w:proofErr w:type="spellStart"/>
            <w:r w:rsidRPr="00654E08">
              <w:rPr>
                <w:rFonts w:eastAsia="Times New Roman" w:cs="Calibri"/>
                <w:sz w:val="20"/>
                <w:szCs w:val="20"/>
                <w:lang w:eastAsia="pt-BR"/>
              </w:rPr>
              <w:t>fotopolimerização</w:t>
            </w:r>
            <w:proofErr w:type="spellEnd"/>
            <w:r w:rsidRPr="00654E08">
              <w:rPr>
                <w:rFonts w:eastAsia="Times New Roman" w:cs="Calibri"/>
                <w:sz w:val="20"/>
                <w:szCs w:val="20"/>
                <w:lang w:eastAsia="pt-BR"/>
              </w:rPr>
              <w:t xml:space="preserve"> de cimentos resinosos durante a cimentação de coroas, facetas, </w:t>
            </w:r>
            <w:proofErr w:type="spellStart"/>
            <w:r w:rsidRPr="00654E08">
              <w:rPr>
                <w:rFonts w:eastAsia="Times New Roman" w:cs="Calibri"/>
                <w:sz w:val="20"/>
                <w:szCs w:val="20"/>
                <w:lang w:eastAsia="pt-BR"/>
              </w:rPr>
              <w:t>inlays</w:t>
            </w:r>
            <w:proofErr w:type="spellEnd"/>
            <w:r w:rsidRPr="00654E08">
              <w:rPr>
                <w:rFonts w:eastAsia="Times New Roman" w:cs="Calibri"/>
                <w:sz w:val="20"/>
                <w:szCs w:val="20"/>
                <w:lang w:eastAsia="pt-BR"/>
              </w:rPr>
              <w:t xml:space="preserve">, </w:t>
            </w:r>
            <w:proofErr w:type="spellStart"/>
            <w:r w:rsidRPr="00654E08">
              <w:rPr>
                <w:rFonts w:eastAsia="Times New Roman" w:cs="Calibri"/>
                <w:sz w:val="20"/>
                <w:szCs w:val="20"/>
                <w:lang w:eastAsia="pt-BR"/>
              </w:rPr>
              <w:t>onlays</w:t>
            </w:r>
            <w:proofErr w:type="spellEnd"/>
            <w:r w:rsidRPr="00654E08">
              <w:rPr>
                <w:rFonts w:eastAsia="Times New Roman" w:cs="Calibri"/>
                <w:sz w:val="20"/>
                <w:szCs w:val="20"/>
                <w:lang w:eastAsia="pt-BR"/>
              </w:rPr>
              <w:t xml:space="preserve"> e pinos.•</w:t>
            </w:r>
            <w:proofErr w:type="spellStart"/>
            <w:r w:rsidRPr="00654E08">
              <w:rPr>
                <w:rFonts w:eastAsia="Times New Roman" w:cs="Calibri"/>
                <w:sz w:val="20"/>
                <w:szCs w:val="20"/>
                <w:lang w:eastAsia="pt-BR"/>
              </w:rPr>
              <w:t>Selamento</w:t>
            </w:r>
            <w:proofErr w:type="spellEnd"/>
            <w:r w:rsidRPr="00654E08">
              <w:rPr>
                <w:rFonts w:eastAsia="Times New Roman" w:cs="Calibri"/>
                <w:sz w:val="20"/>
                <w:szCs w:val="20"/>
                <w:lang w:eastAsia="pt-BR"/>
              </w:rPr>
              <w:t xml:space="preserve"> de fissuras: Ideal para o </w:t>
            </w:r>
            <w:proofErr w:type="spellStart"/>
            <w:r w:rsidRPr="00654E08">
              <w:rPr>
                <w:rFonts w:eastAsia="Times New Roman" w:cs="Calibri"/>
                <w:sz w:val="20"/>
                <w:szCs w:val="20"/>
                <w:lang w:eastAsia="pt-BR"/>
              </w:rPr>
              <w:t>selamento</w:t>
            </w:r>
            <w:proofErr w:type="spellEnd"/>
            <w:r w:rsidRPr="00654E08">
              <w:rPr>
                <w:rFonts w:eastAsia="Times New Roman" w:cs="Calibri"/>
                <w:sz w:val="20"/>
                <w:szCs w:val="20"/>
                <w:lang w:eastAsia="pt-BR"/>
              </w:rPr>
              <w:t xml:space="preserve"> de fissuras e fendas em dentes, proporcionando uma cura rápida e eficaz dos materiais </w:t>
            </w:r>
            <w:proofErr w:type="spellStart"/>
            <w:r w:rsidRPr="00654E08">
              <w:rPr>
                <w:rFonts w:eastAsia="Times New Roman" w:cs="Calibri"/>
                <w:sz w:val="20"/>
                <w:szCs w:val="20"/>
                <w:lang w:eastAsia="pt-BR"/>
              </w:rPr>
              <w:t>selantes</w:t>
            </w:r>
            <w:proofErr w:type="spellEnd"/>
            <w:r w:rsidRPr="00654E08">
              <w:rPr>
                <w:rFonts w:eastAsia="Times New Roman" w:cs="Calibri"/>
                <w:sz w:val="20"/>
                <w:szCs w:val="20"/>
                <w:lang w:eastAsia="pt-BR"/>
              </w:rPr>
              <w:t xml:space="preserve">.•Procedimentos estéticos: Adequado para a polimerização de materiais utilizados em procedimentos estéticos, como facetas de resina e outros tratamentos adesivos.•Características: •Potência ajustável:  oferece uma potência de até 3200 mW/cm², com diferentes modos de operação (Standard, </w:t>
            </w:r>
            <w:proofErr w:type="spellStart"/>
            <w:r w:rsidRPr="00654E08">
              <w:rPr>
                <w:rFonts w:eastAsia="Times New Roman" w:cs="Calibri"/>
                <w:sz w:val="20"/>
                <w:szCs w:val="20"/>
                <w:lang w:eastAsia="pt-BR"/>
              </w:rPr>
              <w:t>High</w:t>
            </w:r>
            <w:proofErr w:type="spellEnd"/>
            <w:r w:rsidRPr="00654E08">
              <w:rPr>
                <w:rFonts w:eastAsia="Times New Roman" w:cs="Calibri"/>
                <w:sz w:val="20"/>
                <w:szCs w:val="20"/>
                <w:lang w:eastAsia="pt-BR"/>
              </w:rPr>
              <w:t xml:space="preserve"> Power e </w:t>
            </w:r>
            <w:proofErr w:type="spellStart"/>
            <w:r w:rsidRPr="00654E08">
              <w:rPr>
                <w:rFonts w:eastAsia="Times New Roman" w:cs="Calibri"/>
                <w:sz w:val="20"/>
                <w:szCs w:val="20"/>
                <w:lang w:eastAsia="pt-BR"/>
              </w:rPr>
              <w:t>Xtra</w:t>
            </w:r>
            <w:proofErr w:type="spellEnd"/>
            <w:r w:rsidRPr="00654E08">
              <w:rPr>
                <w:rFonts w:eastAsia="Times New Roman" w:cs="Calibri"/>
                <w:sz w:val="20"/>
                <w:szCs w:val="20"/>
                <w:lang w:eastAsia="pt-BR"/>
              </w:rPr>
              <w:t xml:space="preserve"> Power) que permitem ao dentista ajustar a intensidade de acordo com as necessidades do procedimento.•Cobertura ampla: Possui uma lente de 12 mm que proporciona uma cobertura maior da área de trabalho, permitindo a polimerização de superfícies maiores em menos tempo.•Tecnologia LED de alta intensidade: Equipado com </w:t>
            </w:r>
            <w:proofErr w:type="spellStart"/>
            <w:r w:rsidRPr="00654E08">
              <w:rPr>
                <w:rFonts w:eastAsia="Times New Roman" w:cs="Calibri"/>
                <w:sz w:val="20"/>
                <w:szCs w:val="20"/>
                <w:lang w:eastAsia="pt-BR"/>
              </w:rPr>
              <w:t>LEDs</w:t>
            </w:r>
            <w:proofErr w:type="spellEnd"/>
            <w:r w:rsidRPr="00654E08">
              <w:rPr>
                <w:rFonts w:eastAsia="Times New Roman" w:cs="Calibri"/>
                <w:sz w:val="20"/>
                <w:szCs w:val="20"/>
                <w:lang w:eastAsia="pt-BR"/>
              </w:rPr>
              <w:t xml:space="preserve"> de última geração que emitem luz em múltiplos comprimentos de onda, garantindo a cura de todos os tipos de materiais </w:t>
            </w:r>
            <w:proofErr w:type="spellStart"/>
            <w:r w:rsidRPr="00654E08">
              <w:rPr>
                <w:rFonts w:eastAsia="Times New Roman" w:cs="Calibri"/>
                <w:sz w:val="20"/>
                <w:szCs w:val="20"/>
                <w:lang w:eastAsia="pt-BR"/>
              </w:rPr>
              <w:t>fotopolimerizáveis</w:t>
            </w:r>
            <w:proofErr w:type="spellEnd"/>
            <w:r w:rsidRPr="00654E08">
              <w:rPr>
                <w:rFonts w:eastAsia="Times New Roman" w:cs="Calibri"/>
                <w:sz w:val="20"/>
                <w:szCs w:val="20"/>
                <w:lang w:eastAsia="pt-BR"/>
              </w:rPr>
              <w:t xml:space="preserve">, independentemente da cor.•Design ergonômico e sem fio: O dispositivo é leve e sem fio, oferecendo conforto e facilidade de uso durante procedimentos longos. A ergonomia favorece o manuseio, reduzindo a fadiga do </w:t>
            </w:r>
            <w:proofErr w:type="gramStart"/>
            <w:r w:rsidRPr="00654E08">
              <w:rPr>
                <w:rFonts w:eastAsia="Times New Roman" w:cs="Calibri"/>
                <w:sz w:val="20"/>
                <w:szCs w:val="20"/>
                <w:lang w:eastAsia="pt-BR"/>
              </w:rPr>
              <w:t>operador.</w:t>
            </w:r>
            <w:proofErr w:type="gramEnd"/>
            <w:r w:rsidRPr="00654E08">
              <w:rPr>
                <w:rFonts w:eastAsia="Times New Roman" w:cs="Calibri"/>
                <w:sz w:val="20"/>
                <w:szCs w:val="20"/>
                <w:lang w:eastAsia="pt-BR"/>
              </w:rPr>
              <w:t xml:space="preserve">•Durabilidade da bateria: A bateria recarregável de lítio possui longa duração e pode ser substituída facilmente, garantindo que o equipamento esteja sempre pronto para uso.•Resistência e durabilidade: Construído com materiais de alta qualidade, é resistente a impactos e possui uma vida útil prolongada, mesmo sob uso intenso.•Facilidade de manutenção: O dispositivo é fácil de </w:t>
            </w:r>
            <w:r w:rsidRPr="00654E08">
              <w:rPr>
                <w:rFonts w:eastAsia="Times New Roman" w:cs="Calibri"/>
                <w:sz w:val="20"/>
                <w:szCs w:val="20"/>
                <w:lang w:eastAsia="pt-BR"/>
              </w:rPr>
              <w:lastRenderedPageBreak/>
              <w:t xml:space="preserve">limpar e desinfetar, garantindo um ambiente seguro e higiênico no consultório.Especificações Técnicas:•Intensidade de luz: Ajustável até 3200 mW/cm².•Modos de operação: Standard Power (1000 mW/cm²), </w:t>
            </w:r>
            <w:proofErr w:type="spellStart"/>
            <w:r w:rsidRPr="00654E08">
              <w:rPr>
                <w:rFonts w:eastAsia="Times New Roman" w:cs="Calibri"/>
                <w:sz w:val="20"/>
                <w:szCs w:val="20"/>
                <w:lang w:eastAsia="pt-BR"/>
              </w:rPr>
              <w:t>High</w:t>
            </w:r>
            <w:proofErr w:type="spellEnd"/>
            <w:r w:rsidRPr="00654E08">
              <w:rPr>
                <w:rFonts w:eastAsia="Times New Roman" w:cs="Calibri"/>
                <w:sz w:val="20"/>
                <w:szCs w:val="20"/>
                <w:lang w:eastAsia="pt-BR"/>
              </w:rPr>
              <w:t xml:space="preserve"> Power (1600 mW/cm²), e </w:t>
            </w:r>
            <w:proofErr w:type="spellStart"/>
            <w:r w:rsidRPr="00654E08">
              <w:rPr>
                <w:rFonts w:eastAsia="Times New Roman" w:cs="Calibri"/>
                <w:sz w:val="20"/>
                <w:szCs w:val="20"/>
                <w:lang w:eastAsia="pt-BR"/>
              </w:rPr>
              <w:t>Xtra</w:t>
            </w:r>
            <w:proofErr w:type="spellEnd"/>
            <w:r w:rsidRPr="00654E08">
              <w:rPr>
                <w:rFonts w:eastAsia="Times New Roman" w:cs="Calibri"/>
                <w:sz w:val="20"/>
                <w:szCs w:val="20"/>
                <w:lang w:eastAsia="pt-BR"/>
              </w:rPr>
              <w:t xml:space="preserve"> Power (3200 mW/cm²).•Comprimento de onda: Multimodal, cobrindo entre 395 a 480 </w:t>
            </w:r>
            <w:proofErr w:type="spellStart"/>
            <w:r w:rsidRPr="00654E08">
              <w:rPr>
                <w:rFonts w:eastAsia="Times New Roman" w:cs="Calibri"/>
                <w:sz w:val="20"/>
                <w:szCs w:val="20"/>
                <w:lang w:eastAsia="pt-BR"/>
              </w:rPr>
              <w:t>nm</w:t>
            </w:r>
            <w:proofErr w:type="spellEnd"/>
            <w:r w:rsidRPr="00654E08">
              <w:rPr>
                <w:rFonts w:eastAsia="Times New Roman" w:cs="Calibri"/>
                <w:sz w:val="20"/>
                <w:szCs w:val="20"/>
                <w:lang w:eastAsia="pt-BR"/>
              </w:rPr>
              <w:t xml:space="preserve">, capaz de polimerizar todos os materiais dentários </w:t>
            </w:r>
            <w:proofErr w:type="spellStart"/>
            <w:r w:rsidRPr="00654E08">
              <w:rPr>
                <w:rFonts w:eastAsia="Times New Roman" w:cs="Calibri"/>
                <w:sz w:val="20"/>
                <w:szCs w:val="20"/>
                <w:lang w:eastAsia="pt-BR"/>
              </w:rPr>
              <w:t>fotopolimerizáveis</w:t>
            </w:r>
            <w:proofErr w:type="spellEnd"/>
            <w:r w:rsidRPr="00654E08">
              <w:rPr>
                <w:rFonts w:eastAsia="Times New Roman" w:cs="Calibri"/>
                <w:sz w:val="20"/>
                <w:szCs w:val="20"/>
                <w:lang w:eastAsia="pt-BR"/>
              </w:rPr>
              <w:t xml:space="preserve">.•Diâmetro da lente: 12 mm, oferecendo ampla cobertura de área para polimerização.•Tipo de luz: LED de alta potência.•Bateria: Recarregável de lítio, com tempo de operação prolongado por carga e fácil substituição.•Tempo de polimerização: Ajustável de acordo com o modo, permitindo cura rápida em segundos.•Dimensões: Compacto e ergonômico, facilitando o manuseio e a operação.•Peso: Leve, garantindo conforto durante o uso prolongado.•Compatibilidade: Funciona com uma ampla gama de materiais odontológicos, incluindo resinas compostas, adesivos, cimentos e </w:t>
            </w:r>
            <w:proofErr w:type="spellStart"/>
            <w:r w:rsidRPr="00654E08">
              <w:rPr>
                <w:rFonts w:eastAsia="Times New Roman" w:cs="Calibri"/>
                <w:sz w:val="20"/>
                <w:szCs w:val="20"/>
                <w:lang w:eastAsia="pt-BR"/>
              </w:rPr>
              <w:t>selantes</w:t>
            </w:r>
            <w:proofErr w:type="spellEnd"/>
            <w:r w:rsidRPr="00654E08">
              <w:rPr>
                <w:rFonts w:eastAsia="Times New Roman" w:cs="Calibri"/>
                <w:sz w:val="20"/>
                <w:szCs w:val="20"/>
                <w:lang w:eastAsia="pt-BR"/>
              </w:rPr>
              <w:t>.</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lastRenderedPageBreak/>
              <w:t>3</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proofErr w:type="gramStart"/>
            <w:r w:rsidRPr="00654E08">
              <w:rPr>
                <w:rFonts w:eastAsia="Times New Roman" w:cs="Calibri"/>
                <w:sz w:val="20"/>
                <w:szCs w:val="20"/>
                <w:lang w:eastAsia="pt-BR"/>
              </w:rPr>
              <w:t>3</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r w:rsidR="00654E08" w:rsidRPr="00654E08" w:rsidTr="00654E08">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654E08" w:rsidRPr="00654E08" w:rsidRDefault="00654E08" w:rsidP="00654E08">
            <w:pPr>
              <w:spacing w:after="0" w:line="240" w:lineRule="auto"/>
              <w:jc w:val="center"/>
              <w:rPr>
                <w:rFonts w:eastAsia="Times New Roman" w:cs="Calibri"/>
                <w:b/>
                <w:bCs/>
                <w:color w:val="000000"/>
                <w:sz w:val="20"/>
                <w:szCs w:val="20"/>
                <w:lang w:eastAsia="pt-BR"/>
              </w:rPr>
            </w:pPr>
            <w:r w:rsidRPr="00654E08">
              <w:rPr>
                <w:rFonts w:eastAsia="Times New Roman" w:cs="Calibri"/>
                <w:b/>
                <w:bCs/>
                <w:color w:val="000000"/>
                <w:sz w:val="20"/>
                <w:szCs w:val="20"/>
                <w:lang w:eastAsia="pt-BR"/>
              </w:rPr>
              <w:lastRenderedPageBreak/>
              <w:t>151</w:t>
            </w:r>
          </w:p>
        </w:tc>
        <w:tc>
          <w:tcPr>
            <w:tcW w:w="3523"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rPr>
                <w:rFonts w:eastAsia="Times New Roman" w:cs="Calibri"/>
                <w:sz w:val="20"/>
                <w:szCs w:val="20"/>
                <w:lang w:eastAsia="pt-BR"/>
              </w:rPr>
            </w:pPr>
            <w:r w:rsidRPr="00654E08">
              <w:rPr>
                <w:rFonts w:eastAsia="Times New Roman" w:cs="Calibri"/>
                <w:sz w:val="20"/>
                <w:szCs w:val="20"/>
                <w:lang w:eastAsia="pt-BR"/>
              </w:rPr>
              <w:t xml:space="preserve">GAVETEIRO AUXILIAR ODONTO COM </w:t>
            </w:r>
            <w:proofErr w:type="gramStart"/>
            <w:r w:rsidRPr="00654E08">
              <w:rPr>
                <w:rFonts w:eastAsia="Times New Roman" w:cs="Calibri"/>
                <w:sz w:val="20"/>
                <w:szCs w:val="20"/>
                <w:lang w:eastAsia="pt-BR"/>
              </w:rPr>
              <w:t>5</w:t>
            </w:r>
            <w:proofErr w:type="gramEnd"/>
            <w:r w:rsidRPr="00654E08">
              <w:rPr>
                <w:rFonts w:eastAsia="Times New Roman" w:cs="Calibri"/>
                <w:sz w:val="20"/>
                <w:szCs w:val="20"/>
                <w:lang w:eastAsia="pt-BR"/>
              </w:rPr>
              <w:t xml:space="preserve"> GAVETAS:Estrutura em MDF, medidas montadas: 53 cm x 51 cm  x 70 cm (A x C x L ), com rodízios,tampo em inox e corrediças telescópicas nas gavetas. Gavetas de tamanho variado. </w:t>
            </w:r>
          </w:p>
        </w:tc>
        <w:tc>
          <w:tcPr>
            <w:tcW w:w="1559"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lang w:eastAsia="pt-BR"/>
              </w:rPr>
            </w:pPr>
            <w:proofErr w:type="gramStart"/>
            <w:r w:rsidRPr="00654E08">
              <w:rPr>
                <w:rFonts w:eastAsia="Times New Roman" w:cs="Calibri"/>
                <w:lang w:eastAsia="pt-BR"/>
              </w:rPr>
              <w:t>2</w:t>
            </w:r>
            <w:proofErr w:type="gramEnd"/>
          </w:p>
        </w:tc>
        <w:tc>
          <w:tcPr>
            <w:tcW w:w="1559" w:type="dxa"/>
            <w:tcBorders>
              <w:top w:val="nil"/>
              <w:left w:val="nil"/>
              <w:bottom w:val="single" w:sz="4" w:space="0" w:color="auto"/>
              <w:right w:val="single" w:sz="4" w:space="0" w:color="auto"/>
            </w:tcBorders>
            <w:shd w:val="clear" w:color="000000" w:fill="BFBFBF"/>
            <w:vAlign w:val="center"/>
            <w:hideMark/>
          </w:tcPr>
          <w:p w:rsidR="00654E08" w:rsidRPr="00654E08" w:rsidRDefault="00654E08" w:rsidP="00654E08">
            <w:pPr>
              <w:spacing w:after="0" w:line="240" w:lineRule="auto"/>
              <w:jc w:val="center"/>
              <w:rPr>
                <w:rFonts w:eastAsia="Times New Roman" w:cs="Calibri"/>
                <w:sz w:val="20"/>
                <w:szCs w:val="20"/>
                <w:lang w:eastAsia="pt-BR"/>
              </w:rPr>
            </w:pPr>
            <w:proofErr w:type="gramStart"/>
            <w:r w:rsidRPr="00654E08">
              <w:rPr>
                <w:rFonts w:eastAsia="Times New Roman" w:cs="Calibri"/>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vAlign w:val="center"/>
            <w:hideMark/>
          </w:tcPr>
          <w:p w:rsidR="00654E08" w:rsidRPr="00654E08" w:rsidRDefault="00654E08" w:rsidP="00654E08">
            <w:pPr>
              <w:spacing w:after="0" w:line="240" w:lineRule="auto"/>
              <w:jc w:val="center"/>
              <w:rPr>
                <w:rFonts w:eastAsia="Times New Roman" w:cs="Calibri"/>
                <w:sz w:val="20"/>
                <w:szCs w:val="20"/>
                <w:lang w:eastAsia="pt-BR"/>
              </w:rPr>
            </w:pPr>
            <w:r w:rsidRPr="00654E08">
              <w:rPr>
                <w:rFonts w:eastAsia="Times New Roman" w:cs="Calibri"/>
                <w:sz w:val="20"/>
                <w:szCs w:val="20"/>
                <w:lang w:eastAsia="pt-BR"/>
              </w:rPr>
              <w:t>UN</w:t>
            </w:r>
          </w:p>
        </w:tc>
      </w:tr>
    </w:tbl>
    <w:p w:rsidR="006F7425" w:rsidRPr="006F7455" w:rsidRDefault="006F7425" w:rsidP="006F7425">
      <w:pPr>
        <w:pStyle w:val="Nivel2"/>
        <w:numPr>
          <w:ilvl w:val="0"/>
          <w:numId w:val="0"/>
        </w:numPr>
        <w:spacing w:after="0" w:line="360" w:lineRule="auto"/>
        <w:rPr>
          <w:b/>
          <w:bCs/>
        </w:rPr>
      </w:pPr>
    </w:p>
    <w:p w:rsidR="009C470A" w:rsidRPr="009C470A" w:rsidRDefault="009C470A" w:rsidP="00391EAD">
      <w:pPr>
        <w:pStyle w:val="Nivel2"/>
        <w:spacing w:after="0" w:line="360" w:lineRule="auto"/>
        <w:ind w:left="0" w:firstLine="0"/>
        <w:rPr>
          <w:color w:val="auto"/>
        </w:rPr>
      </w:pPr>
      <w:r>
        <w:rPr>
          <w:color w:val="auto"/>
        </w:rPr>
        <w:t>O</w:t>
      </w:r>
      <w:r w:rsidRPr="00E20005">
        <w:t xml:space="preserve"> intervalo mínimo entre os lances, que incidirá tanto em relação aos lances intermediários quanto em relação à pro</w:t>
      </w:r>
      <w:r>
        <w:t>posta que cobrir a melhor oferta será de R$ 0,01.</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lastRenderedPageBreak/>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150A75"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150A75" w:rsidRPr="000846DE" w:rsidRDefault="00150A75" w:rsidP="00150A75">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w:t>
      </w:r>
      <w:r w:rsidRPr="006420B3">
        <w:rPr>
          <w:i w:val="0"/>
          <w:iCs w:val="0"/>
          <w:color w:val="auto"/>
        </w:rPr>
        <w:t>contrataç</w:t>
      </w:r>
      <w:r w:rsidRPr="00743297">
        <w:rPr>
          <w:i w:val="0"/>
          <w:iCs w:val="0"/>
          <w:color w:val="auto"/>
        </w:rPr>
        <w:t xml:space="preserve">ão é de </w:t>
      </w:r>
      <w:r w:rsidR="00F86E23" w:rsidRPr="00743297">
        <w:rPr>
          <w:i w:val="0"/>
          <w:iCs w:val="0"/>
          <w:color w:val="auto"/>
        </w:rPr>
        <w:t xml:space="preserve">R$ </w:t>
      </w:r>
      <w:r w:rsidR="00743297" w:rsidRPr="00743297">
        <w:rPr>
          <w:i w:val="0"/>
          <w:iCs w:val="0"/>
          <w:color w:val="auto"/>
        </w:rPr>
        <w:t>462.506,03</w:t>
      </w:r>
      <w:r w:rsidR="00F86E23" w:rsidRPr="00743297">
        <w:rPr>
          <w:i w:val="0"/>
          <w:iCs w:val="0"/>
          <w:color w:val="auto"/>
        </w:rPr>
        <w:t xml:space="preserve"> (</w:t>
      </w:r>
      <w:r w:rsidR="00743297" w:rsidRPr="00743297">
        <w:rPr>
          <w:i w:val="0"/>
          <w:iCs w:val="0"/>
          <w:color w:val="auto"/>
        </w:rPr>
        <w:t>Quatrocentos e sessenta e dois mil quinhentos e seis reais e três centavos</w:t>
      </w:r>
      <w:r w:rsidR="00F86E23" w:rsidRPr="00743297">
        <w:rPr>
          <w:i w:val="0"/>
          <w:iCs w:val="0"/>
          <w:color w:val="auto"/>
        </w:rPr>
        <w:t>).</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387744"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A53CDD" w:rsidRPr="006F690C">
        <w:rPr>
          <w:color w:val="auto"/>
        </w:rPr>
        <w:t xml:space="preserve">seguintes </w:t>
      </w:r>
      <w:r w:rsidRPr="006F690C">
        <w:rPr>
          <w:color w:val="auto"/>
        </w:rPr>
        <w:t>dotaç</w:t>
      </w:r>
      <w:r w:rsidR="00C53574" w:rsidRPr="006F690C">
        <w:rPr>
          <w:color w:val="auto"/>
        </w:rPr>
        <w:t>ões</w:t>
      </w:r>
      <w:r w:rsidR="00A53CDD" w:rsidRPr="006F690C">
        <w:rPr>
          <w:color w:val="auto"/>
        </w:rPr>
        <w:t>:</w:t>
      </w:r>
    </w:p>
    <w:p w:rsidR="00387744" w:rsidRDefault="00654E08" w:rsidP="00387744">
      <w:pPr>
        <w:pStyle w:val="Nivel3"/>
        <w:numPr>
          <w:ilvl w:val="0"/>
          <w:numId w:val="0"/>
        </w:numPr>
        <w:ind w:left="425"/>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8.45pt;height:121.45pt">
            <v:imagedata r:id="rId32" o:title="Sem título"/>
          </v:shape>
        </w:pict>
      </w:r>
    </w:p>
    <w:p w:rsidR="004D3753" w:rsidRDefault="004D3753" w:rsidP="00387744">
      <w:pPr>
        <w:pStyle w:val="Nivel3"/>
        <w:numPr>
          <w:ilvl w:val="0"/>
          <w:numId w:val="0"/>
        </w:numPr>
        <w:ind w:left="425"/>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3527C6">
        <w:rPr>
          <w:color w:val="auto"/>
        </w:rPr>
        <w:t>17</w:t>
      </w:r>
      <w:r w:rsidRPr="009C0573">
        <w:rPr>
          <w:color w:val="auto"/>
        </w:rPr>
        <w:t xml:space="preserve"> de </w:t>
      </w:r>
      <w:r w:rsidR="003527C6">
        <w:rPr>
          <w:color w:val="auto"/>
        </w:rPr>
        <w:t>outubro</w:t>
      </w:r>
      <w:r w:rsidRPr="009C0573">
        <w:rPr>
          <w:color w:val="auto"/>
        </w:rPr>
        <w:t xml:space="preserve"> de 202</w:t>
      </w:r>
      <w:r w:rsidR="00F02083">
        <w:rPr>
          <w:color w:val="auto"/>
        </w:rPr>
        <w:t>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3D5A87" w:rsidRPr="00987809" w:rsidRDefault="00F02083" w:rsidP="003D5A87">
      <w:pPr>
        <w:jc w:val="center"/>
        <w:rPr>
          <w:rFonts w:ascii="Arial" w:hAnsi="Arial" w:cs="Arial"/>
          <w:b/>
          <w:color w:val="000000"/>
        </w:rPr>
      </w:pPr>
      <w:r>
        <w:rPr>
          <w:rFonts w:ascii="Arial" w:hAnsi="Arial" w:cs="Arial"/>
          <w:b/>
          <w:color w:val="000000"/>
        </w:rPr>
        <w:t xml:space="preserve">Rogério Antônio </w:t>
      </w:r>
      <w:proofErr w:type="spellStart"/>
      <w:r>
        <w:rPr>
          <w:rFonts w:ascii="Arial" w:hAnsi="Arial" w:cs="Arial"/>
          <w:b/>
          <w:color w:val="000000"/>
        </w:rPr>
        <w:t>Campagnoli</w:t>
      </w:r>
      <w:proofErr w:type="spellEnd"/>
      <w:r>
        <w:rPr>
          <w:rFonts w:ascii="Arial" w:hAnsi="Arial" w:cs="Arial"/>
          <w:b/>
          <w:color w:val="000000"/>
        </w:rPr>
        <w:t xml:space="preserve"> da Silva</w:t>
      </w:r>
    </w:p>
    <w:p w:rsidR="00A275FE" w:rsidRDefault="00F02083" w:rsidP="001B5F84">
      <w:pPr>
        <w:jc w:val="center"/>
        <w:rPr>
          <w:rFonts w:ascii="Arial" w:eastAsia="Arial" w:hAnsi="Arial" w:cs="Arial"/>
          <w:sz w:val="20"/>
          <w:szCs w:val="20"/>
        </w:rPr>
      </w:pPr>
      <w:r>
        <w:rPr>
          <w:rFonts w:ascii="Arial" w:hAnsi="Arial" w:cs="Arial"/>
        </w:rPr>
        <w:t>Prefeito Municipal</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2A40" w:rsidRDefault="003F2A40" w:rsidP="00D96F7C">
      <w:pPr>
        <w:spacing w:after="0" w:line="240" w:lineRule="auto"/>
      </w:pPr>
      <w:r>
        <w:separator/>
      </w:r>
    </w:p>
  </w:endnote>
  <w:endnote w:type="continuationSeparator" w:id="0">
    <w:p w:rsidR="003F2A40" w:rsidRDefault="003F2A40"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6F7425" w:rsidRPr="0070328E" w:rsidRDefault="006F742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6F7425" w:rsidRDefault="002328F7">
        <w:pPr>
          <w:pStyle w:val="Rodap"/>
          <w:jc w:val="right"/>
        </w:pPr>
        <w:fldSimple w:instr="PAGE   \* MERGEFORMAT">
          <w:r w:rsidR="00743297">
            <w:rPr>
              <w:noProof/>
            </w:rPr>
            <w:t>37</w:t>
          </w:r>
        </w:fldSimple>
      </w:p>
    </w:sdtContent>
  </w:sdt>
  <w:p w:rsidR="006F7425" w:rsidRDefault="006F742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2A40" w:rsidRDefault="003F2A40" w:rsidP="00D96F7C">
      <w:pPr>
        <w:spacing w:after="0" w:line="240" w:lineRule="auto"/>
      </w:pPr>
      <w:r>
        <w:separator/>
      </w:r>
    </w:p>
  </w:footnote>
  <w:footnote w:type="continuationSeparator" w:id="0">
    <w:p w:rsidR="003F2A40" w:rsidRDefault="003F2A40" w:rsidP="00D96F7C">
      <w:pPr>
        <w:spacing w:after="0" w:line="240" w:lineRule="auto"/>
      </w:pPr>
      <w:r>
        <w:continuationSeparator/>
      </w:r>
    </w:p>
  </w:footnote>
  <w:footnote w:id="1">
    <w:p w:rsidR="006F7425" w:rsidRPr="00865E97" w:rsidRDefault="006F742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425" w:rsidRPr="004138D7" w:rsidRDefault="006F742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6F7425" w:rsidRPr="00D96F7C" w:rsidRDefault="002328F7"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 w:numId="50">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26626"/>
    <o:shapelayout v:ext="edit">
      <o:idmap v:ext="edit" data="1"/>
    </o:shapelayout>
  </w:hdrShapeDefaults>
  <w:footnotePr>
    <w:footnote w:id="-1"/>
    <w:footnote w:id="0"/>
  </w:footnotePr>
  <w:endnotePr>
    <w:endnote w:id="-1"/>
    <w:endnote w:id="0"/>
  </w:endnotePr>
  <w:compat/>
  <w:rsids>
    <w:rsidRoot w:val="00D96F7C"/>
    <w:rsid w:val="0000202C"/>
    <w:rsid w:val="000203F1"/>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0FC"/>
    <w:rsid w:val="001236B7"/>
    <w:rsid w:val="00127B12"/>
    <w:rsid w:val="001304D9"/>
    <w:rsid w:val="00135736"/>
    <w:rsid w:val="00137CC7"/>
    <w:rsid w:val="00144723"/>
    <w:rsid w:val="00150A75"/>
    <w:rsid w:val="00153F4D"/>
    <w:rsid w:val="00156E87"/>
    <w:rsid w:val="00163654"/>
    <w:rsid w:val="00164C57"/>
    <w:rsid w:val="0018366D"/>
    <w:rsid w:val="00185A51"/>
    <w:rsid w:val="00193707"/>
    <w:rsid w:val="001960EE"/>
    <w:rsid w:val="001A179A"/>
    <w:rsid w:val="001A7096"/>
    <w:rsid w:val="001B365E"/>
    <w:rsid w:val="001B4661"/>
    <w:rsid w:val="001B5F84"/>
    <w:rsid w:val="001B6C71"/>
    <w:rsid w:val="001C2606"/>
    <w:rsid w:val="001C5181"/>
    <w:rsid w:val="001D6E75"/>
    <w:rsid w:val="001F1E4D"/>
    <w:rsid w:val="001F5FF1"/>
    <w:rsid w:val="00205E87"/>
    <w:rsid w:val="002106C9"/>
    <w:rsid w:val="00217C2C"/>
    <w:rsid w:val="002221FA"/>
    <w:rsid w:val="00230746"/>
    <w:rsid w:val="002328F7"/>
    <w:rsid w:val="002422DE"/>
    <w:rsid w:val="0026056E"/>
    <w:rsid w:val="00263FCE"/>
    <w:rsid w:val="002645DB"/>
    <w:rsid w:val="00266159"/>
    <w:rsid w:val="002810FE"/>
    <w:rsid w:val="00282309"/>
    <w:rsid w:val="00297433"/>
    <w:rsid w:val="002B4857"/>
    <w:rsid w:val="002B55F8"/>
    <w:rsid w:val="002C6F37"/>
    <w:rsid w:val="002D0CFC"/>
    <w:rsid w:val="002D3821"/>
    <w:rsid w:val="002D4256"/>
    <w:rsid w:val="002E4BF4"/>
    <w:rsid w:val="002F6A5F"/>
    <w:rsid w:val="00314A6C"/>
    <w:rsid w:val="00315522"/>
    <w:rsid w:val="00316286"/>
    <w:rsid w:val="00317E27"/>
    <w:rsid w:val="00321A29"/>
    <w:rsid w:val="003246C2"/>
    <w:rsid w:val="00324D7A"/>
    <w:rsid w:val="00344FDC"/>
    <w:rsid w:val="003527C6"/>
    <w:rsid w:val="0036231B"/>
    <w:rsid w:val="00370C48"/>
    <w:rsid w:val="00377665"/>
    <w:rsid w:val="0038036C"/>
    <w:rsid w:val="00384041"/>
    <w:rsid w:val="00387744"/>
    <w:rsid w:val="00391EAD"/>
    <w:rsid w:val="0039355A"/>
    <w:rsid w:val="003A19E5"/>
    <w:rsid w:val="003A3A33"/>
    <w:rsid w:val="003C54A2"/>
    <w:rsid w:val="003D5A87"/>
    <w:rsid w:val="003D6A68"/>
    <w:rsid w:val="003E2768"/>
    <w:rsid w:val="003E3765"/>
    <w:rsid w:val="003E5368"/>
    <w:rsid w:val="003F2A40"/>
    <w:rsid w:val="00402CC6"/>
    <w:rsid w:val="004037AE"/>
    <w:rsid w:val="0040532C"/>
    <w:rsid w:val="0040629D"/>
    <w:rsid w:val="00411BCE"/>
    <w:rsid w:val="00415536"/>
    <w:rsid w:val="004171F5"/>
    <w:rsid w:val="00432C4B"/>
    <w:rsid w:val="00435976"/>
    <w:rsid w:val="004361C3"/>
    <w:rsid w:val="004567CC"/>
    <w:rsid w:val="00477BD3"/>
    <w:rsid w:val="00487D66"/>
    <w:rsid w:val="00490DB7"/>
    <w:rsid w:val="0049231E"/>
    <w:rsid w:val="00493A01"/>
    <w:rsid w:val="00497624"/>
    <w:rsid w:val="004A71A8"/>
    <w:rsid w:val="004B1069"/>
    <w:rsid w:val="004B6437"/>
    <w:rsid w:val="004B67E3"/>
    <w:rsid w:val="004B7B66"/>
    <w:rsid w:val="004D3753"/>
    <w:rsid w:val="004D5611"/>
    <w:rsid w:val="004D576A"/>
    <w:rsid w:val="004F5580"/>
    <w:rsid w:val="0050460E"/>
    <w:rsid w:val="00514126"/>
    <w:rsid w:val="00515495"/>
    <w:rsid w:val="00524028"/>
    <w:rsid w:val="005240AF"/>
    <w:rsid w:val="00524F96"/>
    <w:rsid w:val="00542898"/>
    <w:rsid w:val="005540AB"/>
    <w:rsid w:val="00577F68"/>
    <w:rsid w:val="00585DB3"/>
    <w:rsid w:val="00587321"/>
    <w:rsid w:val="005B01A2"/>
    <w:rsid w:val="005D6083"/>
    <w:rsid w:val="005E1BC1"/>
    <w:rsid w:val="005F513B"/>
    <w:rsid w:val="00602168"/>
    <w:rsid w:val="00603FF4"/>
    <w:rsid w:val="00604953"/>
    <w:rsid w:val="00615D1A"/>
    <w:rsid w:val="00626875"/>
    <w:rsid w:val="0062701C"/>
    <w:rsid w:val="00630FBA"/>
    <w:rsid w:val="00633F12"/>
    <w:rsid w:val="006420B3"/>
    <w:rsid w:val="006458B5"/>
    <w:rsid w:val="00654E08"/>
    <w:rsid w:val="00671270"/>
    <w:rsid w:val="006767A9"/>
    <w:rsid w:val="0067700C"/>
    <w:rsid w:val="00683A5A"/>
    <w:rsid w:val="00690ABC"/>
    <w:rsid w:val="0069366C"/>
    <w:rsid w:val="006A4CCA"/>
    <w:rsid w:val="006B1594"/>
    <w:rsid w:val="006C1161"/>
    <w:rsid w:val="006D3DD4"/>
    <w:rsid w:val="006E4261"/>
    <w:rsid w:val="006E6C1B"/>
    <w:rsid w:val="006F552F"/>
    <w:rsid w:val="006F690C"/>
    <w:rsid w:val="006F7425"/>
    <w:rsid w:val="006F7455"/>
    <w:rsid w:val="00700278"/>
    <w:rsid w:val="00701ACA"/>
    <w:rsid w:val="00704CB0"/>
    <w:rsid w:val="0070703C"/>
    <w:rsid w:val="00716732"/>
    <w:rsid w:val="007174CA"/>
    <w:rsid w:val="00726CAB"/>
    <w:rsid w:val="00730E03"/>
    <w:rsid w:val="00737CD2"/>
    <w:rsid w:val="00743297"/>
    <w:rsid w:val="0075507D"/>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20FB"/>
    <w:rsid w:val="00833292"/>
    <w:rsid w:val="00836691"/>
    <w:rsid w:val="008367D9"/>
    <w:rsid w:val="008407CF"/>
    <w:rsid w:val="008507A3"/>
    <w:rsid w:val="00851FA0"/>
    <w:rsid w:val="00852082"/>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1C31"/>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470A"/>
    <w:rsid w:val="009C6BBF"/>
    <w:rsid w:val="009D0FD9"/>
    <w:rsid w:val="009D4C6E"/>
    <w:rsid w:val="009D679E"/>
    <w:rsid w:val="009F05AA"/>
    <w:rsid w:val="00A166EC"/>
    <w:rsid w:val="00A275FE"/>
    <w:rsid w:val="00A34031"/>
    <w:rsid w:val="00A360BE"/>
    <w:rsid w:val="00A42D40"/>
    <w:rsid w:val="00A5318E"/>
    <w:rsid w:val="00A53CDD"/>
    <w:rsid w:val="00A6334E"/>
    <w:rsid w:val="00A75786"/>
    <w:rsid w:val="00A7670B"/>
    <w:rsid w:val="00A80987"/>
    <w:rsid w:val="00A9155B"/>
    <w:rsid w:val="00A91A2D"/>
    <w:rsid w:val="00AA0275"/>
    <w:rsid w:val="00AA4ADF"/>
    <w:rsid w:val="00AA74A4"/>
    <w:rsid w:val="00B06B6B"/>
    <w:rsid w:val="00B15FAA"/>
    <w:rsid w:val="00B23238"/>
    <w:rsid w:val="00B31BB7"/>
    <w:rsid w:val="00B44FF4"/>
    <w:rsid w:val="00B515EE"/>
    <w:rsid w:val="00B516E2"/>
    <w:rsid w:val="00B55A1C"/>
    <w:rsid w:val="00B566CC"/>
    <w:rsid w:val="00B630D9"/>
    <w:rsid w:val="00B63C78"/>
    <w:rsid w:val="00B64EDD"/>
    <w:rsid w:val="00B651CA"/>
    <w:rsid w:val="00B73559"/>
    <w:rsid w:val="00B803F1"/>
    <w:rsid w:val="00B806A4"/>
    <w:rsid w:val="00B845B2"/>
    <w:rsid w:val="00BA2529"/>
    <w:rsid w:val="00BA50DA"/>
    <w:rsid w:val="00BC016E"/>
    <w:rsid w:val="00BC238B"/>
    <w:rsid w:val="00BC6F96"/>
    <w:rsid w:val="00BF0992"/>
    <w:rsid w:val="00BF4F4F"/>
    <w:rsid w:val="00C06076"/>
    <w:rsid w:val="00C14B8D"/>
    <w:rsid w:val="00C17596"/>
    <w:rsid w:val="00C20DF6"/>
    <w:rsid w:val="00C4390E"/>
    <w:rsid w:val="00C53574"/>
    <w:rsid w:val="00C56936"/>
    <w:rsid w:val="00C570EF"/>
    <w:rsid w:val="00C73B0B"/>
    <w:rsid w:val="00C818A7"/>
    <w:rsid w:val="00C81BE1"/>
    <w:rsid w:val="00C838B3"/>
    <w:rsid w:val="00CA1C47"/>
    <w:rsid w:val="00CA7767"/>
    <w:rsid w:val="00CB0537"/>
    <w:rsid w:val="00CB3D6F"/>
    <w:rsid w:val="00CB4299"/>
    <w:rsid w:val="00CB4484"/>
    <w:rsid w:val="00CC14B9"/>
    <w:rsid w:val="00CD1797"/>
    <w:rsid w:val="00CE7068"/>
    <w:rsid w:val="00CE740A"/>
    <w:rsid w:val="00D0360D"/>
    <w:rsid w:val="00D16B2E"/>
    <w:rsid w:val="00D52C96"/>
    <w:rsid w:val="00D65AE7"/>
    <w:rsid w:val="00D75B03"/>
    <w:rsid w:val="00D8236C"/>
    <w:rsid w:val="00D8582C"/>
    <w:rsid w:val="00D91E96"/>
    <w:rsid w:val="00D96F7C"/>
    <w:rsid w:val="00DA5E44"/>
    <w:rsid w:val="00DB34EB"/>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56368"/>
    <w:rsid w:val="00E639AA"/>
    <w:rsid w:val="00E6713D"/>
    <w:rsid w:val="00E750BB"/>
    <w:rsid w:val="00E83B95"/>
    <w:rsid w:val="00E9132C"/>
    <w:rsid w:val="00E917B2"/>
    <w:rsid w:val="00E934EC"/>
    <w:rsid w:val="00E97E7C"/>
    <w:rsid w:val="00EA0253"/>
    <w:rsid w:val="00EB15B2"/>
    <w:rsid w:val="00EB1D6F"/>
    <w:rsid w:val="00EC2339"/>
    <w:rsid w:val="00ED22F9"/>
    <w:rsid w:val="00EE02DD"/>
    <w:rsid w:val="00EE1C6A"/>
    <w:rsid w:val="00EE7D03"/>
    <w:rsid w:val="00EF68A1"/>
    <w:rsid w:val="00F01996"/>
    <w:rsid w:val="00F02083"/>
    <w:rsid w:val="00F05989"/>
    <w:rsid w:val="00F0696E"/>
    <w:rsid w:val="00F06A2B"/>
    <w:rsid w:val="00F06BBF"/>
    <w:rsid w:val="00F13032"/>
    <w:rsid w:val="00F14A18"/>
    <w:rsid w:val="00F169FF"/>
    <w:rsid w:val="00F16A03"/>
    <w:rsid w:val="00F21EA0"/>
    <w:rsid w:val="00F221AD"/>
    <w:rsid w:val="00F254B6"/>
    <w:rsid w:val="00F32FEF"/>
    <w:rsid w:val="00F34861"/>
    <w:rsid w:val="00F36484"/>
    <w:rsid w:val="00F36CBC"/>
    <w:rsid w:val="00F4791B"/>
    <w:rsid w:val="00F53AB6"/>
    <w:rsid w:val="00F54196"/>
    <w:rsid w:val="00F643E5"/>
    <w:rsid w:val="00F71BD3"/>
    <w:rsid w:val="00F772A2"/>
    <w:rsid w:val="00F77C68"/>
    <w:rsid w:val="00F8439A"/>
    <w:rsid w:val="00F86E23"/>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 w:type="paragraph" w:customStyle="1" w:styleId="font9">
    <w:name w:val="font9"/>
    <w:basedOn w:val="Normal"/>
    <w:rsid w:val="006F7425"/>
    <w:pPr>
      <w:spacing w:before="100" w:beforeAutospacing="1" w:after="100" w:afterAutospacing="1" w:line="240" w:lineRule="auto"/>
    </w:pPr>
    <w:rPr>
      <w:rFonts w:eastAsia="Times New Roman" w:cs="Calibri"/>
      <w:color w:val="333333"/>
      <w:sz w:val="20"/>
      <w:szCs w:val="20"/>
      <w:lang w:eastAsia="pt-BR"/>
    </w:rPr>
  </w:style>
  <w:style w:type="paragraph" w:customStyle="1" w:styleId="font10">
    <w:name w:val="font10"/>
    <w:basedOn w:val="Normal"/>
    <w:rsid w:val="006F7425"/>
    <w:pPr>
      <w:spacing w:before="100" w:beforeAutospacing="1" w:after="100" w:afterAutospacing="1" w:line="240" w:lineRule="auto"/>
    </w:pPr>
    <w:rPr>
      <w:rFonts w:eastAsia="Times New Roman" w:cs="Calibri"/>
      <w:color w:val="000000"/>
      <w:sz w:val="12"/>
      <w:szCs w:val="12"/>
      <w:lang w:eastAsia="pt-BR"/>
    </w:rPr>
  </w:style>
  <w:style w:type="paragraph" w:customStyle="1" w:styleId="xl85">
    <w:name w:val="xl85"/>
    <w:basedOn w:val="Normal"/>
    <w:rsid w:val="006F7425"/>
    <w:pPr>
      <w:shd w:val="clear" w:color="000000" w:fill="FFFFFF"/>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462117115">
      <w:bodyDiv w:val="1"/>
      <w:marLeft w:val="0"/>
      <w:marRight w:val="0"/>
      <w:marTop w:val="0"/>
      <w:marBottom w:val="0"/>
      <w:divBdr>
        <w:top w:val="none" w:sz="0" w:space="0" w:color="auto"/>
        <w:left w:val="none" w:sz="0" w:space="0" w:color="auto"/>
        <w:bottom w:val="none" w:sz="0" w:space="0" w:color="auto"/>
        <w:right w:val="none" w:sz="0" w:space="0" w:color="auto"/>
      </w:divBdr>
    </w:div>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685987215">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20744071">
      <w:bodyDiv w:val="1"/>
      <w:marLeft w:val="0"/>
      <w:marRight w:val="0"/>
      <w:marTop w:val="0"/>
      <w:marBottom w:val="0"/>
      <w:divBdr>
        <w:top w:val="none" w:sz="0" w:space="0" w:color="auto"/>
        <w:left w:val="none" w:sz="0" w:space="0" w:color="auto"/>
        <w:bottom w:val="none" w:sz="0" w:space="0" w:color="auto"/>
        <w:right w:val="none" w:sz="0" w:space="0" w:color="auto"/>
      </w:divBdr>
    </w:div>
    <w:div w:id="13431239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754DD-520E-46AE-BB8C-89EB3B71D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1574</TotalTime>
  <Pages>37</Pages>
  <Words>10586</Words>
  <Characters>57165</Characters>
  <Application>Microsoft Office Word</Application>
  <DocSecurity>0</DocSecurity>
  <Lines>476</Lines>
  <Paragraphs>135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67616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255</cp:revision>
  <cp:lastPrinted>2021-01-18T18:55:00Z</cp:lastPrinted>
  <dcterms:created xsi:type="dcterms:W3CDTF">2021-03-03T21:33:00Z</dcterms:created>
  <dcterms:modified xsi:type="dcterms:W3CDTF">2025-10-15T11:52:00Z</dcterms:modified>
</cp:coreProperties>
</file>