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615E" w:rsidRDefault="0032615E" w:rsidP="00B46BC4">
      <w:pPr>
        <w:pStyle w:val="Corpodetexto"/>
        <w:rPr>
          <w:rFonts w:ascii="Times New Roman"/>
        </w:rPr>
      </w:pPr>
    </w:p>
    <w:p w:rsidR="00D24B62" w:rsidRDefault="00D32EDA">
      <w:pPr>
        <w:spacing w:line="369" w:lineRule="auto"/>
        <w:ind w:left="2601" w:right="1588" w:firstLine="466"/>
        <w:rPr>
          <w:rFonts w:ascii="Arial" w:hAnsi="Arial"/>
          <w:b/>
          <w:sz w:val="24"/>
        </w:rPr>
      </w:pPr>
      <w:r>
        <w:rPr>
          <w:rFonts w:ascii="Arial" w:hAnsi="Arial"/>
          <w:b/>
          <w:sz w:val="24"/>
          <w:u w:val="single"/>
        </w:rPr>
        <w:t>EDITAL DE DISPENSA Nº 000</w:t>
      </w:r>
      <w:r w:rsidR="00D24B62">
        <w:rPr>
          <w:rFonts w:ascii="Arial" w:hAnsi="Arial"/>
          <w:b/>
          <w:sz w:val="24"/>
          <w:u w:val="single"/>
        </w:rPr>
        <w:t>02</w:t>
      </w:r>
      <w:r w:rsidR="00BC4EFC">
        <w:rPr>
          <w:rFonts w:ascii="Arial" w:hAnsi="Arial"/>
          <w:b/>
          <w:sz w:val="24"/>
          <w:u w:val="single"/>
        </w:rPr>
        <w:t>/202</w:t>
      </w:r>
      <w:r w:rsidR="00FF60DF">
        <w:rPr>
          <w:rFonts w:ascii="Arial" w:hAnsi="Arial"/>
          <w:b/>
          <w:sz w:val="24"/>
          <w:u w:val="single"/>
        </w:rPr>
        <w:t>6</w:t>
      </w:r>
    </w:p>
    <w:p w:rsidR="0032615E" w:rsidRDefault="00BC4EFC">
      <w:pPr>
        <w:spacing w:line="369" w:lineRule="auto"/>
        <w:ind w:left="2601" w:right="1588" w:firstLine="466"/>
        <w:rPr>
          <w:rFonts w:ascii="Arial" w:hAnsi="Arial"/>
          <w:b/>
          <w:sz w:val="24"/>
        </w:rPr>
      </w:pPr>
      <w:r>
        <w:rPr>
          <w:rFonts w:ascii="Arial" w:hAnsi="Arial"/>
          <w:b/>
          <w:sz w:val="24"/>
          <w:u w:val="single"/>
        </w:rPr>
        <w:t>PROCESSO</w:t>
      </w:r>
      <w:r>
        <w:rPr>
          <w:rFonts w:ascii="Arial" w:hAnsi="Arial"/>
          <w:b/>
          <w:spacing w:val="-12"/>
          <w:sz w:val="24"/>
          <w:u w:val="single"/>
        </w:rPr>
        <w:t xml:space="preserve"> </w:t>
      </w:r>
      <w:r>
        <w:rPr>
          <w:rFonts w:ascii="Arial" w:hAnsi="Arial"/>
          <w:b/>
          <w:sz w:val="24"/>
          <w:u w:val="single"/>
        </w:rPr>
        <w:t>ADMINISTRATIVO</w:t>
      </w:r>
      <w:r>
        <w:rPr>
          <w:rFonts w:ascii="Arial" w:hAnsi="Arial"/>
          <w:b/>
          <w:spacing w:val="-12"/>
          <w:sz w:val="24"/>
          <w:u w:val="single"/>
        </w:rPr>
        <w:t xml:space="preserve"> </w:t>
      </w:r>
      <w:r>
        <w:rPr>
          <w:rFonts w:ascii="Arial" w:hAnsi="Arial"/>
          <w:b/>
          <w:sz w:val="24"/>
          <w:u w:val="single"/>
        </w:rPr>
        <w:t>Nº</w:t>
      </w:r>
      <w:r>
        <w:rPr>
          <w:rFonts w:ascii="Arial" w:hAnsi="Arial"/>
          <w:b/>
          <w:spacing w:val="-12"/>
          <w:sz w:val="24"/>
          <w:u w:val="single"/>
        </w:rPr>
        <w:t xml:space="preserve"> </w:t>
      </w:r>
      <w:r>
        <w:rPr>
          <w:rFonts w:ascii="Arial" w:hAnsi="Arial"/>
          <w:b/>
          <w:sz w:val="24"/>
          <w:u w:val="single"/>
        </w:rPr>
        <w:t>000</w:t>
      </w:r>
      <w:r w:rsidR="00FF60DF">
        <w:rPr>
          <w:rFonts w:ascii="Arial" w:hAnsi="Arial"/>
          <w:b/>
          <w:sz w:val="24"/>
          <w:u w:val="single"/>
        </w:rPr>
        <w:t>03</w:t>
      </w:r>
      <w:r>
        <w:rPr>
          <w:rFonts w:ascii="Arial" w:hAnsi="Arial"/>
          <w:b/>
          <w:sz w:val="24"/>
          <w:u w:val="single"/>
        </w:rPr>
        <w:t>/202</w:t>
      </w:r>
      <w:r w:rsidR="00FF60DF">
        <w:rPr>
          <w:rFonts w:ascii="Arial" w:hAnsi="Arial"/>
          <w:b/>
          <w:sz w:val="24"/>
          <w:u w:val="single"/>
        </w:rPr>
        <w:t>6</w:t>
      </w:r>
    </w:p>
    <w:p w:rsidR="0032615E" w:rsidRDefault="00BC4EFC">
      <w:pPr>
        <w:spacing w:line="276" w:lineRule="exact"/>
        <w:ind w:left="1540" w:right="1076"/>
        <w:jc w:val="center"/>
        <w:rPr>
          <w:rFonts w:ascii="Arial"/>
          <w:b/>
          <w:sz w:val="24"/>
        </w:rPr>
      </w:pPr>
      <w:r>
        <w:rPr>
          <w:rFonts w:ascii="Arial"/>
          <w:b/>
          <w:sz w:val="24"/>
        </w:rPr>
        <w:t>Inciso</w:t>
      </w:r>
      <w:r>
        <w:rPr>
          <w:rFonts w:ascii="Arial"/>
          <w:b/>
          <w:spacing w:val="-1"/>
          <w:sz w:val="24"/>
        </w:rPr>
        <w:t xml:space="preserve"> </w:t>
      </w:r>
      <w:r>
        <w:rPr>
          <w:rFonts w:ascii="Arial"/>
          <w:b/>
          <w:sz w:val="24"/>
        </w:rPr>
        <w:t>II</w:t>
      </w:r>
      <w:r>
        <w:rPr>
          <w:rFonts w:ascii="Arial"/>
          <w:b/>
          <w:spacing w:val="2"/>
          <w:sz w:val="24"/>
        </w:rPr>
        <w:t xml:space="preserve"> </w:t>
      </w:r>
      <w:r>
        <w:rPr>
          <w:rFonts w:ascii="Arial"/>
          <w:b/>
          <w:sz w:val="24"/>
        </w:rPr>
        <w:t>do art.</w:t>
      </w:r>
      <w:r>
        <w:rPr>
          <w:rFonts w:ascii="Arial"/>
          <w:b/>
          <w:spacing w:val="-1"/>
          <w:sz w:val="24"/>
        </w:rPr>
        <w:t xml:space="preserve"> </w:t>
      </w:r>
      <w:r>
        <w:rPr>
          <w:rFonts w:ascii="Arial"/>
          <w:b/>
          <w:sz w:val="24"/>
        </w:rPr>
        <w:t xml:space="preserve">75 da LF </w:t>
      </w:r>
      <w:r>
        <w:rPr>
          <w:rFonts w:ascii="Arial"/>
          <w:b/>
          <w:spacing w:val="-2"/>
          <w:sz w:val="24"/>
        </w:rPr>
        <w:t>14.133/2021</w:t>
      </w:r>
    </w:p>
    <w:p w:rsidR="0032615E" w:rsidRDefault="0032615E">
      <w:pPr>
        <w:pStyle w:val="Corpodetexto"/>
        <w:rPr>
          <w:rFonts w:ascii="Arial"/>
          <w:b/>
        </w:rPr>
      </w:pPr>
    </w:p>
    <w:p w:rsidR="0032615E" w:rsidRDefault="0032615E">
      <w:pPr>
        <w:pStyle w:val="Corpodetexto"/>
        <w:spacing w:before="22"/>
        <w:rPr>
          <w:rFonts w:ascii="Arial"/>
          <w:b/>
        </w:rPr>
      </w:pPr>
    </w:p>
    <w:p w:rsidR="0032615E" w:rsidRDefault="00BC4EFC">
      <w:pPr>
        <w:pStyle w:val="PargrafodaLista"/>
        <w:numPr>
          <w:ilvl w:val="0"/>
          <w:numId w:val="16"/>
        </w:numPr>
        <w:tabs>
          <w:tab w:val="left" w:pos="984"/>
        </w:tabs>
        <w:ind w:left="984" w:hanging="274"/>
        <w:rPr>
          <w:rFonts w:ascii="Arial"/>
          <w:i/>
          <w:sz w:val="24"/>
        </w:rPr>
      </w:pPr>
      <w:r>
        <w:rPr>
          <w:rFonts w:ascii="Arial"/>
          <w:i/>
          <w:sz w:val="24"/>
        </w:rPr>
        <w:t xml:space="preserve">DO </w:t>
      </w:r>
      <w:r>
        <w:rPr>
          <w:rFonts w:ascii="Arial"/>
          <w:i/>
          <w:spacing w:val="-2"/>
          <w:sz w:val="24"/>
        </w:rPr>
        <w:t>PROCEDIMENTO</w:t>
      </w:r>
    </w:p>
    <w:p w:rsidR="0032615E" w:rsidRDefault="0032615E">
      <w:pPr>
        <w:pStyle w:val="Corpodetexto"/>
        <w:rPr>
          <w:rFonts w:ascii="Arial"/>
          <w:i/>
        </w:rPr>
      </w:pPr>
    </w:p>
    <w:p w:rsidR="0032615E" w:rsidRDefault="0032615E">
      <w:pPr>
        <w:pStyle w:val="Corpodetexto"/>
        <w:spacing w:before="14"/>
        <w:rPr>
          <w:rFonts w:ascii="Arial"/>
          <w:i/>
        </w:rPr>
      </w:pPr>
    </w:p>
    <w:p w:rsidR="0032615E" w:rsidRDefault="00BC4EFC" w:rsidP="00D24B62">
      <w:pPr>
        <w:pStyle w:val="Corpodetexto"/>
        <w:spacing w:before="7" w:line="480" w:lineRule="auto"/>
        <w:ind w:left="707"/>
        <w:jc w:val="both"/>
      </w:pPr>
      <w:r>
        <w:t>O Governo Municipal de Itamogi, Estado de Minas Gerais, pessoa jurídica de direito público interno, com endereço na Rua Olímpia E. Mello Barreto nº. 392, Bairro Lago Azul, Itamogi – MG, inscrito no CNPJ/</w:t>
      </w:r>
      <w:r w:rsidR="00D24B62">
        <w:t>MF sob o nº. 18.241.380/0001-11</w:t>
      </w:r>
      <w:r>
        <w:t xml:space="preserve">, lavra o presente processo de </w:t>
      </w:r>
      <w:r>
        <w:rPr>
          <w:rFonts w:ascii="Arial" w:hAnsi="Arial"/>
          <w:b/>
        </w:rPr>
        <w:t>DISPENSA DE LICITAÇÃO</w:t>
      </w:r>
      <w:r>
        <w:t xml:space="preserve">, </w:t>
      </w:r>
      <w:r w:rsidR="00D24B62">
        <w:t>tendo como objeto:</w:t>
      </w:r>
      <w:r w:rsidR="00D32EDA">
        <w:rPr>
          <w:rFonts w:ascii="Calibri" w:hAnsi="Calibri" w:cs="Calibri"/>
          <w:b/>
        </w:rPr>
        <w:t xml:space="preserve">  </w:t>
      </w:r>
      <w:r w:rsidR="00D24B62" w:rsidRPr="00D24B62">
        <w:rPr>
          <w:b/>
        </w:rPr>
        <w:t xml:space="preserve">Locação da Licença de Uso da versão executável de software de gestão de Ponto Eletrônico, incluindo apuração online, por tempo determinado, bem como os serviços de instalação, implantação, migração, integração on-line com os sistemas já utilizados pela </w:t>
      </w:r>
      <w:r w:rsidR="00D24B62">
        <w:rPr>
          <w:b/>
        </w:rPr>
        <w:t>PREFEITURA MUNICIPAL DE ITAMOGI-</w:t>
      </w:r>
      <w:r w:rsidR="00D24B62" w:rsidRPr="00D24B62">
        <w:rPr>
          <w:b/>
        </w:rPr>
        <w:t>MG, treinamento dos servidores e complementado com consultoria especializada e suporte local ou remoto, já inclusas alterações legais e manutenções corretivas para atendimento de até 28 equipamentos a serem oferecido em regime de comodato, sendo eles do tipo Ponto Eletrônico com reconhecimento facial</w:t>
      </w:r>
      <w:r w:rsidR="00D24B62">
        <w:rPr>
          <w:b/>
        </w:rPr>
        <w:t>.</w:t>
      </w:r>
      <w:r w:rsidR="00D24B62">
        <w:rPr>
          <w:spacing w:val="-5"/>
        </w:rPr>
        <w:t>D</w:t>
      </w:r>
      <w:r>
        <w:rPr>
          <w:spacing w:val="-5"/>
        </w:rPr>
        <w:t>e</w:t>
      </w:r>
      <w:r w:rsidR="00D24B62">
        <w:rPr>
          <w:rFonts w:ascii="Arial" w:hAnsi="Arial" w:cs="Arial"/>
          <w:b/>
        </w:rPr>
        <w:t xml:space="preserve"> </w:t>
      </w:r>
      <w:r>
        <w:t>acordo com a lei 14.133/2021 de 01 de Abril de 2021, e diante das condições e do fundamento legal expresso no presente e Decreto Municipal nº 029/2023</w:t>
      </w:r>
      <w:r w:rsidR="00D24B62">
        <w:t>.</w:t>
      </w:r>
    </w:p>
    <w:p w:rsidR="00D24B62" w:rsidRPr="00D24B62" w:rsidRDefault="00D24B62" w:rsidP="00D24B62">
      <w:pPr>
        <w:pStyle w:val="Corpodetexto"/>
        <w:spacing w:before="7" w:line="480" w:lineRule="auto"/>
        <w:ind w:left="707"/>
        <w:jc w:val="both"/>
        <w:rPr>
          <w:rFonts w:ascii="Arial" w:hAnsi="Arial" w:cs="Arial"/>
          <w:b/>
        </w:rPr>
      </w:pPr>
    </w:p>
    <w:p w:rsidR="0032615E" w:rsidRDefault="00BC4EFC">
      <w:pPr>
        <w:pStyle w:val="PargrafodaLista"/>
        <w:numPr>
          <w:ilvl w:val="0"/>
          <w:numId w:val="16"/>
        </w:numPr>
        <w:tabs>
          <w:tab w:val="left" w:pos="984"/>
        </w:tabs>
        <w:spacing w:before="1"/>
        <w:ind w:left="984" w:hanging="274"/>
        <w:rPr>
          <w:rFonts w:ascii="Arial"/>
          <w:i/>
          <w:sz w:val="24"/>
        </w:rPr>
      </w:pPr>
      <w:r>
        <w:rPr>
          <w:rFonts w:ascii="Arial"/>
          <w:i/>
          <w:sz w:val="24"/>
        </w:rPr>
        <w:t>DA</w:t>
      </w:r>
      <w:r>
        <w:rPr>
          <w:rFonts w:ascii="Arial"/>
          <w:i/>
          <w:spacing w:val="-12"/>
          <w:sz w:val="24"/>
        </w:rPr>
        <w:t xml:space="preserve"> </w:t>
      </w:r>
      <w:r>
        <w:rPr>
          <w:rFonts w:ascii="Arial"/>
          <w:i/>
          <w:spacing w:val="-2"/>
          <w:sz w:val="24"/>
        </w:rPr>
        <w:t>JUSTIFICATIVA</w:t>
      </w:r>
    </w:p>
    <w:p w:rsidR="0032615E" w:rsidRDefault="0032615E">
      <w:pPr>
        <w:pStyle w:val="Corpodetexto"/>
        <w:spacing w:before="4"/>
        <w:rPr>
          <w:rFonts w:ascii="Arial"/>
          <w:i/>
        </w:rPr>
      </w:pPr>
    </w:p>
    <w:p w:rsidR="00FF60DF" w:rsidRPr="00A76779" w:rsidRDefault="00FF60DF" w:rsidP="00FF60DF">
      <w:pPr>
        <w:pStyle w:val="NormalWeb"/>
        <w:spacing w:line="360" w:lineRule="auto"/>
        <w:ind w:left="710"/>
        <w:jc w:val="both"/>
        <w:rPr>
          <w:rFonts w:ascii="Arial" w:hAnsi="Arial" w:cs="Arial"/>
        </w:rPr>
      </w:pPr>
      <w:r w:rsidRPr="00A76779">
        <w:rPr>
          <w:rFonts w:ascii="Arial" w:hAnsi="Arial" w:cs="Arial"/>
        </w:rPr>
        <w:t xml:space="preserve">A presente contratação tem como finalidade a implementação de uma solução moderna e robusta para o controle de jornada de trabalho, por meio da locação de terminais de reconhecimento facial, incluindo um regime integral de manutenção preventiva e corretiva </w:t>
      </w:r>
      <w:proofErr w:type="gramStart"/>
      <w:r w:rsidRPr="00A76779">
        <w:rPr>
          <w:rFonts w:ascii="Arial" w:hAnsi="Arial" w:cs="Arial"/>
        </w:rPr>
        <w:t>sob responsabilidade</w:t>
      </w:r>
      <w:proofErr w:type="gramEnd"/>
      <w:r w:rsidRPr="00A76779">
        <w:rPr>
          <w:rFonts w:ascii="Arial" w:hAnsi="Arial" w:cs="Arial"/>
        </w:rPr>
        <w:t xml:space="preserve"> da empresa contratada. A necessidade desta atualização fundamenta-se na busca por maior segurança jurídica e integridade dos dados, uma vez que a tecnologia facial elimina vulnerabilidades de métodos tradicionais — como o uso de cartões magnéticos e biometria digital — garantindo a autenticidade inequívoca do </w:t>
      </w:r>
      <w:r w:rsidRPr="00A76779">
        <w:rPr>
          <w:rFonts w:ascii="Arial" w:hAnsi="Arial" w:cs="Arial"/>
        </w:rPr>
        <w:lastRenderedPageBreak/>
        <w:t>registro sem a necessidade de contato físico, o que promove a higiene e a agilidade no fluxo dos colaboradores.</w:t>
      </w:r>
    </w:p>
    <w:p w:rsidR="00FF60DF" w:rsidRPr="00A76779" w:rsidRDefault="00FF60DF" w:rsidP="00FF60DF">
      <w:pPr>
        <w:pStyle w:val="NormalWeb"/>
        <w:spacing w:line="360" w:lineRule="auto"/>
        <w:ind w:left="710"/>
        <w:jc w:val="both"/>
        <w:rPr>
          <w:rFonts w:ascii="Arial" w:hAnsi="Arial" w:cs="Arial"/>
        </w:rPr>
      </w:pPr>
      <w:r w:rsidRPr="00A76779">
        <w:rPr>
          <w:rFonts w:ascii="Arial" w:hAnsi="Arial" w:cs="Arial"/>
        </w:rPr>
        <w:t xml:space="preserve">A opção pelo modelo de locação com manutenção inclusa é estrategicamente superior, pois assegura que a disponibilidade do sistema seja mantida por meio de um rigoroso plano de manutenção preventiva. Este plano consiste no monitoramento remoto contínuo para a correção imediata de falhas de software ou comunicação, além de visitas técnicas presenciais com periodicidade bimestral. Nestas ocasiões, são realizados testes exaustivos de </w:t>
      </w:r>
      <w:proofErr w:type="gramStart"/>
      <w:r w:rsidRPr="00A76779">
        <w:rPr>
          <w:rFonts w:ascii="Arial" w:hAnsi="Arial" w:cs="Arial"/>
        </w:rPr>
        <w:t>performance</w:t>
      </w:r>
      <w:proofErr w:type="gramEnd"/>
      <w:r w:rsidRPr="00A76779">
        <w:rPr>
          <w:rFonts w:ascii="Arial" w:hAnsi="Arial" w:cs="Arial"/>
        </w:rPr>
        <w:t>, ajustes de hardware e atualizações de sistema, visando antecipar e neutralizar quaisquer situações que possam gerar defeitos futuros. Um diferencial determinante nesta contratação é que a manutenção preventiva já abrange a substituição de qualquer peça necessária, garantindo que o equipamento opere sempre em sua capacidade máxima sem custos adicionais imprevistos.</w:t>
      </w:r>
    </w:p>
    <w:p w:rsidR="00FF60DF" w:rsidRPr="00A76779" w:rsidRDefault="00FF60DF" w:rsidP="00FF60DF">
      <w:pPr>
        <w:pStyle w:val="NormalWeb"/>
        <w:spacing w:line="360" w:lineRule="auto"/>
        <w:ind w:left="710"/>
        <w:jc w:val="both"/>
        <w:rPr>
          <w:rFonts w:ascii="Arial" w:hAnsi="Arial" w:cs="Arial"/>
        </w:rPr>
      </w:pPr>
      <w:r w:rsidRPr="00A76779">
        <w:rPr>
          <w:rFonts w:ascii="Arial" w:hAnsi="Arial" w:cs="Arial"/>
        </w:rPr>
        <w:t>Complementarmente, a estrutura de manutenção corretiva oferece uma camada extra de proteção à operação. Caso ocorram falhas, o suporte será iniciado via telemanutenção para diagnóstico funcional imediato e, caso a solução remota não seja suficiente, será acionada a assistência técnica local mediante ordem de serviço. É importante ressaltar que as intervenções corretivas não substituem o calendário das preventivas, preservando o rigor das inspeções periódicas, exceto em casos de proximidade inferior a 15 dias entre os eventos.</w:t>
      </w:r>
    </w:p>
    <w:p w:rsidR="00FF60DF" w:rsidRPr="00A76779" w:rsidRDefault="00FF60DF" w:rsidP="00FF60DF">
      <w:pPr>
        <w:pStyle w:val="NormalWeb"/>
        <w:spacing w:line="360" w:lineRule="auto"/>
        <w:ind w:left="710"/>
        <w:jc w:val="both"/>
        <w:rPr>
          <w:rFonts w:ascii="Arial" w:hAnsi="Arial" w:cs="Arial"/>
        </w:rPr>
      </w:pPr>
      <w:r w:rsidRPr="00A76779">
        <w:rPr>
          <w:rFonts w:ascii="Arial" w:hAnsi="Arial" w:cs="Arial"/>
        </w:rPr>
        <w:t>Este modelo de gestão integral, que engloba desde o teste de comunicação e revisão geral de hardware até a troca de peças em relógios de ponto e catracas, transfere para a contratada todo o risco operacional e o ônus técnico.</w:t>
      </w:r>
    </w:p>
    <w:p w:rsidR="00C470D8" w:rsidRPr="00D32EDA" w:rsidRDefault="00D32EDA" w:rsidP="00D3316B">
      <w:pPr>
        <w:pStyle w:val="NormalWeb"/>
        <w:spacing w:line="480" w:lineRule="auto"/>
        <w:ind w:left="720"/>
        <w:jc w:val="both"/>
        <w:rPr>
          <w:rFonts w:ascii="Arial" w:hAnsi="Arial" w:cs="Arial"/>
        </w:rPr>
      </w:pPr>
      <w:r w:rsidRPr="00D32EDA">
        <w:rPr>
          <w:rFonts w:ascii="Arial" w:hAnsi="Arial" w:cs="Arial"/>
        </w:rPr>
        <w:t>Dessa forma, a contratação direta será realizada com fundamento no art. 75, inciso II, da Lei nº 14.133/2021, que autoriza a dispensa de licitação para outros serviços e compras de pequeno valor.</w:t>
      </w:r>
    </w:p>
    <w:p w:rsidR="00B637F9" w:rsidRPr="00B637F9" w:rsidRDefault="00B637F9" w:rsidP="00B637F9">
      <w:pPr>
        <w:pStyle w:val="Corpodetexto"/>
        <w:spacing w:before="1" w:line="480" w:lineRule="auto"/>
        <w:ind w:left="707" w:right="561"/>
        <w:jc w:val="both"/>
        <w:rPr>
          <w:rFonts w:ascii="Arial" w:eastAsia="Arial Unicode MS" w:hAnsi="Arial" w:cs="Arial"/>
        </w:rPr>
      </w:pPr>
      <w:r w:rsidRPr="00B637F9">
        <w:rPr>
          <w:rFonts w:ascii="Arial" w:eastAsia="Arial Unicode MS" w:hAnsi="Arial" w:cs="Arial"/>
        </w:rPr>
        <w:t xml:space="preserve">Nesses casos, em regra, o fornecimento deste </w:t>
      </w:r>
      <w:r>
        <w:rPr>
          <w:rFonts w:ascii="Arial" w:eastAsia="Arial Unicode MS" w:hAnsi="Arial" w:cs="Arial"/>
        </w:rPr>
        <w:t>serviço</w:t>
      </w:r>
      <w:r w:rsidRPr="00B637F9">
        <w:rPr>
          <w:rFonts w:ascii="Arial" w:eastAsia="Arial Unicode MS" w:hAnsi="Arial" w:cs="Arial"/>
        </w:rPr>
        <w:t xml:space="preserve"> específico poderá dispensar</w:t>
      </w:r>
      <w:r w:rsidRPr="00B637F9">
        <w:rPr>
          <w:rFonts w:ascii="Arial" w:eastAsia="Arial Unicode MS" w:hAnsi="Arial" w:cs="Arial"/>
          <w:spacing w:val="40"/>
        </w:rPr>
        <w:t xml:space="preserve"> </w:t>
      </w:r>
      <w:r w:rsidRPr="00B637F9">
        <w:rPr>
          <w:rFonts w:ascii="Arial" w:eastAsia="Arial Unicode MS" w:hAnsi="Arial" w:cs="Arial"/>
        </w:rPr>
        <w:t>o procedimento licitatório conforme decreto</w:t>
      </w:r>
      <w:r w:rsidRPr="00B637F9">
        <w:rPr>
          <w:rFonts w:ascii="Arial" w:eastAsia="Arial Unicode MS" w:hAnsi="Arial" w:cs="Arial"/>
          <w:spacing w:val="-1"/>
        </w:rPr>
        <w:t xml:space="preserve"> </w:t>
      </w:r>
      <w:r w:rsidRPr="00B637F9">
        <w:rPr>
          <w:rFonts w:ascii="Arial" w:eastAsia="Arial Unicode MS" w:hAnsi="Arial" w:cs="Arial"/>
        </w:rPr>
        <w:t>nº 29</w:t>
      </w:r>
      <w:r w:rsidRPr="00B637F9">
        <w:rPr>
          <w:rFonts w:ascii="Arial" w:eastAsia="Arial Unicode MS" w:hAnsi="Arial" w:cs="Arial"/>
          <w:spacing w:val="-1"/>
        </w:rPr>
        <w:t xml:space="preserve"> </w:t>
      </w:r>
      <w:r w:rsidRPr="00B637F9">
        <w:rPr>
          <w:rFonts w:ascii="Arial" w:eastAsia="Arial Unicode MS" w:hAnsi="Arial" w:cs="Arial"/>
        </w:rPr>
        <w:t>de</w:t>
      </w:r>
      <w:r w:rsidRPr="00B637F9">
        <w:rPr>
          <w:rFonts w:ascii="Arial" w:eastAsia="Arial Unicode MS" w:hAnsi="Arial" w:cs="Arial"/>
          <w:spacing w:val="-2"/>
        </w:rPr>
        <w:t xml:space="preserve"> </w:t>
      </w:r>
      <w:r w:rsidRPr="00B637F9">
        <w:rPr>
          <w:rFonts w:ascii="Arial" w:eastAsia="Arial Unicode MS" w:hAnsi="Arial" w:cs="Arial"/>
        </w:rPr>
        <w:t>11/05/2023 § 2</w:t>
      </w:r>
      <w:r w:rsidRPr="00B637F9">
        <w:rPr>
          <w:rFonts w:ascii="Arial" w:eastAsia="Arial Unicode MS" w:hAnsi="Arial" w:cs="Arial"/>
          <w:spacing w:val="-2"/>
        </w:rPr>
        <w:t xml:space="preserve"> </w:t>
      </w:r>
      <w:r w:rsidRPr="00B637F9">
        <w:rPr>
          <w:rFonts w:ascii="Arial" w:eastAsia="Arial Unicode MS" w:hAnsi="Arial" w:cs="Arial"/>
        </w:rPr>
        <w:t>do</w:t>
      </w:r>
      <w:r w:rsidRPr="00B637F9">
        <w:rPr>
          <w:rFonts w:ascii="Arial" w:eastAsia="Arial Unicode MS" w:hAnsi="Arial" w:cs="Arial"/>
          <w:spacing w:val="-2"/>
        </w:rPr>
        <w:t xml:space="preserve"> </w:t>
      </w:r>
      <w:r w:rsidRPr="00B637F9">
        <w:rPr>
          <w:rFonts w:ascii="Arial" w:eastAsia="Arial Unicode MS" w:hAnsi="Arial" w:cs="Arial"/>
        </w:rPr>
        <w:t>artigo 4º,</w:t>
      </w:r>
      <w:r w:rsidRPr="00B637F9">
        <w:rPr>
          <w:rFonts w:ascii="Arial" w:eastAsia="Arial Unicode MS" w:hAnsi="Arial" w:cs="Arial"/>
          <w:spacing w:val="-1"/>
        </w:rPr>
        <w:t xml:space="preserve"> </w:t>
      </w:r>
      <w:r w:rsidRPr="00B637F9">
        <w:rPr>
          <w:rFonts w:ascii="Arial" w:eastAsia="Arial Unicode MS" w:hAnsi="Arial" w:cs="Arial"/>
        </w:rPr>
        <w:t xml:space="preserve">que regulamenta a Lei 14.133 de 01 de Abril de 2021, que dispõe sobre licitação e </w:t>
      </w:r>
      <w:r w:rsidRPr="00B637F9">
        <w:rPr>
          <w:rFonts w:ascii="Arial" w:eastAsia="Arial Unicode MS" w:hAnsi="Arial" w:cs="Arial"/>
        </w:rPr>
        <w:lastRenderedPageBreak/>
        <w:t>contrato no âmbito da Administração Pública do Município de Itamogi/MG.</w:t>
      </w:r>
    </w:p>
    <w:p w:rsidR="0032615E" w:rsidRDefault="0032615E">
      <w:pPr>
        <w:pStyle w:val="Corpodetexto"/>
      </w:pPr>
    </w:p>
    <w:p w:rsidR="0032615E" w:rsidRDefault="0032615E">
      <w:pPr>
        <w:pStyle w:val="Corpodetexto"/>
      </w:pPr>
    </w:p>
    <w:p w:rsidR="0032615E" w:rsidRDefault="0032615E">
      <w:pPr>
        <w:pStyle w:val="Corpodetexto"/>
      </w:pPr>
    </w:p>
    <w:p w:rsidR="0032615E" w:rsidRDefault="00BC4EFC">
      <w:pPr>
        <w:pStyle w:val="PargrafodaLista"/>
        <w:numPr>
          <w:ilvl w:val="0"/>
          <w:numId w:val="16"/>
        </w:numPr>
        <w:tabs>
          <w:tab w:val="left" w:pos="1051"/>
        </w:tabs>
        <w:spacing w:before="1"/>
        <w:ind w:left="1051" w:hanging="341"/>
        <w:rPr>
          <w:rFonts w:ascii="Arial" w:hAnsi="Arial"/>
          <w:i/>
          <w:sz w:val="24"/>
        </w:rPr>
      </w:pPr>
      <w:r>
        <w:rPr>
          <w:rFonts w:ascii="Arial" w:hAnsi="Arial"/>
          <w:i/>
          <w:sz w:val="24"/>
        </w:rPr>
        <w:t>RAZÃO</w:t>
      </w:r>
      <w:r>
        <w:rPr>
          <w:rFonts w:ascii="Arial" w:hAnsi="Arial"/>
          <w:i/>
          <w:spacing w:val="-2"/>
          <w:sz w:val="24"/>
        </w:rPr>
        <w:t xml:space="preserve"> </w:t>
      </w:r>
      <w:r>
        <w:rPr>
          <w:rFonts w:ascii="Arial" w:hAnsi="Arial"/>
          <w:i/>
          <w:sz w:val="24"/>
        </w:rPr>
        <w:t>DA</w:t>
      </w:r>
      <w:r>
        <w:rPr>
          <w:rFonts w:ascii="Arial" w:hAnsi="Arial"/>
          <w:i/>
          <w:spacing w:val="-6"/>
          <w:sz w:val="24"/>
        </w:rPr>
        <w:t xml:space="preserve"> </w:t>
      </w:r>
      <w:r>
        <w:rPr>
          <w:rFonts w:ascii="Arial" w:hAnsi="Arial"/>
          <w:i/>
          <w:spacing w:val="-2"/>
          <w:sz w:val="24"/>
        </w:rPr>
        <w:t>DISPENSA</w:t>
      </w:r>
    </w:p>
    <w:p w:rsidR="0032615E" w:rsidRDefault="0032615E">
      <w:pPr>
        <w:pStyle w:val="Corpodetexto"/>
        <w:rPr>
          <w:rFonts w:ascii="Arial"/>
          <w:i/>
        </w:rPr>
      </w:pPr>
    </w:p>
    <w:p w:rsidR="0032615E" w:rsidRDefault="0032615E">
      <w:pPr>
        <w:pStyle w:val="Corpodetexto"/>
        <w:spacing w:before="24"/>
        <w:rPr>
          <w:rFonts w:ascii="Arial"/>
          <w:i/>
        </w:rPr>
      </w:pPr>
    </w:p>
    <w:p w:rsidR="0032615E" w:rsidRPr="00C470D8" w:rsidRDefault="00BC4EFC" w:rsidP="00C470D8">
      <w:pPr>
        <w:pStyle w:val="PargrafodaLista"/>
        <w:numPr>
          <w:ilvl w:val="1"/>
          <w:numId w:val="16"/>
        </w:numPr>
        <w:tabs>
          <w:tab w:val="left" w:pos="1141"/>
        </w:tabs>
        <w:spacing w:line="360" w:lineRule="auto"/>
        <w:ind w:right="608" w:firstLine="0"/>
        <w:rPr>
          <w:rFonts w:ascii="Arial" w:hAnsi="Arial" w:cs="Arial"/>
          <w:sz w:val="24"/>
        </w:rPr>
      </w:pPr>
      <w:r w:rsidRPr="00C470D8">
        <w:rPr>
          <w:rFonts w:ascii="Arial" w:hAnsi="Arial" w:cs="Arial"/>
          <w:sz w:val="24"/>
        </w:rPr>
        <w:t>Trata-se de certame realizado sob a obediência ao estabelecido Art. 75, II da</w:t>
      </w:r>
      <w:r w:rsidRPr="00C470D8">
        <w:rPr>
          <w:rFonts w:ascii="Arial" w:hAnsi="Arial" w:cs="Arial"/>
          <w:spacing w:val="80"/>
          <w:sz w:val="24"/>
        </w:rPr>
        <w:t xml:space="preserve"> </w:t>
      </w:r>
      <w:r w:rsidRPr="00C470D8">
        <w:rPr>
          <w:rFonts w:ascii="Arial" w:hAnsi="Arial" w:cs="Arial"/>
          <w:sz w:val="24"/>
        </w:rPr>
        <w:t xml:space="preserve">Lei 14.133/2021, tendo como critério de seleção o menor preço </w:t>
      </w:r>
      <w:r w:rsidR="00B901C8" w:rsidRPr="00C470D8">
        <w:rPr>
          <w:rFonts w:ascii="Arial" w:hAnsi="Arial" w:cs="Arial"/>
          <w:sz w:val="24"/>
        </w:rPr>
        <w:t>global</w:t>
      </w:r>
      <w:r w:rsidRPr="00C470D8">
        <w:rPr>
          <w:rFonts w:ascii="Arial" w:hAnsi="Arial" w:cs="Arial"/>
          <w:sz w:val="24"/>
        </w:rPr>
        <w:t>.</w:t>
      </w:r>
    </w:p>
    <w:p w:rsidR="0032615E" w:rsidRPr="00C470D8" w:rsidRDefault="0032615E" w:rsidP="00C470D8">
      <w:pPr>
        <w:pStyle w:val="Corpodetexto"/>
        <w:spacing w:before="161" w:line="360" w:lineRule="auto"/>
        <w:rPr>
          <w:rFonts w:ascii="Arial" w:hAnsi="Arial" w:cs="Arial"/>
        </w:rPr>
      </w:pPr>
    </w:p>
    <w:p w:rsidR="0032615E" w:rsidRDefault="00C470D8" w:rsidP="00C470D8">
      <w:pPr>
        <w:pStyle w:val="Corpodetexto"/>
        <w:spacing w:before="153" w:line="360" w:lineRule="auto"/>
        <w:ind w:left="710"/>
        <w:jc w:val="both"/>
        <w:rPr>
          <w:rFonts w:ascii="Arial" w:hAnsi="Arial" w:cs="Arial"/>
        </w:rPr>
      </w:pPr>
      <w:r w:rsidRPr="00C470D8">
        <w:rPr>
          <w:rFonts w:ascii="Arial" w:hAnsi="Arial" w:cs="Arial"/>
        </w:rPr>
        <w:t xml:space="preserve">Demonstrada a necessidade de prestação de serviços de locação de sistemas de registro eletrônico de ponto com tecnologia de reconhecimento facial, juntada a necessidade da realização de serviços de manutenção preventiva e corretiva integral dos equipamentos, a Administração Pública Municipal admite a contratação direta, caracterizada através de Processo de Dispensa de Licitação, que justificável e legalmente amparada, atende aos interesses da </w:t>
      </w:r>
      <w:r>
        <w:rPr>
          <w:rFonts w:ascii="Arial" w:hAnsi="Arial" w:cs="Arial"/>
        </w:rPr>
        <w:t>Administração</w:t>
      </w:r>
      <w:r w:rsidRPr="00C470D8">
        <w:rPr>
          <w:rFonts w:ascii="Arial" w:hAnsi="Arial" w:cs="Arial"/>
        </w:rPr>
        <w:t xml:space="preserve"> do Município de Itamogi/MG.</w:t>
      </w:r>
    </w:p>
    <w:p w:rsidR="00C470D8" w:rsidRDefault="00C470D8" w:rsidP="00C470D8">
      <w:pPr>
        <w:pStyle w:val="Corpodetexto"/>
        <w:spacing w:before="153" w:line="360" w:lineRule="auto"/>
        <w:ind w:left="1160"/>
        <w:jc w:val="both"/>
      </w:pPr>
    </w:p>
    <w:p w:rsidR="0032615E" w:rsidRDefault="00BC4EFC">
      <w:pPr>
        <w:pStyle w:val="PargrafodaLista"/>
        <w:numPr>
          <w:ilvl w:val="0"/>
          <w:numId w:val="15"/>
        </w:numPr>
        <w:tabs>
          <w:tab w:val="left" w:pos="977"/>
        </w:tabs>
        <w:ind w:left="977" w:hanging="267"/>
        <w:rPr>
          <w:rFonts w:ascii="Arial" w:hAnsi="Arial"/>
          <w:i/>
          <w:sz w:val="24"/>
        </w:rPr>
      </w:pPr>
      <w:r>
        <w:rPr>
          <w:rFonts w:ascii="Arial" w:hAnsi="Arial"/>
          <w:i/>
          <w:sz w:val="24"/>
        </w:rPr>
        <w:t>DA</w:t>
      </w:r>
      <w:r>
        <w:rPr>
          <w:rFonts w:ascii="Arial" w:hAnsi="Arial"/>
          <w:i/>
          <w:spacing w:val="-16"/>
          <w:sz w:val="24"/>
        </w:rPr>
        <w:t xml:space="preserve"> </w:t>
      </w:r>
      <w:r>
        <w:rPr>
          <w:rFonts w:ascii="Arial" w:hAnsi="Arial"/>
          <w:i/>
          <w:sz w:val="24"/>
        </w:rPr>
        <w:t>FUNDAMENTAÇÃO</w:t>
      </w:r>
      <w:r>
        <w:rPr>
          <w:rFonts w:ascii="Arial" w:hAnsi="Arial"/>
          <w:i/>
          <w:spacing w:val="-8"/>
          <w:sz w:val="24"/>
        </w:rPr>
        <w:t xml:space="preserve"> </w:t>
      </w:r>
      <w:r>
        <w:rPr>
          <w:rFonts w:ascii="Arial" w:hAnsi="Arial"/>
          <w:i/>
          <w:spacing w:val="-2"/>
          <w:sz w:val="24"/>
        </w:rPr>
        <w:t>LEGAL</w:t>
      </w:r>
    </w:p>
    <w:p w:rsidR="0032615E" w:rsidRDefault="0032615E">
      <w:pPr>
        <w:pStyle w:val="Corpodetexto"/>
        <w:rPr>
          <w:rFonts w:ascii="Arial"/>
          <w:i/>
        </w:rPr>
      </w:pPr>
    </w:p>
    <w:p w:rsidR="0032615E" w:rsidRDefault="0032615E">
      <w:pPr>
        <w:pStyle w:val="Corpodetexto"/>
        <w:spacing w:before="4"/>
        <w:rPr>
          <w:rFonts w:ascii="Arial"/>
          <w:i/>
        </w:rPr>
      </w:pPr>
    </w:p>
    <w:p w:rsidR="0032615E" w:rsidRDefault="00BC4EFC">
      <w:pPr>
        <w:pStyle w:val="PargrafodaLista"/>
        <w:numPr>
          <w:ilvl w:val="1"/>
          <w:numId w:val="15"/>
        </w:numPr>
        <w:tabs>
          <w:tab w:val="left" w:pos="1112"/>
        </w:tabs>
        <w:spacing w:before="1" w:line="360" w:lineRule="auto"/>
        <w:ind w:right="750" w:firstLine="0"/>
        <w:rPr>
          <w:sz w:val="24"/>
        </w:rPr>
      </w:pPr>
      <w:r>
        <w:rPr>
          <w:sz w:val="24"/>
        </w:rPr>
        <w:t>A prestação de serviços dar-se-á por</w:t>
      </w:r>
      <w:r>
        <w:rPr>
          <w:spacing w:val="-1"/>
          <w:sz w:val="24"/>
        </w:rPr>
        <w:t xml:space="preserve"> </w:t>
      </w:r>
      <w:r>
        <w:rPr>
          <w:sz w:val="24"/>
        </w:rPr>
        <w:t>contratação</w:t>
      </w:r>
      <w:r>
        <w:rPr>
          <w:spacing w:val="-1"/>
          <w:sz w:val="24"/>
        </w:rPr>
        <w:t xml:space="preserve"> </w:t>
      </w:r>
      <w:r>
        <w:rPr>
          <w:sz w:val="24"/>
        </w:rPr>
        <w:t>direta,</w:t>
      </w:r>
      <w:r>
        <w:rPr>
          <w:spacing w:val="-1"/>
          <w:sz w:val="24"/>
        </w:rPr>
        <w:t xml:space="preserve"> </w:t>
      </w:r>
      <w:r>
        <w:rPr>
          <w:sz w:val="24"/>
        </w:rPr>
        <w:t>conforme</w:t>
      </w:r>
      <w:r>
        <w:rPr>
          <w:spacing w:val="-1"/>
          <w:sz w:val="24"/>
        </w:rPr>
        <w:t xml:space="preserve"> </w:t>
      </w:r>
      <w:r>
        <w:rPr>
          <w:sz w:val="24"/>
        </w:rPr>
        <w:t>Art.</w:t>
      </w:r>
      <w:r>
        <w:rPr>
          <w:spacing w:val="-1"/>
          <w:sz w:val="24"/>
        </w:rPr>
        <w:t xml:space="preserve"> </w:t>
      </w:r>
      <w:r>
        <w:rPr>
          <w:sz w:val="24"/>
        </w:rPr>
        <w:t>75,</w:t>
      </w:r>
      <w:r>
        <w:rPr>
          <w:spacing w:val="-1"/>
          <w:sz w:val="24"/>
        </w:rPr>
        <w:t xml:space="preserve"> </w:t>
      </w:r>
      <w:r>
        <w:rPr>
          <w:sz w:val="24"/>
        </w:rPr>
        <w:t>II da Lei 14.133/2021</w:t>
      </w:r>
      <w:r w:rsidR="00C470D8">
        <w:rPr>
          <w:sz w:val="24"/>
        </w:rPr>
        <w:t xml:space="preserve"> Dispensa de Licitação nº </w:t>
      </w:r>
      <w:r w:rsidR="00CE3CC8">
        <w:rPr>
          <w:sz w:val="24"/>
        </w:rPr>
        <w:t>0</w:t>
      </w:r>
      <w:r w:rsidR="00C470D8">
        <w:rPr>
          <w:sz w:val="24"/>
        </w:rPr>
        <w:t>02</w:t>
      </w:r>
      <w:r w:rsidR="006A0C87">
        <w:rPr>
          <w:sz w:val="24"/>
        </w:rPr>
        <w:t>/2026</w:t>
      </w:r>
      <w:r>
        <w:rPr>
          <w:sz w:val="24"/>
        </w:rPr>
        <w:t>, tendo como critério de seleção o menor preço global.</w:t>
      </w:r>
    </w:p>
    <w:p w:rsidR="0032615E" w:rsidRDefault="00BC4EFC">
      <w:pPr>
        <w:pStyle w:val="PargrafodaLista"/>
        <w:numPr>
          <w:ilvl w:val="1"/>
          <w:numId w:val="15"/>
        </w:numPr>
        <w:tabs>
          <w:tab w:val="left" w:pos="1213"/>
        </w:tabs>
        <w:spacing w:before="114" w:line="360" w:lineRule="auto"/>
        <w:ind w:right="752" w:firstLine="0"/>
        <w:rPr>
          <w:sz w:val="24"/>
        </w:rPr>
      </w:pPr>
      <w:r>
        <w:rPr>
          <w:sz w:val="24"/>
        </w:rPr>
        <w:t>A administração utilizará do Rito do Decreto Municipal 029/2023, para apuração e escolha da melhor proposta.</w:t>
      </w:r>
    </w:p>
    <w:p w:rsidR="0032615E" w:rsidRDefault="0032615E">
      <w:pPr>
        <w:pStyle w:val="Corpodetexto"/>
        <w:spacing w:before="141"/>
      </w:pPr>
    </w:p>
    <w:p w:rsidR="0032615E" w:rsidRPr="006A0C87" w:rsidRDefault="00BC4EFC">
      <w:pPr>
        <w:pStyle w:val="PargrafodaLista"/>
        <w:numPr>
          <w:ilvl w:val="0"/>
          <w:numId w:val="14"/>
        </w:numPr>
        <w:tabs>
          <w:tab w:val="left" w:pos="1148"/>
        </w:tabs>
        <w:ind w:left="1148" w:hanging="467"/>
        <w:jc w:val="both"/>
        <w:rPr>
          <w:rFonts w:ascii="Arial" w:hAnsi="Arial"/>
          <w:i/>
          <w:sz w:val="24"/>
          <w:highlight w:val="green"/>
        </w:rPr>
      </w:pPr>
      <w:r w:rsidRPr="006A0C87">
        <w:rPr>
          <w:rFonts w:ascii="Arial" w:hAnsi="Arial"/>
          <w:i/>
          <w:sz w:val="24"/>
          <w:highlight w:val="green"/>
        </w:rPr>
        <w:t>DO</w:t>
      </w:r>
      <w:r w:rsidRPr="006A0C87">
        <w:rPr>
          <w:rFonts w:ascii="Arial" w:hAnsi="Arial"/>
          <w:i/>
          <w:spacing w:val="-1"/>
          <w:sz w:val="24"/>
          <w:highlight w:val="green"/>
        </w:rPr>
        <w:t xml:space="preserve"> </w:t>
      </w:r>
      <w:r w:rsidRPr="006A0C87">
        <w:rPr>
          <w:rFonts w:ascii="Arial" w:hAnsi="Arial"/>
          <w:i/>
          <w:sz w:val="24"/>
          <w:highlight w:val="green"/>
        </w:rPr>
        <w:t>PRAZO</w:t>
      </w:r>
      <w:r w:rsidRPr="006A0C87">
        <w:rPr>
          <w:rFonts w:ascii="Arial" w:hAnsi="Arial"/>
          <w:i/>
          <w:spacing w:val="-1"/>
          <w:sz w:val="24"/>
          <w:highlight w:val="green"/>
        </w:rPr>
        <w:t xml:space="preserve"> </w:t>
      </w:r>
      <w:r w:rsidRPr="006A0C87">
        <w:rPr>
          <w:rFonts w:ascii="Arial" w:hAnsi="Arial"/>
          <w:i/>
          <w:sz w:val="24"/>
          <w:highlight w:val="green"/>
        </w:rPr>
        <w:t>FINAL</w:t>
      </w:r>
      <w:r w:rsidRPr="006A0C87">
        <w:rPr>
          <w:rFonts w:ascii="Arial" w:hAnsi="Arial"/>
          <w:i/>
          <w:spacing w:val="1"/>
          <w:sz w:val="24"/>
          <w:highlight w:val="green"/>
        </w:rPr>
        <w:t xml:space="preserve"> </w:t>
      </w:r>
      <w:r w:rsidRPr="006A0C87">
        <w:rPr>
          <w:rFonts w:ascii="Arial" w:hAnsi="Arial"/>
          <w:i/>
          <w:sz w:val="24"/>
          <w:highlight w:val="green"/>
        </w:rPr>
        <w:t>PARA</w:t>
      </w:r>
      <w:r w:rsidRPr="006A0C87">
        <w:rPr>
          <w:rFonts w:ascii="Arial" w:hAnsi="Arial"/>
          <w:i/>
          <w:spacing w:val="2"/>
          <w:sz w:val="24"/>
          <w:highlight w:val="green"/>
        </w:rPr>
        <w:t xml:space="preserve"> </w:t>
      </w:r>
      <w:r w:rsidRPr="006A0C87">
        <w:rPr>
          <w:rFonts w:ascii="Arial" w:hAnsi="Arial"/>
          <w:i/>
          <w:sz w:val="24"/>
          <w:highlight w:val="green"/>
        </w:rPr>
        <w:t xml:space="preserve">APRESENTAÇÃO DA </w:t>
      </w:r>
      <w:r w:rsidRPr="006A0C87">
        <w:rPr>
          <w:rFonts w:ascii="Arial" w:hAnsi="Arial"/>
          <w:i/>
          <w:spacing w:val="-2"/>
          <w:sz w:val="24"/>
          <w:highlight w:val="green"/>
        </w:rPr>
        <w:t>PROPOSTA</w:t>
      </w:r>
    </w:p>
    <w:p w:rsidR="0032615E" w:rsidRPr="006A0C87" w:rsidRDefault="00BC4EFC">
      <w:pPr>
        <w:pStyle w:val="PargrafodaLista"/>
        <w:numPr>
          <w:ilvl w:val="1"/>
          <w:numId w:val="14"/>
        </w:numPr>
        <w:tabs>
          <w:tab w:val="left" w:pos="1206"/>
        </w:tabs>
        <w:spacing w:before="147" w:line="367" w:lineRule="auto"/>
        <w:ind w:right="565" w:firstLine="0"/>
        <w:rPr>
          <w:rFonts w:ascii="Arial" w:hAnsi="Arial"/>
          <w:b/>
          <w:i/>
          <w:sz w:val="24"/>
          <w:highlight w:val="green"/>
        </w:rPr>
      </w:pPr>
      <w:r w:rsidRPr="006A0C87">
        <w:rPr>
          <w:rFonts w:ascii="Arial" w:hAnsi="Arial"/>
          <w:b/>
          <w:i/>
          <w:sz w:val="24"/>
          <w:highlight w:val="green"/>
        </w:rPr>
        <w:t xml:space="preserve">A proposta deverá ser encaminhada via email </w:t>
      </w:r>
      <w:r w:rsidR="004C5FF9">
        <w:fldChar w:fldCharType="begin"/>
      </w:r>
      <w:r w:rsidR="00744C2B">
        <w:instrText>HYPERLINK "mailto:compras2@itamogi.mg.gov.br"</w:instrText>
      </w:r>
      <w:r w:rsidR="004C5FF9">
        <w:fldChar w:fldCharType="separate"/>
      </w:r>
      <w:r w:rsidR="00CE3CC8" w:rsidRPr="006A0C87">
        <w:rPr>
          <w:rStyle w:val="Hyperlink"/>
          <w:rFonts w:ascii="Arial" w:hAnsi="Arial"/>
          <w:i/>
          <w:sz w:val="24"/>
          <w:highlight w:val="green"/>
          <w:u w:color="0000FF"/>
        </w:rPr>
        <w:t>compras2@itamogi.mg.gov.br</w:t>
      </w:r>
      <w:r w:rsidR="004C5FF9">
        <w:fldChar w:fldCharType="end"/>
      </w:r>
      <w:r w:rsidRPr="006A0C87">
        <w:rPr>
          <w:rFonts w:ascii="Arial" w:hAnsi="Arial"/>
          <w:i/>
          <w:color w:val="0000FF"/>
          <w:sz w:val="24"/>
          <w:highlight w:val="green"/>
        </w:rPr>
        <w:t xml:space="preserve"> </w:t>
      </w:r>
      <w:r w:rsidRPr="006A0C87">
        <w:rPr>
          <w:rFonts w:ascii="Arial" w:hAnsi="Arial"/>
          <w:b/>
          <w:i/>
          <w:sz w:val="24"/>
          <w:highlight w:val="green"/>
        </w:rPr>
        <w:t xml:space="preserve">ou protocolizada no setor de compras do município até as </w:t>
      </w:r>
      <w:r w:rsidRPr="006A0C87">
        <w:rPr>
          <w:rFonts w:ascii="Arial" w:hAnsi="Arial"/>
          <w:i/>
          <w:sz w:val="24"/>
          <w:highlight w:val="green"/>
          <w:u w:val="single"/>
        </w:rPr>
        <w:t>16hs do dia</w:t>
      </w:r>
      <w:r w:rsidRPr="006A0C87">
        <w:rPr>
          <w:rFonts w:ascii="Arial" w:hAnsi="Arial"/>
          <w:i/>
          <w:sz w:val="24"/>
          <w:highlight w:val="green"/>
        </w:rPr>
        <w:t xml:space="preserve"> </w:t>
      </w:r>
      <w:r w:rsidR="00941F68">
        <w:rPr>
          <w:rFonts w:ascii="Arial" w:hAnsi="Arial"/>
          <w:i/>
          <w:spacing w:val="-2"/>
          <w:sz w:val="24"/>
          <w:highlight w:val="green"/>
          <w:u w:val="single"/>
        </w:rPr>
        <w:t>15</w:t>
      </w:r>
      <w:r w:rsidR="006A0C87" w:rsidRPr="006A0C87">
        <w:rPr>
          <w:rFonts w:ascii="Arial" w:hAnsi="Arial"/>
          <w:i/>
          <w:spacing w:val="-2"/>
          <w:sz w:val="24"/>
          <w:highlight w:val="green"/>
          <w:u w:val="single"/>
        </w:rPr>
        <w:t>/01/2026</w:t>
      </w:r>
      <w:r w:rsidRPr="006A0C87">
        <w:rPr>
          <w:rFonts w:ascii="Arial" w:hAnsi="Arial"/>
          <w:i/>
          <w:spacing w:val="-2"/>
          <w:sz w:val="24"/>
          <w:highlight w:val="green"/>
          <w:u w:val="single"/>
        </w:rPr>
        <w:t>.</w:t>
      </w:r>
    </w:p>
    <w:p w:rsidR="0032615E" w:rsidRDefault="0032615E">
      <w:pPr>
        <w:pStyle w:val="Corpodetexto"/>
        <w:spacing w:before="3"/>
        <w:rPr>
          <w:rFonts w:ascii="Arial"/>
          <w:i/>
        </w:rPr>
      </w:pPr>
    </w:p>
    <w:p w:rsidR="0032615E" w:rsidRPr="00941F68" w:rsidRDefault="00BC4EFC">
      <w:pPr>
        <w:pStyle w:val="Heading1"/>
        <w:numPr>
          <w:ilvl w:val="0"/>
          <w:numId w:val="14"/>
        </w:numPr>
        <w:tabs>
          <w:tab w:val="left" w:pos="984"/>
        </w:tabs>
        <w:ind w:left="984" w:hanging="274"/>
        <w:jc w:val="left"/>
      </w:pPr>
      <w:r w:rsidRPr="00941F68">
        <w:t>DOTAÇÃO</w:t>
      </w:r>
      <w:r w:rsidRPr="00941F68">
        <w:rPr>
          <w:spacing w:val="18"/>
        </w:rPr>
        <w:t xml:space="preserve"> </w:t>
      </w:r>
      <w:r w:rsidRPr="00941F68">
        <w:rPr>
          <w:spacing w:val="-2"/>
        </w:rPr>
        <w:t>ORÇAMENTARIA</w:t>
      </w:r>
    </w:p>
    <w:p w:rsidR="0032615E" w:rsidRDefault="00BA3AF6" w:rsidP="00941F68">
      <w:pPr>
        <w:spacing w:before="149"/>
        <w:ind w:left="748"/>
        <w:rPr>
          <w:rFonts w:ascii="Arial"/>
          <w:b/>
        </w:rPr>
      </w:pPr>
      <w:r w:rsidRPr="00941F68">
        <w:rPr>
          <w:rFonts w:ascii="Arial"/>
          <w:b/>
          <w:sz w:val="24"/>
        </w:rPr>
        <w:t xml:space="preserve">Patrimonio cultura: </w:t>
      </w:r>
      <w:r w:rsidR="00941F68" w:rsidRPr="00941F68">
        <w:rPr>
          <w:rFonts w:ascii="Arial"/>
          <w:b/>
          <w:sz w:val="24"/>
        </w:rPr>
        <w:t>02.0204.04.122.0402.2.006.3.3.90.39 - Ficha 62</w:t>
      </w:r>
    </w:p>
    <w:p w:rsidR="0032615E" w:rsidRDefault="0032615E">
      <w:pPr>
        <w:pStyle w:val="Corpodetexto"/>
        <w:spacing w:before="163"/>
        <w:rPr>
          <w:rFonts w:ascii="Arial"/>
          <w:b/>
        </w:rPr>
      </w:pPr>
    </w:p>
    <w:p w:rsidR="0032615E" w:rsidRDefault="00BC4EFC">
      <w:pPr>
        <w:pStyle w:val="Heading1"/>
        <w:numPr>
          <w:ilvl w:val="0"/>
          <w:numId w:val="14"/>
        </w:numPr>
        <w:tabs>
          <w:tab w:val="left" w:pos="947"/>
        </w:tabs>
        <w:ind w:left="947" w:hanging="266"/>
        <w:jc w:val="left"/>
      </w:pPr>
      <w:r>
        <w:t>DOS</w:t>
      </w:r>
      <w:r>
        <w:rPr>
          <w:spacing w:val="-1"/>
        </w:rPr>
        <w:t xml:space="preserve"> </w:t>
      </w:r>
      <w:r>
        <w:rPr>
          <w:spacing w:val="-2"/>
        </w:rPr>
        <w:t>PRAZOS</w:t>
      </w:r>
    </w:p>
    <w:p w:rsidR="0032615E" w:rsidRDefault="0032615E">
      <w:pPr>
        <w:pStyle w:val="Corpodetexto"/>
        <w:rPr>
          <w:rFonts w:ascii="Arial"/>
          <w:b/>
        </w:rPr>
      </w:pPr>
    </w:p>
    <w:p w:rsidR="0032615E" w:rsidRDefault="0032615E">
      <w:pPr>
        <w:pStyle w:val="Corpodetexto"/>
        <w:spacing w:before="5"/>
        <w:rPr>
          <w:rFonts w:ascii="Arial"/>
          <w:b/>
        </w:rPr>
      </w:pPr>
    </w:p>
    <w:p w:rsidR="0032615E" w:rsidRDefault="00BC4EFC">
      <w:pPr>
        <w:pStyle w:val="PargrafodaLista"/>
        <w:numPr>
          <w:ilvl w:val="1"/>
          <w:numId w:val="14"/>
        </w:numPr>
        <w:tabs>
          <w:tab w:val="left" w:pos="1118"/>
        </w:tabs>
        <w:spacing w:line="360" w:lineRule="auto"/>
        <w:ind w:right="566" w:firstLine="0"/>
        <w:rPr>
          <w:sz w:val="24"/>
        </w:rPr>
      </w:pPr>
      <w:r>
        <w:rPr>
          <w:sz w:val="24"/>
        </w:rPr>
        <w:t>O prazo de vigência será de 12 meses e o serviço será prestado de acordo com as condições estabelecidas no Termo de Referência.</w:t>
      </w:r>
    </w:p>
    <w:p w:rsidR="0032615E" w:rsidRDefault="0032615E">
      <w:pPr>
        <w:pStyle w:val="Corpodetexto"/>
        <w:spacing w:before="159"/>
      </w:pPr>
    </w:p>
    <w:p w:rsidR="0032615E" w:rsidRDefault="00BC4EFC">
      <w:pPr>
        <w:pStyle w:val="Heading1"/>
        <w:numPr>
          <w:ilvl w:val="0"/>
          <w:numId w:val="14"/>
        </w:numPr>
        <w:tabs>
          <w:tab w:val="left" w:pos="976"/>
        </w:tabs>
        <w:ind w:left="976" w:hanging="266"/>
        <w:jc w:val="left"/>
      </w:pPr>
      <w:r>
        <w:t>DA</w:t>
      </w:r>
      <w:r>
        <w:rPr>
          <w:spacing w:val="-15"/>
        </w:rPr>
        <w:t xml:space="preserve"> </w:t>
      </w:r>
      <w:r>
        <w:t>FORMA</w:t>
      </w:r>
      <w:r>
        <w:rPr>
          <w:spacing w:val="-15"/>
        </w:rPr>
        <w:t xml:space="preserve"> </w:t>
      </w:r>
      <w:r>
        <w:t>DE</w:t>
      </w:r>
      <w:r>
        <w:rPr>
          <w:spacing w:val="-5"/>
        </w:rPr>
        <w:t xml:space="preserve"> </w:t>
      </w:r>
      <w:r>
        <w:t>APRESENTAÇÃO</w:t>
      </w:r>
      <w:r>
        <w:rPr>
          <w:spacing w:val="-7"/>
        </w:rPr>
        <w:t xml:space="preserve"> </w:t>
      </w:r>
      <w:r>
        <w:t>DA</w:t>
      </w:r>
      <w:r>
        <w:rPr>
          <w:spacing w:val="-15"/>
        </w:rPr>
        <w:t xml:space="preserve"> </w:t>
      </w:r>
      <w:r>
        <w:t>PROPOSTA</w:t>
      </w:r>
      <w:r>
        <w:rPr>
          <w:spacing w:val="-13"/>
        </w:rPr>
        <w:t xml:space="preserve"> </w:t>
      </w:r>
      <w:r>
        <w:rPr>
          <w:spacing w:val="-2"/>
        </w:rPr>
        <w:t>COMERCIAL</w:t>
      </w:r>
    </w:p>
    <w:p w:rsidR="0032615E" w:rsidRDefault="0032615E">
      <w:pPr>
        <w:pStyle w:val="Corpodetexto"/>
        <w:spacing w:before="163"/>
        <w:rPr>
          <w:rFonts w:ascii="Arial"/>
          <w:b/>
        </w:rPr>
      </w:pPr>
    </w:p>
    <w:p w:rsidR="0032615E" w:rsidRPr="00D3316B" w:rsidRDefault="00BC4EFC">
      <w:pPr>
        <w:pStyle w:val="PargrafodaLista"/>
        <w:numPr>
          <w:ilvl w:val="1"/>
          <w:numId w:val="13"/>
        </w:numPr>
        <w:tabs>
          <w:tab w:val="left" w:pos="1453"/>
        </w:tabs>
        <w:spacing w:line="242" w:lineRule="auto"/>
        <w:ind w:right="862" w:firstLine="0"/>
        <w:rPr>
          <w:sz w:val="24"/>
          <w:highlight w:val="yellow"/>
        </w:rPr>
      </w:pPr>
      <w:r w:rsidRPr="00D3316B">
        <w:rPr>
          <w:sz w:val="24"/>
          <w:highlight w:val="yellow"/>
        </w:rPr>
        <w:t>A Proposta comercial deverá ser encaminhada via e-mail (</w:t>
      </w:r>
      <w:hyperlink r:id="rId7" w:history="1">
        <w:r w:rsidR="00CE3CC8" w:rsidRPr="00D3316B">
          <w:rPr>
            <w:rStyle w:val="Hyperlink"/>
            <w:rFonts w:ascii="Arial" w:hAnsi="Arial"/>
            <w:b/>
            <w:sz w:val="24"/>
            <w:highlight w:val="yellow"/>
            <w:u w:color="0000FF"/>
          </w:rPr>
          <w:t>compras2@itamogi.mg.gov.br</w:t>
        </w:r>
      </w:hyperlink>
      <w:r w:rsidRPr="00D3316B">
        <w:rPr>
          <w:rFonts w:ascii="Arial" w:hAnsi="Arial"/>
          <w:b/>
          <w:color w:val="0000FF"/>
          <w:sz w:val="24"/>
          <w:highlight w:val="yellow"/>
        </w:rPr>
        <w:t xml:space="preserve"> </w:t>
      </w:r>
      <w:r w:rsidRPr="00D3316B">
        <w:rPr>
          <w:sz w:val="24"/>
          <w:highlight w:val="yellow"/>
        </w:rPr>
        <w:t>ou protocolizadas diretamente no setor de Compras da Prefeitura Municipal de Itamogi/MG, na Rua Olímpia</w:t>
      </w:r>
      <w:r w:rsidRPr="00D3316B">
        <w:rPr>
          <w:spacing w:val="-1"/>
          <w:sz w:val="24"/>
          <w:highlight w:val="yellow"/>
        </w:rPr>
        <w:t xml:space="preserve"> </w:t>
      </w:r>
      <w:r w:rsidRPr="00D3316B">
        <w:rPr>
          <w:sz w:val="24"/>
          <w:highlight w:val="yellow"/>
        </w:rPr>
        <w:t>E.</w:t>
      </w:r>
      <w:r w:rsidRPr="00D3316B">
        <w:rPr>
          <w:spacing w:val="-1"/>
          <w:sz w:val="24"/>
          <w:highlight w:val="yellow"/>
        </w:rPr>
        <w:t xml:space="preserve"> </w:t>
      </w:r>
      <w:r w:rsidRPr="00D3316B">
        <w:rPr>
          <w:sz w:val="24"/>
          <w:highlight w:val="yellow"/>
        </w:rPr>
        <w:t>Mello</w:t>
      </w:r>
      <w:r w:rsidRPr="00D3316B">
        <w:rPr>
          <w:spacing w:val="-1"/>
          <w:sz w:val="24"/>
          <w:highlight w:val="yellow"/>
        </w:rPr>
        <w:t xml:space="preserve"> </w:t>
      </w:r>
      <w:r w:rsidRPr="00D3316B">
        <w:rPr>
          <w:sz w:val="24"/>
          <w:highlight w:val="yellow"/>
        </w:rPr>
        <w:t xml:space="preserve">Barreto nº. 392, Bairro Lago Azul, Itamogi – MG, impreterivelmente até as 16hs do dia </w:t>
      </w:r>
      <w:r w:rsidR="00941F68">
        <w:rPr>
          <w:spacing w:val="-2"/>
          <w:sz w:val="24"/>
          <w:highlight w:val="yellow"/>
        </w:rPr>
        <w:t>15</w:t>
      </w:r>
      <w:r w:rsidR="006A0C87" w:rsidRPr="00D3316B">
        <w:rPr>
          <w:spacing w:val="-2"/>
          <w:sz w:val="24"/>
          <w:highlight w:val="yellow"/>
        </w:rPr>
        <w:t>/01/2026</w:t>
      </w:r>
      <w:r w:rsidRPr="00D3316B">
        <w:rPr>
          <w:spacing w:val="-2"/>
          <w:sz w:val="24"/>
          <w:highlight w:val="yellow"/>
        </w:rPr>
        <w:t>.</w:t>
      </w:r>
    </w:p>
    <w:p w:rsidR="0032615E" w:rsidRDefault="00BC4EFC">
      <w:pPr>
        <w:pStyle w:val="PargrafodaLista"/>
        <w:numPr>
          <w:ilvl w:val="2"/>
          <w:numId w:val="13"/>
        </w:numPr>
        <w:tabs>
          <w:tab w:val="left" w:pos="1336"/>
        </w:tabs>
        <w:spacing w:before="270"/>
        <w:ind w:right="868" w:firstLine="0"/>
        <w:rPr>
          <w:sz w:val="24"/>
        </w:rPr>
      </w:pPr>
      <w:r>
        <w:rPr>
          <w:sz w:val="24"/>
        </w:rPr>
        <w:t>A proposta comercial poderá ser apresentada conforme modelo do Anexo</w:t>
      </w:r>
      <w:r>
        <w:rPr>
          <w:spacing w:val="80"/>
          <w:sz w:val="24"/>
        </w:rPr>
        <w:t xml:space="preserve"> </w:t>
      </w:r>
      <w:r>
        <w:rPr>
          <w:sz w:val="24"/>
        </w:rPr>
        <w:t>II, ou em modelo próprio, desde que contenha todas as informações ali previstas, com</w:t>
      </w:r>
      <w:r>
        <w:rPr>
          <w:spacing w:val="40"/>
          <w:sz w:val="24"/>
        </w:rPr>
        <w:t xml:space="preserve"> </w:t>
      </w:r>
      <w:r>
        <w:rPr>
          <w:sz w:val="24"/>
        </w:rPr>
        <w:t>identificação da pessoa jurídica proponente, n.ºCNPJ, endereço, números</w:t>
      </w:r>
      <w:r>
        <w:rPr>
          <w:spacing w:val="80"/>
          <w:sz w:val="24"/>
        </w:rPr>
        <w:t xml:space="preserve"> </w:t>
      </w:r>
      <w:r>
        <w:rPr>
          <w:sz w:val="24"/>
        </w:rPr>
        <w:t>de telefone, número desta licitação, sendo rubricada, datada e assinada pelo representante legal da empresa, devidamente identificado e qualificado, sem emendas, borrões, rasuras, ressalvas, entrelinhas ou omissões, salvo se, inequivocadamente, tais falhas não acarretarem lesões ao direito dos demais licitantes, prejuízo à administração ou não impedirem a exata compreensão de seu conteúdo, constando:</w:t>
      </w:r>
    </w:p>
    <w:p w:rsidR="0032615E" w:rsidRDefault="0032615E">
      <w:pPr>
        <w:pStyle w:val="Corpodetexto"/>
        <w:spacing w:before="22"/>
      </w:pPr>
    </w:p>
    <w:p w:rsidR="0032615E" w:rsidRDefault="00BC4EFC">
      <w:pPr>
        <w:pStyle w:val="PargrafodaLista"/>
        <w:numPr>
          <w:ilvl w:val="2"/>
          <w:numId w:val="12"/>
        </w:numPr>
        <w:tabs>
          <w:tab w:val="left" w:pos="1463"/>
        </w:tabs>
        <w:ind w:right="869" w:firstLine="0"/>
        <w:rPr>
          <w:sz w:val="24"/>
        </w:rPr>
      </w:pPr>
      <w:r>
        <w:rPr>
          <w:sz w:val="24"/>
        </w:rPr>
        <w:t>Descrição completa e detalhada do serviço, conforme descritivo constante do anexo I, sob pena de desclassificação.</w:t>
      </w:r>
    </w:p>
    <w:p w:rsidR="0032615E" w:rsidRDefault="0032615E">
      <w:pPr>
        <w:pStyle w:val="Corpodetexto"/>
        <w:spacing w:before="22"/>
      </w:pPr>
    </w:p>
    <w:p w:rsidR="0032615E" w:rsidRDefault="00BC4EFC">
      <w:pPr>
        <w:pStyle w:val="PargrafodaLista"/>
        <w:numPr>
          <w:ilvl w:val="2"/>
          <w:numId w:val="12"/>
        </w:numPr>
        <w:tabs>
          <w:tab w:val="left" w:pos="1511"/>
        </w:tabs>
        <w:ind w:left="1511" w:hanging="801"/>
        <w:rPr>
          <w:sz w:val="24"/>
        </w:rPr>
      </w:pPr>
      <w:r>
        <w:rPr>
          <w:sz w:val="24"/>
        </w:rPr>
        <w:t>Identificação</w:t>
      </w:r>
      <w:r>
        <w:rPr>
          <w:spacing w:val="-2"/>
          <w:sz w:val="24"/>
        </w:rPr>
        <w:t xml:space="preserve"> </w:t>
      </w:r>
      <w:r>
        <w:rPr>
          <w:sz w:val="24"/>
        </w:rPr>
        <w:t>dos preços em</w:t>
      </w:r>
      <w:r>
        <w:rPr>
          <w:spacing w:val="1"/>
          <w:sz w:val="24"/>
        </w:rPr>
        <w:t xml:space="preserve"> </w:t>
      </w:r>
      <w:r>
        <w:rPr>
          <w:sz w:val="24"/>
        </w:rPr>
        <w:t>moeda</w:t>
      </w:r>
      <w:r>
        <w:rPr>
          <w:spacing w:val="1"/>
          <w:sz w:val="24"/>
        </w:rPr>
        <w:t xml:space="preserve"> </w:t>
      </w:r>
      <w:r>
        <w:rPr>
          <w:sz w:val="24"/>
        </w:rPr>
        <w:t>corrente</w:t>
      </w:r>
      <w:r>
        <w:rPr>
          <w:spacing w:val="1"/>
          <w:sz w:val="24"/>
        </w:rPr>
        <w:t xml:space="preserve"> </w:t>
      </w:r>
      <w:r>
        <w:rPr>
          <w:sz w:val="24"/>
        </w:rPr>
        <w:t>nacional (R$</w:t>
      </w:r>
      <w:r>
        <w:rPr>
          <w:spacing w:val="1"/>
          <w:sz w:val="24"/>
        </w:rPr>
        <w:t xml:space="preserve"> </w:t>
      </w:r>
      <w:r>
        <w:rPr>
          <w:sz w:val="24"/>
        </w:rPr>
        <w:t>-</w:t>
      </w:r>
      <w:r>
        <w:rPr>
          <w:spacing w:val="1"/>
          <w:sz w:val="24"/>
        </w:rPr>
        <w:t xml:space="preserve"> </w:t>
      </w:r>
      <w:r>
        <w:rPr>
          <w:spacing w:val="-2"/>
          <w:sz w:val="24"/>
        </w:rPr>
        <w:t>Real);</w:t>
      </w:r>
    </w:p>
    <w:p w:rsidR="0032615E" w:rsidRDefault="00BC4EFC">
      <w:pPr>
        <w:pStyle w:val="Corpodetexto"/>
        <w:spacing w:before="114"/>
        <w:ind w:left="710" w:right="874"/>
        <w:jc w:val="both"/>
      </w:pPr>
      <w:r>
        <w:t>8.1.4</w:t>
      </w:r>
      <w:r>
        <w:rPr>
          <w:spacing w:val="40"/>
        </w:rPr>
        <w:t xml:space="preserve"> </w:t>
      </w:r>
      <w:r>
        <w:t xml:space="preserve">Nos preços propostos para a </w:t>
      </w:r>
      <w:r w:rsidR="00E9396E">
        <w:t xml:space="preserve">prestação de serviços de gestão de ponto eletrônico </w:t>
      </w:r>
      <w:r>
        <w:rPr>
          <w:spacing w:val="40"/>
        </w:rPr>
        <w:t xml:space="preserve"> </w:t>
      </w:r>
      <w:r>
        <w:t>incluirá despesas como</w:t>
      </w:r>
      <w:r>
        <w:rPr>
          <w:spacing w:val="40"/>
        </w:rPr>
        <w:t xml:space="preserve"> </w:t>
      </w:r>
      <w:r>
        <w:t>tributos e demais custos;</w:t>
      </w:r>
    </w:p>
    <w:p w:rsidR="0032615E" w:rsidRDefault="0032615E">
      <w:pPr>
        <w:pStyle w:val="Corpodetexto"/>
        <w:spacing w:before="67"/>
      </w:pPr>
    </w:p>
    <w:p w:rsidR="0032615E" w:rsidRDefault="00BC4EFC">
      <w:pPr>
        <w:pStyle w:val="PargrafodaLista"/>
        <w:numPr>
          <w:ilvl w:val="2"/>
          <w:numId w:val="11"/>
        </w:numPr>
        <w:tabs>
          <w:tab w:val="left" w:pos="1413"/>
        </w:tabs>
        <w:ind w:right="873" w:firstLine="0"/>
        <w:rPr>
          <w:sz w:val="24"/>
        </w:rPr>
      </w:pPr>
      <w:r>
        <w:rPr>
          <w:sz w:val="24"/>
        </w:rPr>
        <w:t>Prazo de validade da proposta mínima de 60 (sessenta) dias corridos, a contar da data de abertura dos envelopes de proposta comercial, sendo que a omissão do prazo de validade de proposta, ou prazo inferior ao estipulado, será considerado como sendo o prazo mínimo exigido, ou seja, 60 (sessenta) dias.</w:t>
      </w:r>
    </w:p>
    <w:p w:rsidR="0032615E" w:rsidRDefault="0032615E">
      <w:pPr>
        <w:pStyle w:val="Corpodetexto"/>
        <w:spacing w:before="21"/>
      </w:pPr>
    </w:p>
    <w:p w:rsidR="0032615E" w:rsidRDefault="00BC4EFC">
      <w:pPr>
        <w:pStyle w:val="PargrafodaLista"/>
        <w:numPr>
          <w:ilvl w:val="2"/>
          <w:numId w:val="11"/>
        </w:numPr>
        <w:tabs>
          <w:tab w:val="left" w:pos="1377"/>
        </w:tabs>
        <w:spacing w:before="1"/>
        <w:ind w:right="1081" w:firstLine="0"/>
        <w:rPr>
          <w:sz w:val="24"/>
        </w:rPr>
      </w:pPr>
      <w:r>
        <w:rPr>
          <w:sz w:val="24"/>
        </w:rPr>
        <w:t>Os</w:t>
      </w:r>
      <w:r>
        <w:rPr>
          <w:spacing w:val="-1"/>
          <w:sz w:val="24"/>
        </w:rPr>
        <w:t xml:space="preserve"> </w:t>
      </w:r>
      <w:r>
        <w:rPr>
          <w:sz w:val="24"/>
        </w:rPr>
        <w:t>preços</w:t>
      </w:r>
      <w:r>
        <w:rPr>
          <w:spacing w:val="-1"/>
          <w:sz w:val="24"/>
        </w:rPr>
        <w:t xml:space="preserve"> </w:t>
      </w:r>
      <w:r>
        <w:rPr>
          <w:sz w:val="24"/>
        </w:rPr>
        <w:t>oferecidos</w:t>
      </w:r>
      <w:r>
        <w:rPr>
          <w:spacing w:val="-1"/>
          <w:sz w:val="24"/>
        </w:rPr>
        <w:t xml:space="preserve"> </w:t>
      </w:r>
      <w:r>
        <w:rPr>
          <w:sz w:val="24"/>
        </w:rPr>
        <w:t>deverão</w:t>
      </w:r>
      <w:r>
        <w:rPr>
          <w:spacing w:val="-1"/>
          <w:sz w:val="24"/>
        </w:rPr>
        <w:t xml:space="preserve"> </w:t>
      </w:r>
      <w:r>
        <w:rPr>
          <w:sz w:val="24"/>
        </w:rPr>
        <w:t>ser</w:t>
      </w:r>
      <w:r>
        <w:rPr>
          <w:spacing w:val="-1"/>
          <w:sz w:val="24"/>
        </w:rPr>
        <w:t xml:space="preserve"> </w:t>
      </w:r>
      <w:r>
        <w:rPr>
          <w:sz w:val="24"/>
        </w:rPr>
        <w:t>expressos</w:t>
      </w:r>
      <w:r>
        <w:rPr>
          <w:spacing w:val="-1"/>
          <w:sz w:val="24"/>
        </w:rPr>
        <w:t xml:space="preserve"> </w:t>
      </w:r>
      <w:r>
        <w:rPr>
          <w:sz w:val="24"/>
        </w:rPr>
        <w:t>em números</w:t>
      </w:r>
      <w:r>
        <w:rPr>
          <w:spacing w:val="-1"/>
          <w:sz w:val="24"/>
        </w:rPr>
        <w:t xml:space="preserve"> </w:t>
      </w:r>
      <w:r>
        <w:rPr>
          <w:sz w:val="24"/>
        </w:rPr>
        <w:t>inteiros</w:t>
      </w:r>
      <w:r>
        <w:rPr>
          <w:spacing w:val="-1"/>
          <w:sz w:val="24"/>
        </w:rPr>
        <w:t xml:space="preserve"> </w:t>
      </w:r>
      <w:r>
        <w:rPr>
          <w:sz w:val="24"/>
        </w:rPr>
        <w:t>com 02 (dois) dígitos após a vírgula. Ex: 1,11.</w:t>
      </w:r>
    </w:p>
    <w:p w:rsidR="00C470D8" w:rsidRPr="00C470D8" w:rsidRDefault="00C470D8" w:rsidP="00C470D8">
      <w:pPr>
        <w:pStyle w:val="PargrafodaLista"/>
        <w:rPr>
          <w:sz w:val="24"/>
        </w:rPr>
      </w:pPr>
    </w:p>
    <w:p w:rsidR="00C470D8" w:rsidRDefault="00C470D8" w:rsidP="00C470D8">
      <w:pPr>
        <w:pStyle w:val="PargrafodaLista"/>
        <w:tabs>
          <w:tab w:val="left" w:pos="1377"/>
        </w:tabs>
        <w:spacing w:before="1"/>
        <w:ind w:left="710" w:right="1081"/>
        <w:rPr>
          <w:sz w:val="24"/>
        </w:rPr>
      </w:pPr>
    </w:p>
    <w:p w:rsidR="0032615E" w:rsidRDefault="0032615E">
      <w:pPr>
        <w:pStyle w:val="Corpodetexto"/>
        <w:spacing w:before="53"/>
      </w:pPr>
    </w:p>
    <w:p w:rsidR="0032615E" w:rsidRDefault="00BC4EFC">
      <w:pPr>
        <w:pStyle w:val="Heading1"/>
        <w:numPr>
          <w:ilvl w:val="0"/>
          <w:numId w:val="14"/>
        </w:numPr>
        <w:tabs>
          <w:tab w:val="left" w:pos="3334"/>
        </w:tabs>
        <w:ind w:left="3334" w:hanging="267"/>
        <w:jc w:val="left"/>
      </w:pPr>
      <w:r>
        <w:rPr>
          <w:spacing w:val="-2"/>
        </w:rPr>
        <w:t>CLASSIFICAÇÃO</w:t>
      </w:r>
      <w:r>
        <w:rPr>
          <w:spacing w:val="-8"/>
        </w:rPr>
        <w:t xml:space="preserve"> </w:t>
      </w:r>
      <w:r>
        <w:rPr>
          <w:spacing w:val="-2"/>
        </w:rPr>
        <w:t>DAS</w:t>
      </w:r>
      <w:r>
        <w:rPr>
          <w:spacing w:val="-5"/>
        </w:rPr>
        <w:t xml:space="preserve"> </w:t>
      </w:r>
      <w:r>
        <w:rPr>
          <w:spacing w:val="-2"/>
        </w:rPr>
        <w:t>PROPOSTAS</w:t>
      </w:r>
    </w:p>
    <w:p w:rsidR="0032615E" w:rsidRDefault="0032615E">
      <w:pPr>
        <w:pStyle w:val="Corpodetexto"/>
        <w:spacing w:before="22"/>
        <w:rPr>
          <w:rFonts w:ascii="Arial"/>
          <w:b/>
        </w:rPr>
      </w:pPr>
    </w:p>
    <w:p w:rsidR="0032615E" w:rsidRDefault="00BC4EFC">
      <w:pPr>
        <w:pStyle w:val="PargrafodaLista"/>
        <w:numPr>
          <w:ilvl w:val="1"/>
          <w:numId w:val="10"/>
        </w:numPr>
        <w:tabs>
          <w:tab w:val="left" w:pos="1369"/>
        </w:tabs>
        <w:ind w:right="873" w:firstLine="0"/>
        <w:rPr>
          <w:sz w:val="24"/>
        </w:rPr>
      </w:pPr>
      <w:r>
        <w:rPr>
          <w:sz w:val="24"/>
        </w:rPr>
        <w:t xml:space="preserve">As propostas consideradas aceitáveis, que tenham atendido as especificações, prazos de entrega e outras condições estabelecidas neste instrumento convocatório e na legislação pertinente, serão </w:t>
      </w:r>
      <w:r w:rsidR="005650CF">
        <w:rPr>
          <w:sz w:val="24"/>
        </w:rPr>
        <w:t xml:space="preserve">classificadas segundo a ordem  </w:t>
      </w:r>
      <w:r>
        <w:rPr>
          <w:sz w:val="24"/>
        </w:rPr>
        <w:t>crescente dos preços finais, a partir do valor mais baixo.</w:t>
      </w:r>
    </w:p>
    <w:p w:rsidR="0032615E" w:rsidRDefault="0032615E">
      <w:pPr>
        <w:pStyle w:val="Corpodetexto"/>
        <w:spacing w:before="21"/>
      </w:pPr>
    </w:p>
    <w:p w:rsidR="0032615E" w:rsidRDefault="00BC4EFC">
      <w:pPr>
        <w:pStyle w:val="PargrafodaLista"/>
        <w:numPr>
          <w:ilvl w:val="1"/>
          <w:numId w:val="10"/>
        </w:numPr>
        <w:tabs>
          <w:tab w:val="left" w:pos="1180"/>
        </w:tabs>
        <w:spacing w:before="1"/>
        <w:ind w:right="874" w:firstLine="0"/>
        <w:rPr>
          <w:sz w:val="24"/>
        </w:rPr>
      </w:pPr>
      <w:r>
        <w:rPr>
          <w:sz w:val="24"/>
        </w:rPr>
        <w:t>Para efeito da classificação, será considerado o preço final, conforme o caso, resultantes dos valores originariamente contados e dos lances verbais oferecidos.</w:t>
      </w:r>
    </w:p>
    <w:p w:rsidR="0032615E" w:rsidRDefault="0032615E">
      <w:pPr>
        <w:pStyle w:val="Corpodetexto"/>
        <w:spacing w:before="21"/>
      </w:pPr>
    </w:p>
    <w:p w:rsidR="0032615E" w:rsidRDefault="007518C6">
      <w:pPr>
        <w:pStyle w:val="PargrafodaLista"/>
        <w:numPr>
          <w:ilvl w:val="1"/>
          <w:numId w:val="10"/>
        </w:numPr>
        <w:tabs>
          <w:tab w:val="left" w:pos="1271"/>
        </w:tabs>
        <w:ind w:right="863" w:firstLine="0"/>
        <w:rPr>
          <w:sz w:val="24"/>
        </w:rPr>
      </w:pPr>
      <w:r>
        <w:rPr>
          <w:sz w:val="24"/>
        </w:rPr>
        <w:lastRenderedPageBreak/>
        <w:t>O</w:t>
      </w:r>
      <w:r w:rsidR="00BC4EFC">
        <w:rPr>
          <w:sz w:val="24"/>
        </w:rPr>
        <w:t xml:space="preserve"> responsável pelo setor de compras fará a conferência dos valores contados na proposta de valor baixo. Na hipótese de divergência entre valores expressos em número e por extenso, prevalecerão, para efeito de classificação, os valores por extenso, ficando esclarecido que o departamento de compras fará as correções de soma que se fizerem necessárias e que os valores corrigidos serão os considerados para efeito de classificação.</w:t>
      </w:r>
    </w:p>
    <w:p w:rsidR="0032615E" w:rsidRDefault="0032615E">
      <w:pPr>
        <w:pStyle w:val="Corpodetexto"/>
        <w:spacing w:before="22"/>
      </w:pPr>
    </w:p>
    <w:p w:rsidR="0032615E" w:rsidRDefault="007518C6">
      <w:pPr>
        <w:pStyle w:val="PargrafodaLista"/>
        <w:numPr>
          <w:ilvl w:val="1"/>
          <w:numId w:val="10"/>
        </w:numPr>
        <w:tabs>
          <w:tab w:val="left" w:pos="1237"/>
        </w:tabs>
        <w:ind w:right="614" w:firstLine="0"/>
        <w:rPr>
          <w:sz w:val="24"/>
        </w:rPr>
      </w:pPr>
      <w:r>
        <w:rPr>
          <w:sz w:val="24"/>
        </w:rPr>
        <w:t>O</w:t>
      </w:r>
      <w:r w:rsidR="00BC4EFC">
        <w:rPr>
          <w:sz w:val="24"/>
        </w:rPr>
        <w:t xml:space="preserve"> responsável pelo setor de departamento de compras indicará na ata da sessão os fundamentos da decisão sobre aceitabilidade ou inaceitabilidade de preços, bem como sobre a classificação ou desclassificação de propostas.</w:t>
      </w:r>
    </w:p>
    <w:p w:rsidR="0032615E" w:rsidRDefault="0032615E">
      <w:pPr>
        <w:pStyle w:val="Corpodetexto"/>
        <w:spacing w:before="22"/>
      </w:pPr>
    </w:p>
    <w:p w:rsidR="0032615E" w:rsidRDefault="00BC4EFC">
      <w:pPr>
        <w:pStyle w:val="PargrafodaLista"/>
        <w:numPr>
          <w:ilvl w:val="1"/>
          <w:numId w:val="10"/>
        </w:numPr>
        <w:tabs>
          <w:tab w:val="left" w:pos="1302"/>
        </w:tabs>
        <w:ind w:right="616" w:firstLine="0"/>
        <w:rPr>
          <w:sz w:val="24"/>
        </w:rPr>
      </w:pPr>
      <w:r>
        <w:rPr>
          <w:sz w:val="24"/>
        </w:rPr>
        <w:t>Quando for constatado o empate, será assegurada, como critério de desempate, preferência de contratação para as microempresas e empresas de pequeno porte, nos termos dos Artigos 44 e 45 da Lei Complementar n.º 123/2006.</w:t>
      </w:r>
    </w:p>
    <w:p w:rsidR="0032615E" w:rsidRDefault="0032615E">
      <w:pPr>
        <w:pStyle w:val="Corpodetexto"/>
        <w:spacing w:before="1"/>
      </w:pPr>
    </w:p>
    <w:p w:rsidR="0032615E" w:rsidRDefault="00BC4EFC">
      <w:pPr>
        <w:pStyle w:val="PargrafodaLista"/>
        <w:numPr>
          <w:ilvl w:val="1"/>
          <w:numId w:val="10"/>
        </w:numPr>
        <w:tabs>
          <w:tab w:val="left" w:pos="1275"/>
        </w:tabs>
        <w:ind w:right="612" w:firstLine="0"/>
        <w:rPr>
          <w:sz w:val="24"/>
        </w:rPr>
      </w:pPr>
      <w:r>
        <w:rPr>
          <w:sz w:val="24"/>
        </w:rPr>
        <w:t>Uma vez classificadas e ordenadas às propostas, a etapa seguinte do julgamento consistirá na análise da qualificação dos licitantes de proposta mais vantajosa que deverá ser anexada juntamente com a proposta comercial, sob pena de inabilitação, conforme relação constante do item 10 deste edital.</w:t>
      </w:r>
    </w:p>
    <w:p w:rsidR="0032615E" w:rsidRDefault="0032615E">
      <w:pPr>
        <w:pStyle w:val="Corpodetexto"/>
        <w:spacing w:before="21"/>
      </w:pPr>
    </w:p>
    <w:p w:rsidR="0032615E" w:rsidRDefault="007518C6">
      <w:pPr>
        <w:pStyle w:val="PargrafodaLista"/>
        <w:numPr>
          <w:ilvl w:val="1"/>
          <w:numId w:val="10"/>
        </w:numPr>
        <w:tabs>
          <w:tab w:val="left" w:pos="1197"/>
        </w:tabs>
        <w:ind w:right="622" w:firstLine="0"/>
        <w:rPr>
          <w:sz w:val="24"/>
        </w:rPr>
      </w:pPr>
      <w:r>
        <w:rPr>
          <w:sz w:val="24"/>
        </w:rPr>
        <w:t>O</w:t>
      </w:r>
      <w:r w:rsidR="00BC4EFC">
        <w:rPr>
          <w:sz w:val="24"/>
        </w:rPr>
        <w:t xml:space="preserve"> responsável pelo setor de compras procederá à análise dos documentos de habilitação do autor da proposta classificada em primeiro lugar, para verificação do atendimento das exigências estabelecidas neste Edital.</w:t>
      </w:r>
    </w:p>
    <w:p w:rsidR="0032615E" w:rsidRDefault="0032615E">
      <w:pPr>
        <w:pStyle w:val="Corpodetexto"/>
        <w:spacing w:before="22"/>
      </w:pPr>
    </w:p>
    <w:p w:rsidR="0032615E" w:rsidRPr="00C470D8" w:rsidRDefault="00BC4EFC" w:rsidP="00C470D8">
      <w:pPr>
        <w:pStyle w:val="PargrafodaLista"/>
        <w:numPr>
          <w:ilvl w:val="1"/>
          <w:numId w:val="10"/>
        </w:numPr>
        <w:tabs>
          <w:tab w:val="left" w:pos="1220"/>
        </w:tabs>
        <w:spacing w:before="114"/>
        <w:ind w:right="613" w:firstLine="0"/>
        <w:rPr>
          <w:sz w:val="24"/>
        </w:rPr>
      </w:pPr>
      <w:r w:rsidRPr="00C470D8">
        <w:rPr>
          <w:sz w:val="24"/>
        </w:rPr>
        <w:t>Constatado o atendimento dos requisitos de habilitação, será, com todos os custos inclusos e devidamente atendido as especificações deste Edital.Se a proposta classificada em primeiro lugar não for aceitável, ou se o seu</w:t>
      </w:r>
      <w:r w:rsidRPr="00C470D8">
        <w:rPr>
          <w:spacing w:val="40"/>
          <w:sz w:val="24"/>
        </w:rPr>
        <w:t xml:space="preserve"> </w:t>
      </w:r>
      <w:r w:rsidRPr="00C470D8">
        <w:rPr>
          <w:sz w:val="24"/>
        </w:rPr>
        <w:t xml:space="preserve">autor não atender aos requisitos de habilitação, o município convocará a proposta classificada em segundo lugar, e assim sucessivamente, até que uma oferta e seu autor atendam, integralmente, aos requisitos deste termo, sendo declarado </w:t>
      </w:r>
      <w:r w:rsidRPr="00C470D8">
        <w:rPr>
          <w:spacing w:val="-2"/>
          <w:sz w:val="24"/>
        </w:rPr>
        <w:t>vencedor.</w:t>
      </w:r>
    </w:p>
    <w:p w:rsidR="0032615E" w:rsidRDefault="0032615E">
      <w:pPr>
        <w:pStyle w:val="Corpodetexto"/>
        <w:spacing w:before="28"/>
      </w:pPr>
    </w:p>
    <w:p w:rsidR="0032615E" w:rsidRDefault="00BC4EFC">
      <w:pPr>
        <w:pStyle w:val="Heading1"/>
        <w:numPr>
          <w:ilvl w:val="0"/>
          <w:numId w:val="9"/>
        </w:numPr>
        <w:tabs>
          <w:tab w:val="left" w:pos="1626"/>
          <w:tab w:val="left" w:pos="2195"/>
          <w:tab w:val="left" w:pos="4058"/>
          <w:tab w:val="left" w:pos="5412"/>
          <w:tab w:val="left" w:pos="5806"/>
          <w:tab w:val="left" w:pos="6372"/>
          <w:tab w:val="left" w:pos="8523"/>
          <w:tab w:val="left" w:pos="9622"/>
        </w:tabs>
        <w:spacing w:before="1" w:line="369" w:lineRule="auto"/>
        <w:ind w:right="564" w:firstLine="538"/>
      </w:pPr>
      <w:r>
        <w:rPr>
          <w:spacing w:val="-6"/>
        </w:rPr>
        <w:t>DA</w:t>
      </w:r>
      <w:r>
        <w:tab/>
      </w:r>
      <w:r>
        <w:rPr>
          <w:spacing w:val="-2"/>
        </w:rPr>
        <w:t>HABILITAÇÃO</w:t>
      </w:r>
      <w:r>
        <w:tab/>
      </w:r>
      <w:r>
        <w:rPr>
          <w:spacing w:val="-2"/>
        </w:rPr>
        <w:t>JURÍDICA</w:t>
      </w:r>
      <w:r>
        <w:tab/>
      </w:r>
      <w:r>
        <w:rPr>
          <w:spacing w:val="-10"/>
        </w:rPr>
        <w:t>E</w:t>
      </w:r>
      <w:r>
        <w:tab/>
      </w:r>
      <w:r>
        <w:rPr>
          <w:spacing w:val="-6"/>
        </w:rPr>
        <w:t>DA</w:t>
      </w:r>
      <w:r>
        <w:tab/>
      </w:r>
      <w:r>
        <w:rPr>
          <w:spacing w:val="-2"/>
        </w:rPr>
        <w:t>REGULARIDADE</w:t>
      </w:r>
      <w:r>
        <w:tab/>
      </w:r>
      <w:r>
        <w:rPr>
          <w:spacing w:val="-2"/>
        </w:rPr>
        <w:t>FISCAL</w:t>
      </w:r>
      <w:r>
        <w:tab/>
      </w:r>
      <w:r>
        <w:rPr>
          <w:spacing w:val="-10"/>
        </w:rPr>
        <w:t xml:space="preserve">E </w:t>
      </w:r>
      <w:r>
        <w:rPr>
          <w:spacing w:val="-2"/>
        </w:rPr>
        <w:t>TRABALHISTA</w:t>
      </w:r>
    </w:p>
    <w:p w:rsidR="0032615E" w:rsidRDefault="00BC4EFC">
      <w:pPr>
        <w:pStyle w:val="PargrafodaLista"/>
        <w:numPr>
          <w:ilvl w:val="1"/>
          <w:numId w:val="9"/>
        </w:numPr>
        <w:tabs>
          <w:tab w:val="left" w:pos="1321"/>
        </w:tabs>
        <w:spacing w:line="360" w:lineRule="auto"/>
        <w:ind w:left="710" w:right="625" w:firstLine="0"/>
        <w:rPr>
          <w:sz w:val="24"/>
        </w:rPr>
      </w:pPr>
      <w:r>
        <w:rPr>
          <w:sz w:val="24"/>
        </w:rPr>
        <w:t>Os documentos de habilitação deverão ser encaminhados concomitantemente com a proposta comercial, sob pena de inabilitação.</w:t>
      </w:r>
    </w:p>
    <w:p w:rsidR="00C470D8" w:rsidRDefault="00C470D8" w:rsidP="00C470D8">
      <w:pPr>
        <w:pStyle w:val="PargrafodaLista"/>
        <w:tabs>
          <w:tab w:val="left" w:pos="1321"/>
        </w:tabs>
        <w:spacing w:line="360" w:lineRule="auto"/>
        <w:ind w:left="710" w:right="625"/>
        <w:rPr>
          <w:sz w:val="24"/>
        </w:rPr>
      </w:pPr>
    </w:p>
    <w:p w:rsidR="0032615E" w:rsidRDefault="0032615E">
      <w:pPr>
        <w:pStyle w:val="Corpodetexto"/>
        <w:spacing w:before="24"/>
      </w:pPr>
    </w:p>
    <w:p w:rsidR="0032615E" w:rsidRDefault="00BC4EFC">
      <w:pPr>
        <w:pStyle w:val="Heading1"/>
        <w:numPr>
          <w:ilvl w:val="2"/>
          <w:numId w:val="9"/>
        </w:numPr>
        <w:tabs>
          <w:tab w:val="left" w:pos="1443"/>
        </w:tabs>
        <w:ind w:left="1443" w:hanging="733"/>
        <w:jc w:val="both"/>
      </w:pPr>
      <w:r>
        <w:rPr>
          <w:spacing w:val="-2"/>
        </w:rPr>
        <w:t>HABILITAÇÃO</w:t>
      </w:r>
      <w:r>
        <w:rPr>
          <w:spacing w:val="-12"/>
        </w:rPr>
        <w:t xml:space="preserve"> </w:t>
      </w:r>
      <w:r>
        <w:rPr>
          <w:spacing w:val="-2"/>
        </w:rPr>
        <w:t>JURÍDICA</w:t>
      </w:r>
    </w:p>
    <w:p w:rsidR="0032615E" w:rsidRDefault="0032615E">
      <w:pPr>
        <w:pStyle w:val="Corpodetexto"/>
        <w:spacing w:before="43"/>
        <w:rPr>
          <w:rFonts w:ascii="Arial"/>
          <w:b/>
        </w:rPr>
      </w:pPr>
    </w:p>
    <w:p w:rsidR="0032615E" w:rsidRDefault="00BC4EFC">
      <w:pPr>
        <w:pStyle w:val="PargrafodaLista"/>
        <w:numPr>
          <w:ilvl w:val="3"/>
          <w:numId w:val="9"/>
        </w:numPr>
        <w:tabs>
          <w:tab w:val="left" w:pos="1710"/>
        </w:tabs>
        <w:ind w:right="869" w:firstLine="0"/>
        <w:rPr>
          <w:sz w:val="24"/>
        </w:rPr>
      </w:pPr>
      <w:r>
        <w:rPr>
          <w:sz w:val="24"/>
        </w:rPr>
        <w:t>Ato Constitutivo, Estatuto ou Contrato Social em vigor, alterações caso houver,</w:t>
      </w:r>
      <w:r>
        <w:rPr>
          <w:spacing w:val="-1"/>
          <w:sz w:val="24"/>
        </w:rPr>
        <w:t xml:space="preserve"> </w:t>
      </w:r>
      <w:r>
        <w:rPr>
          <w:sz w:val="24"/>
        </w:rPr>
        <w:t>devidamente registrado</w:t>
      </w:r>
      <w:r>
        <w:rPr>
          <w:spacing w:val="-1"/>
          <w:sz w:val="24"/>
        </w:rPr>
        <w:t xml:space="preserve"> </w:t>
      </w:r>
      <w:r>
        <w:rPr>
          <w:sz w:val="24"/>
        </w:rPr>
        <w:t>na</w:t>
      </w:r>
      <w:r>
        <w:rPr>
          <w:spacing w:val="-1"/>
          <w:sz w:val="24"/>
        </w:rPr>
        <w:t xml:space="preserve"> </w:t>
      </w:r>
      <w:r>
        <w:rPr>
          <w:sz w:val="24"/>
        </w:rPr>
        <w:t>junta comercial,</w:t>
      </w:r>
      <w:r>
        <w:rPr>
          <w:spacing w:val="-1"/>
          <w:sz w:val="24"/>
        </w:rPr>
        <w:t xml:space="preserve"> </w:t>
      </w:r>
      <w:r>
        <w:rPr>
          <w:sz w:val="24"/>
        </w:rPr>
        <w:t>em se tratando</w:t>
      </w:r>
      <w:r>
        <w:rPr>
          <w:spacing w:val="-1"/>
          <w:sz w:val="24"/>
        </w:rPr>
        <w:t xml:space="preserve"> </w:t>
      </w:r>
      <w:r>
        <w:rPr>
          <w:sz w:val="24"/>
        </w:rPr>
        <w:t>de</w:t>
      </w:r>
      <w:r>
        <w:rPr>
          <w:spacing w:val="-1"/>
          <w:sz w:val="24"/>
        </w:rPr>
        <w:t xml:space="preserve"> </w:t>
      </w:r>
      <w:r>
        <w:rPr>
          <w:sz w:val="24"/>
        </w:rPr>
        <w:t xml:space="preserve">sociedades </w:t>
      </w:r>
      <w:r>
        <w:rPr>
          <w:spacing w:val="-2"/>
          <w:sz w:val="24"/>
        </w:rPr>
        <w:t>comerciais;</w:t>
      </w:r>
    </w:p>
    <w:p w:rsidR="0032615E" w:rsidRDefault="0032615E">
      <w:pPr>
        <w:pStyle w:val="Corpodetexto"/>
        <w:spacing w:before="22"/>
      </w:pPr>
    </w:p>
    <w:p w:rsidR="0032615E" w:rsidRDefault="00BC4EFC">
      <w:pPr>
        <w:pStyle w:val="PargrafodaLista"/>
        <w:numPr>
          <w:ilvl w:val="3"/>
          <w:numId w:val="9"/>
        </w:numPr>
        <w:tabs>
          <w:tab w:val="left" w:pos="1710"/>
        </w:tabs>
        <w:ind w:right="1017" w:firstLine="0"/>
        <w:rPr>
          <w:sz w:val="24"/>
        </w:rPr>
      </w:pPr>
      <w:r>
        <w:rPr>
          <w:sz w:val="24"/>
        </w:rPr>
        <w:t>Ato</w:t>
      </w:r>
      <w:r>
        <w:rPr>
          <w:spacing w:val="-2"/>
          <w:sz w:val="24"/>
        </w:rPr>
        <w:t xml:space="preserve"> </w:t>
      </w:r>
      <w:r>
        <w:rPr>
          <w:sz w:val="24"/>
        </w:rPr>
        <w:t>constitutivo</w:t>
      </w:r>
      <w:r>
        <w:rPr>
          <w:spacing w:val="-3"/>
          <w:sz w:val="24"/>
        </w:rPr>
        <w:t xml:space="preserve"> </w:t>
      </w:r>
      <w:r>
        <w:rPr>
          <w:sz w:val="24"/>
        </w:rPr>
        <w:t>devidamente</w:t>
      </w:r>
      <w:r>
        <w:rPr>
          <w:spacing w:val="-2"/>
          <w:sz w:val="24"/>
        </w:rPr>
        <w:t xml:space="preserve"> </w:t>
      </w:r>
      <w:r>
        <w:rPr>
          <w:sz w:val="24"/>
        </w:rPr>
        <w:t>registrado</w:t>
      </w:r>
      <w:r>
        <w:rPr>
          <w:spacing w:val="-3"/>
          <w:sz w:val="24"/>
        </w:rPr>
        <w:t xml:space="preserve"> </w:t>
      </w:r>
      <w:r>
        <w:rPr>
          <w:sz w:val="24"/>
        </w:rPr>
        <w:t>no</w:t>
      </w:r>
      <w:r>
        <w:rPr>
          <w:spacing w:val="-3"/>
          <w:sz w:val="24"/>
        </w:rPr>
        <w:t xml:space="preserve"> </w:t>
      </w:r>
      <w:r>
        <w:rPr>
          <w:sz w:val="24"/>
        </w:rPr>
        <w:t>Cartório</w:t>
      </w:r>
      <w:r>
        <w:rPr>
          <w:spacing w:val="-3"/>
          <w:sz w:val="24"/>
        </w:rPr>
        <w:t xml:space="preserve"> </w:t>
      </w:r>
      <w:r>
        <w:rPr>
          <w:sz w:val="24"/>
        </w:rPr>
        <w:t>de</w:t>
      </w:r>
      <w:r>
        <w:rPr>
          <w:spacing w:val="-3"/>
          <w:sz w:val="24"/>
        </w:rPr>
        <w:t xml:space="preserve"> </w:t>
      </w:r>
      <w:r>
        <w:rPr>
          <w:sz w:val="24"/>
        </w:rPr>
        <w:t>Registro</w:t>
      </w:r>
      <w:r>
        <w:rPr>
          <w:spacing w:val="-3"/>
          <w:sz w:val="24"/>
        </w:rPr>
        <w:t xml:space="preserve"> </w:t>
      </w:r>
      <w:r>
        <w:rPr>
          <w:sz w:val="24"/>
        </w:rPr>
        <w:t>Civil</w:t>
      </w:r>
      <w:r>
        <w:rPr>
          <w:spacing w:val="-4"/>
          <w:sz w:val="24"/>
        </w:rPr>
        <w:t xml:space="preserve"> </w:t>
      </w:r>
      <w:r>
        <w:rPr>
          <w:sz w:val="24"/>
        </w:rPr>
        <w:t>de Pessoas Jurídicas tratando-se de sociedades civis, acompanhado de prova da diretoria em exercício.</w:t>
      </w:r>
    </w:p>
    <w:p w:rsidR="0032615E" w:rsidRDefault="0032615E">
      <w:pPr>
        <w:pStyle w:val="Corpodetexto"/>
        <w:spacing w:before="7"/>
      </w:pPr>
    </w:p>
    <w:p w:rsidR="0032615E" w:rsidRDefault="00BC4EFC">
      <w:pPr>
        <w:pStyle w:val="Heading1"/>
        <w:numPr>
          <w:ilvl w:val="2"/>
          <w:numId w:val="8"/>
        </w:numPr>
        <w:tabs>
          <w:tab w:val="left" w:pos="1510"/>
        </w:tabs>
        <w:ind w:left="1510" w:hanging="800"/>
      </w:pPr>
      <w:r>
        <w:t>REGULARIDADE</w:t>
      </w:r>
      <w:r>
        <w:rPr>
          <w:spacing w:val="-11"/>
        </w:rPr>
        <w:t xml:space="preserve"> </w:t>
      </w:r>
      <w:r>
        <w:t>FISCAL</w:t>
      </w:r>
      <w:r>
        <w:rPr>
          <w:spacing w:val="-11"/>
        </w:rPr>
        <w:t xml:space="preserve"> </w:t>
      </w:r>
      <w:r>
        <w:t>E</w:t>
      </w:r>
      <w:r>
        <w:rPr>
          <w:spacing w:val="-11"/>
        </w:rPr>
        <w:t xml:space="preserve"> </w:t>
      </w:r>
      <w:r>
        <w:rPr>
          <w:spacing w:val="-2"/>
        </w:rPr>
        <w:t>REGULARIDADE</w:t>
      </w:r>
    </w:p>
    <w:p w:rsidR="0032615E" w:rsidRDefault="0032615E">
      <w:pPr>
        <w:pStyle w:val="Corpodetexto"/>
        <w:spacing w:before="22"/>
        <w:rPr>
          <w:rFonts w:ascii="Arial"/>
          <w:b/>
        </w:rPr>
      </w:pPr>
    </w:p>
    <w:p w:rsidR="0032615E" w:rsidRDefault="00BC4EFC">
      <w:pPr>
        <w:pStyle w:val="PargrafodaLista"/>
        <w:numPr>
          <w:ilvl w:val="3"/>
          <w:numId w:val="8"/>
        </w:numPr>
        <w:tabs>
          <w:tab w:val="left" w:pos="1751"/>
        </w:tabs>
        <w:ind w:right="622" w:firstLine="0"/>
        <w:rPr>
          <w:sz w:val="24"/>
        </w:rPr>
      </w:pPr>
      <w:r>
        <w:rPr>
          <w:sz w:val="24"/>
        </w:rPr>
        <w:lastRenderedPageBreak/>
        <w:t>Certificado</w:t>
      </w:r>
      <w:r>
        <w:rPr>
          <w:spacing w:val="40"/>
          <w:sz w:val="24"/>
        </w:rPr>
        <w:t xml:space="preserve"> </w:t>
      </w:r>
      <w:r>
        <w:rPr>
          <w:sz w:val="24"/>
        </w:rPr>
        <w:t>de</w:t>
      </w:r>
      <w:r>
        <w:rPr>
          <w:spacing w:val="40"/>
          <w:sz w:val="24"/>
        </w:rPr>
        <w:t xml:space="preserve"> </w:t>
      </w:r>
      <w:r>
        <w:rPr>
          <w:sz w:val="24"/>
        </w:rPr>
        <w:t>Regularidade</w:t>
      </w:r>
      <w:r>
        <w:rPr>
          <w:spacing w:val="40"/>
          <w:sz w:val="24"/>
        </w:rPr>
        <w:t xml:space="preserve"> </w:t>
      </w:r>
      <w:r>
        <w:rPr>
          <w:sz w:val="24"/>
        </w:rPr>
        <w:t>do</w:t>
      </w:r>
      <w:r>
        <w:rPr>
          <w:spacing w:val="40"/>
          <w:sz w:val="24"/>
        </w:rPr>
        <w:t xml:space="preserve"> </w:t>
      </w:r>
      <w:r>
        <w:rPr>
          <w:sz w:val="24"/>
        </w:rPr>
        <w:t>FGTS</w:t>
      </w:r>
      <w:r>
        <w:rPr>
          <w:spacing w:val="39"/>
          <w:sz w:val="24"/>
        </w:rPr>
        <w:t xml:space="preserve"> </w:t>
      </w:r>
      <w:r>
        <w:rPr>
          <w:sz w:val="24"/>
        </w:rPr>
        <w:t>(CRF),</w:t>
      </w:r>
      <w:r>
        <w:rPr>
          <w:spacing w:val="39"/>
          <w:sz w:val="24"/>
        </w:rPr>
        <w:t xml:space="preserve"> </w:t>
      </w:r>
      <w:r>
        <w:rPr>
          <w:sz w:val="24"/>
        </w:rPr>
        <w:t>(Lei</w:t>
      </w:r>
      <w:r>
        <w:rPr>
          <w:spacing w:val="38"/>
          <w:sz w:val="24"/>
        </w:rPr>
        <w:t xml:space="preserve"> </w:t>
      </w:r>
      <w:r>
        <w:rPr>
          <w:sz w:val="24"/>
        </w:rPr>
        <w:t>nº</w:t>
      </w:r>
      <w:r>
        <w:rPr>
          <w:spacing w:val="37"/>
          <w:sz w:val="24"/>
        </w:rPr>
        <w:t xml:space="preserve"> </w:t>
      </w:r>
      <w:r>
        <w:rPr>
          <w:sz w:val="24"/>
        </w:rPr>
        <w:t>8.036/90,</w:t>
      </w:r>
      <w:r>
        <w:rPr>
          <w:spacing w:val="37"/>
          <w:sz w:val="24"/>
        </w:rPr>
        <w:t xml:space="preserve"> </w:t>
      </w:r>
      <w:r>
        <w:rPr>
          <w:sz w:val="24"/>
        </w:rPr>
        <w:t>Art.</w:t>
      </w:r>
      <w:r>
        <w:rPr>
          <w:spacing w:val="37"/>
          <w:sz w:val="24"/>
        </w:rPr>
        <w:t xml:space="preserve"> </w:t>
      </w:r>
      <w:r>
        <w:rPr>
          <w:sz w:val="24"/>
        </w:rPr>
        <w:t>27), expedido pela Caixa Econômica Federal;</w:t>
      </w:r>
    </w:p>
    <w:p w:rsidR="0032615E" w:rsidRDefault="0032615E">
      <w:pPr>
        <w:pStyle w:val="Corpodetexto"/>
        <w:spacing w:before="22"/>
      </w:pPr>
    </w:p>
    <w:p w:rsidR="0032615E" w:rsidRDefault="00BC4EFC">
      <w:pPr>
        <w:pStyle w:val="PargrafodaLista"/>
        <w:numPr>
          <w:ilvl w:val="3"/>
          <w:numId w:val="8"/>
        </w:numPr>
        <w:tabs>
          <w:tab w:val="left" w:pos="1754"/>
        </w:tabs>
        <w:ind w:right="621" w:firstLine="0"/>
        <w:rPr>
          <w:sz w:val="24"/>
        </w:rPr>
      </w:pPr>
      <w:r>
        <w:rPr>
          <w:sz w:val="24"/>
        </w:rPr>
        <w:t>Certidão Unificada de Débitos Relativos a Tributos Federais e à Dívida Ativa da União ou Comprovante de Regularidade de Tributos e Contribuições Federais e Certidão quanto à Dívida Ativa da União que abranja inclusive as contribuições sociais;</w:t>
      </w:r>
    </w:p>
    <w:p w:rsidR="0032615E" w:rsidRDefault="0032615E">
      <w:pPr>
        <w:pStyle w:val="Corpodetexto"/>
        <w:spacing w:before="21"/>
      </w:pPr>
    </w:p>
    <w:p w:rsidR="0032615E" w:rsidRDefault="00BC4EFC">
      <w:pPr>
        <w:pStyle w:val="PargrafodaLista"/>
        <w:numPr>
          <w:ilvl w:val="3"/>
          <w:numId w:val="8"/>
        </w:numPr>
        <w:tabs>
          <w:tab w:val="left" w:pos="1722"/>
        </w:tabs>
        <w:spacing w:before="1" w:line="259" w:lineRule="auto"/>
        <w:ind w:right="624" w:firstLine="0"/>
        <w:rPr>
          <w:sz w:val="24"/>
        </w:rPr>
      </w:pPr>
      <w:r>
        <w:rPr>
          <w:sz w:val="24"/>
        </w:rPr>
        <w:t>Comprovante de Regularidade para com a Fazenda Estadual do domicílio ou sede do licitante;</w:t>
      </w:r>
    </w:p>
    <w:p w:rsidR="0032615E" w:rsidRDefault="0032615E">
      <w:pPr>
        <w:pStyle w:val="Corpodetexto"/>
        <w:spacing w:before="21"/>
      </w:pPr>
    </w:p>
    <w:p w:rsidR="0032615E" w:rsidRDefault="00BC4EFC">
      <w:pPr>
        <w:pStyle w:val="Corpodetexto"/>
        <w:ind w:left="710" w:right="609"/>
        <w:jc w:val="both"/>
      </w:pPr>
      <w:r>
        <w:t xml:space="preserve">10.1.2.3.4 Para as empresas sediadas em Estados que emitam Comprovantes de Regularidade com a Fazenda Estadual quanto a débitos inscritos e não inscritos em dívida ativa de forma segregada, ambos deverão ser apresentados, sob pena de </w:t>
      </w:r>
      <w:r>
        <w:rPr>
          <w:spacing w:val="-2"/>
        </w:rPr>
        <w:t>inabilitação;</w:t>
      </w:r>
    </w:p>
    <w:p w:rsidR="0032615E" w:rsidRDefault="0032615E">
      <w:pPr>
        <w:pStyle w:val="Corpodetexto"/>
        <w:spacing w:before="21"/>
      </w:pPr>
    </w:p>
    <w:p w:rsidR="0032615E" w:rsidRDefault="00BC4EFC">
      <w:pPr>
        <w:pStyle w:val="PargrafodaLista"/>
        <w:numPr>
          <w:ilvl w:val="3"/>
          <w:numId w:val="8"/>
        </w:numPr>
        <w:tabs>
          <w:tab w:val="left" w:pos="1715"/>
        </w:tabs>
        <w:spacing w:before="1"/>
        <w:ind w:right="624" w:firstLine="0"/>
        <w:rPr>
          <w:sz w:val="24"/>
        </w:rPr>
      </w:pPr>
      <w:r>
        <w:rPr>
          <w:sz w:val="24"/>
        </w:rPr>
        <w:t>Comprovante de Regularidade para com a Fazenda Municipal do domicilio ou sede do licitante;</w:t>
      </w:r>
    </w:p>
    <w:p w:rsidR="0032615E" w:rsidRDefault="0032615E">
      <w:pPr>
        <w:pStyle w:val="Corpodetexto"/>
        <w:spacing w:before="21"/>
      </w:pPr>
    </w:p>
    <w:p w:rsidR="0032615E" w:rsidRDefault="00BC4EFC">
      <w:pPr>
        <w:pStyle w:val="PargrafodaLista"/>
        <w:numPr>
          <w:ilvl w:val="3"/>
          <w:numId w:val="8"/>
        </w:numPr>
        <w:tabs>
          <w:tab w:val="left" w:pos="1802"/>
        </w:tabs>
        <w:ind w:right="611" w:firstLine="0"/>
        <w:rPr>
          <w:sz w:val="24"/>
        </w:rPr>
      </w:pPr>
      <w:r>
        <w:rPr>
          <w:sz w:val="24"/>
        </w:rPr>
        <w:t>Prova de inexistência de débitos inadimplidos perante a Justiça do Trabalho, mediante a apresentação de certidão negativa, nos termos do Título VII-A da Consolidação das Leis do Trabalho, aprovada pelo Decreto-Lei no 5.452, de 1º de maio de 1943;</w:t>
      </w:r>
    </w:p>
    <w:p w:rsidR="0032615E" w:rsidRDefault="0032615E">
      <w:pPr>
        <w:pStyle w:val="Corpodetexto"/>
        <w:spacing w:before="128"/>
      </w:pPr>
    </w:p>
    <w:p w:rsidR="0032615E" w:rsidRDefault="00BC4EFC">
      <w:pPr>
        <w:pStyle w:val="Heading1"/>
        <w:numPr>
          <w:ilvl w:val="2"/>
          <w:numId w:val="7"/>
        </w:numPr>
        <w:tabs>
          <w:tab w:val="left" w:pos="1555"/>
        </w:tabs>
        <w:ind w:left="1555" w:hanging="845"/>
      </w:pPr>
      <w:r>
        <w:rPr>
          <w:spacing w:val="-2"/>
        </w:rPr>
        <w:t>QUALIFICAÇÃO</w:t>
      </w:r>
      <w:r>
        <w:rPr>
          <w:spacing w:val="8"/>
        </w:rPr>
        <w:t xml:space="preserve"> </w:t>
      </w:r>
      <w:r>
        <w:rPr>
          <w:spacing w:val="-2"/>
        </w:rPr>
        <w:t>ECONÔMICO-FINANCEIRA</w:t>
      </w:r>
    </w:p>
    <w:p w:rsidR="0032615E" w:rsidRDefault="0032615E">
      <w:pPr>
        <w:pStyle w:val="Corpodetexto"/>
        <w:rPr>
          <w:rFonts w:ascii="Arial"/>
          <w:b/>
        </w:rPr>
      </w:pPr>
    </w:p>
    <w:p w:rsidR="0032615E" w:rsidRDefault="00BC4EFC">
      <w:pPr>
        <w:pStyle w:val="PargrafodaLista"/>
        <w:numPr>
          <w:ilvl w:val="3"/>
          <w:numId w:val="7"/>
        </w:numPr>
        <w:tabs>
          <w:tab w:val="left" w:pos="1717"/>
        </w:tabs>
        <w:ind w:right="614" w:firstLine="0"/>
        <w:rPr>
          <w:sz w:val="24"/>
        </w:rPr>
      </w:pPr>
      <w:r>
        <w:rPr>
          <w:sz w:val="24"/>
        </w:rPr>
        <w:t>Certidão Negativa de Concordata/Falência, com validade na data marcada para credenciamento e abertura dos envelopes, ou em caso de validade não expressa no documento esta não poderá ser superior à 90 dias da data de abertura dos envelopes;</w:t>
      </w:r>
    </w:p>
    <w:p w:rsidR="0032615E" w:rsidRDefault="0032615E">
      <w:pPr>
        <w:pStyle w:val="Corpodetexto"/>
        <w:spacing w:before="7"/>
      </w:pPr>
    </w:p>
    <w:p w:rsidR="0032615E" w:rsidRPr="00330481" w:rsidRDefault="00BC4EFC">
      <w:pPr>
        <w:pStyle w:val="Heading1"/>
        <w:numPr>
          <w:ilvl w:val="2"/>
          <w:numId w:val="6"/>
        </w:numPr>
        <w:tabs>
          <w:tab w:val="left" w:pos="2253"/>
        </w:tabs>
        <w:ind w:left="2253" w:hanging="800"/>
        <w:jc w:val="left"/>
      </w:pPr>
      <w:r w:rsidRPr="00330481">
        <w:rPr>
          <w:spacing w:val="-2"/>
        </w:rPr>
        <w:t>CAPACIDADE</w:t>
      </w:r>
      <w:r w:rsidRPr="00330481">
        <w:rPr>
          <w:spacing w:val="-12"/>
        </w:rPr>
        <w:t xml:space="preserve"> </w:t>
      </w:r>
      <w:r w:rsidRPr="00330481">
        <w:rPr>
          <w:spacing w:val="-2"/>
        </w:rPr>
        <w:t>TÉCNICA</w:t>
      </w:r>
    </w:p>
    <w:p w:rsidR="0032615E" w:rsidRDefault="0032615E">
      <w:pPr>
        <w:pStyle w:val="Corpodetexto"/>
        <w:spacing w:before="142"/>
        <w:rPr>
          <w:rFonts w:ascii="Arial"/>
          <w:b/>
        </w:rPr>
      </w:pPr>
    </w:p>
    <w:p w:rsidR="0032615E" w:rsidRDefault="00BC4EFC" w:rsidP="00205985">
      <w:pPr>
        <w:pStyle w:val="PargrafodaLista"/>
        <w:tabs>
          <w:tab w:val="left" w:pos="1790"/>
        </w:tabs>
        <w:spacing w:line="362" w:lineRule="auto"/>
        <w:ind w:left="710" w:right="611"/>
        <w:rPr>
          <w:sz w:val="24"/>
        </w:rPr>
      </w:pPr>
      <w:r>
        <w:rPr>
          <w:sz w:val="24"/>
        </w:rPr>
        <w:t>Atestado(s) de capacidade operacional fornecido(s) por pessoa(s) jurídica(s) de direito público ou privado, em papel timbrado, comprovando a prestação de serviços executados pela empresa.</w:t>
      </w:r>
    </w:p>
    <w:p w:rsidR="00205985" w:rsidRPr="00205985" w:rsidRDefault="00205985" w:rsidP="00205985">
      <w:pPr>
        <w:spacing w:line="360" w:lineRule="auto"/>
        <w:ind w:left="710"/>
        <w:rPr>
          <w:sz w:val="24"/>
          <w:szCs w:val="24"/>
        </w:rPr>
      </w:pPr>
      <w:r w:rsidRPr="00205985">
        <w:rPr>
          <w:sz w:val="24"/>
          <w:szCs w:val="24"/>
        </w:rPr>
        <w:t>Atestado de Capacidade Técnico emitido por pessoa jurídica de direito privado ou por órgão da Administração Direta ou Indireta da União, do Distrito Federal, dos Estados ou dos Municípios, em nome da Licitante, para fins de comprovação de aptidão para desempenho da atividade pertinente e compatível em características, quantidades e prazos com prestação de serviços de locação de sistemas de registro eletrônico de ponto com tecnologia de reconhecimento facial;</w:t>
      </w:r>
    </w:p>
    <w:p w:rsidR="00205985" w:rsidRPr="00205985" w:rsidRDefault="00205985" w:rsidP="00205985">
      <w:pPr>
        <w:spacing w:line="360" w:lineRule="auto"/>
        <w:ind w:left="710"/>
        <w:rPr>
          <w:sz w:val="24"/>
          <w:szCs w:val="24"/>
        </w:rPr>
      </w:pPr>
      <w:r w:rsidRPr="00205985">
        <w:rPr>
          <w:sz w:val="24"/>
          <w:szCs w:val="24"/>
        </w:rPr>
        <w:t>O atestado que se refere o item anterior  deverá apresentar quantidade mínima de 50% (cinquenta por cento), do quantitativo exigido no termo de referência do item pretendido.</w:t>
      </w:r>
    </w:p>
    <w:p w:rsidR="00205985" w:rsidRPr="00205985" w:rsidRDefault="00205985" w:rsidP="00205985">
      <w:pPr>
        <w:spacing w:line="360" w:lineRule="auto"/>
        <w:ind w:left="710"/>
        <w:rPr>
          <w:sz w:val="24"/>
          <w:szCs w:val="24"/>
        </w:rPr>
      </w:pPr>
      <w:r w:rsidRPr="00205985">
        <w:rPr>
          <w:sz w:val="24"/>
          <w:szCs w:val="24"/>
        </w:rPr>
        <w:t>Será admitida, para fins de comprovação de quantitativo mínimo, a apresentação e o somatório de diferentes atestados executados de forma concomitante.</w:t>
      </w:r>
    </w:p>
    <w:p w:rsidR="00205985" w:rsidRDefault="00205985" w:rsidP="00205985">
      <w:pPr>
        <w:pStyle w:val="PargrafodaLista"/>
        <w:tabs>
          <w:tab w:val="left" w:pos="1790"/>
        </w:tabs>
        <w:spacing w:line="362" w:lineRule="auto"/>
        <w:ind w:left="710" w:right="611"/>
        <w:rPr>
          <w:sz w:val="24"/>
        </w:rPr>
      </w:pPr>
    </w:p>
    <w:p w:rsidR="0032615E" w:rsidRDefault="0032615E">
      <w:pPr>
        <w:pStyle w:val="Corpodetexto"/>
      </w:pPr>
    </w:p>
    <w:p w:rsidR="0032615E" w:rsidRDefault="0032615E">
      <w:pPr>
        <w:pStyle w:val="Corpodetexto"/>
        <w:spacing w:before="3"/>
      </w:pPr>
    </w:p>
    <w:p w:rsidR="0032615E" w:rsidRDefault="00BC4EFC">
      <w:pPr>
        <w:pStyle w:val="Heading1"/>
        <w:numPr>
          <w:ilvl w:val="2"/>
          <w:numId w:val="6"/>
        </w:numPr>
        <w:tabs>
          <w:tab w:val="left" w:pos="1481"/>
        </w:tabs>
        <w:ind w:left="1481" w:hanging="800"/>
        <w:jc w:val="left"/>
      </w:pPr>
      <w:r>
        <w:t>DEMAIS</w:t>
      </w:r>
      <w:r>
        <w:rPr>
          <w:spacing w:val="-11"/>
        </w:rPr>
        <w:t xml:space="preserve"> </w:t>
      </w:r>
      <w:r>
        <w:rPr>
          <w:spacing w:val="-2"/>
        </w:rPr>
        <w:t>DOCUMENTOS</w:t>
      </w:r>
    </w:p>
    <w:p w:rsidR="0032615E" w:rsidRDefault="0032615E">
      <w:pPr>
        <w:pStyle w:val="Corpodetexto"/>
        <w:rPr>
          <w:rFonts w:ascii="Arial"/>
          <w:b/>
        </w:rPr>
      </w:pPr>
    </w:p>
    <w:p w:rsidR="0032615E" w:rsidRDefault="00BC4EFC">
      <w:pPr>
        <w:pStyle w:val="PargrafodaLista"/>
        <w:numPr>
          <w:ilvl w:val="3"/>
          <w:numId w:val="6"/>
        </w:numPr>
        <w:tabs>
          <w:tab w:val="left" w:pos="1768"/>
        </w:tabs>
        <w:spacing w:line="360" w:lineRule="auto"/>
        <w:ind w:right="612" w:firstLine="0"/>
        <w:rPr>
          <w:sz w:val="24"/>
        </w:rPr>
      </w:pPr>
      <w:r>
        <w:rPr>
          <w:sz w:val="24"/>
        </w:rPr>
        <w:t>Declaração conjunta de atendimento aos requisitos de habilitação, condições definidas neste termo bem como na legislação vigente, poderá seguir modelo constante do anexo III.</w:t>
      </w:r>
    </w:p>
    <w:p w:rsidR="0032615E" w:rsidRDefault="0032615E">
      <w:pPr>
        <w:pStyle w:val="Corpodetexto"/>
        <w:spacing w:before="151"/>
      </w:pPr>
    </w:p>
    <w:p w:rsidR="0032615E" w:rsidRDefault="00BC4EFC">
      <w:pPr>
        <w:pStyle w:val="Heading1"/>
        <w:numPr>
          <w:ilvl w:val="0"/>
          <w:numId w:val="9"/>
        </w:numPr>
        <w:tabs>
          <w:tab w:val="left" w:pos="1014"/>
        </w:tabs>
        <w:ind w:left="1014" w:hanging="333"/>
      </w:pPr>
      <w:r>
        <w:t>DAS</w:t>
      </w:r>
      <w:r>
        <w:rPr>
          <w:spacing w:val="-14"/>
        </w:rPr>
        <w:t xml:space="preserve"> </w:t>
      </w:r>
      <w:r>
        <w:t>OBRIGAÇÕES</w:t>
      </w:r>
      <w:r>
        <w:rPr>
          <w:spacing w:val="-12"/>
        </w:rPr>
        <w:t xml:space="preserve"> </w:t>
      </w:r>
      <w:r>
        <w:t>E</w:t>
      </w:r>
      <w:r>
        <w:rPr>
          <w:spacing w:val="-13"/>
        </w:rPr>
        <w:t xml:space="preserve"> </w:t>
      </w:r>
      <w:r>
        <w:rPr>
          <w:spacing w:val="-2"/>
        </w:rPr>
        <w:t>RESPONSABILIDADES</w:t>
      </w:r>
    </w:p>
    <w:p w:rsidR="0032615E" w:rsidRDefault="00BC4EFC">
      <w:pPr>
        <w:pStyle w:val="PargrafodaLista"/>
        <w:numPr>
          <w:ilvl w:val="1"/>
          <w:numId w:val="9"/>
        </w:numPr>
        <w:tabs>
          <w:tab w:val="left" w:pos="1559"/>
        </w:tabs>
        <w:spacing w:before="204"/>
        <w:ind w:hanging="849"/>
        <w:rPr>
          <w:rFonts w:ascii="Arial"/>
          <w:b/>
          <w:sz w:val="24"/>
        </w:rPr>
      </w:pPr>
      <w:r>
        <w:rPr>
          <w:rFonts w:ascii="Arial"/>
          <w:b/>
          <w:sz w:val="24"/>
        </w:rPr>
        <w:t>DO</w:t>
      </w:r>
      <w:r>
        <w:rPr>
          <w:rFonts w:ascii="Arial"/>
          <w:b/>
          <w:spacing w:val="-13"/>
          <w:sz w:val="24"/>
        </w:rPr>
        <w:t xml:space="preserve"> </w:t>
      </w:r>
      <w:r>
        <w:rPr>
          <w:rFonts w:ascii="Arial"/>
          <w:b/>
          <w:spacing w:val="-2"/>
          <w:sz w:val="24"/>
        </w:rPr>
        <w:t>CONTRATANTE</w:t>
      </w:r>
    </w:p>
    <w:p w:rsidR="0032615E" w:rsidRDefault="00BC4EFC">
      <w:pPr>
        <w:pStyle w:val="PargrafodaLista"/>
        <w:numPr>
          <w:ilvl w:val="2"/>
          <w:numId w:val="9"/>
        </w:numPr>
        <w:tabs>
          <w:tab w:val="left" w:pos="1555"/>
        </w:tabs>
        <w:spacing w:before="197" w:line="360" w:lineRule="auto"/>
        <w:ind w:right="609" w:firstLine="0"/>
        <w:rPr>
          <w:sz w:val="24"/>
        </w:rPr>
      </w:pPr>
      <w:r>
        <w:rPr>
          <w:sz w:val="24"/>
        </w:rPr>
        <w:t>Proporcionar todas as facilidades, inclusive esclarecimentos atinentes ao objeto do contrato, para que a empresa possa cumprir as obrigações dentro das normas e condições da aquisição.</w:t>
      </w:r>
    </w:p>
    <w:p w:rsidR="0032615E" w:rsidRDefault="00BC4EFC">
      <w:pPr>
        <w:pStyle w:val="PargrafodaLista"/>
        <w:numPr>
          <w:ilvl w:val="2"/>
          <w:numId w:val="9"/>
        </w:numPr>
        <w:tabs>
          <w:tab w:val="left" w:pos="1555"/>
        </w:tabs>
        <w:spacing w:before="4" w:line="360" w:lineRule="auto"/>
        <w:ind w:right="467" w:firstLine="0"/>
        <w:rPr>
          <w:sz w:val="24"/>
        </w:rPr>
      </w:pPr>
      <w:r>
        <w:rPr>
          <w:sz w:val="24"/>
        </w:rPr>
        <w:t xml:space="preserve">Indicar ou designar servidor/comissão com competência necessária para proceder a execução do </w:t>
      </w:r>
      <w:r w:rsidR="00E9396E" w:rsidRPr="00E9396E">
        <w:rPr>
          <w:sz w:val="24"/>
          <w:szCs w:val="24"/>
        </w:rPr>
        <w:t>prestação de serviços de gestão de ponto eletrônico</w:t>
      </w:r>
      <w:r w:rsidR="00E9396E">
        <w:rPr>
          <w:sz w:val="24"/>
        </w:rPr>
        <w:t xml:space="preserve"> </w:t>
      </w:r>
      <w:r>
        <w:rPr>
          <w:sz w:val="24"/>
        </w:rPr>
        <w:t>sob os aspectos quantitativo(s), qualitativo(s), prazo(s) de vigência</w:t>
      </w:r>
      <w:r>
        <w:rPr>
          <w:spacing w:val="40"/>
          <w:sz w:val="24"/>
        </w:rPr>
        <w:t xml:space="preserve"> </w:t>
      </w:r>
      <w:r>
        <w:rPr>
          <w:sz w:val="24"/>
        </w:rPr>
        <w:t>e entrega.</w:t>
      </w:r>
    </w:p>
    <w:p w:rsidR="0032615E" w:rsidRDefault="00BC4EFC">
      <w:pPr>
        <w:pStyle w:val="PargrafodaLista"/>
        <w:numPr>
          <w:ilvl w:val="2"/>
          <w:numId w:val="9"/>
        </w:numPr>
        <w:tabs>
          <w:tab w:val="left" w:pos="1555"/>
        </w:tabs>
        <w:spacing w:before="4" w:line="360" w:lineRule="auto"/>
        <w:ind w:right="2154" w:firstLine="0"/>
        <w:rPr>
          <w:sz w:val="24"/>
        </w:rPr>
      </w:pPr>
      <w:r>
        <w:rPr>
          <w:sz w:val="24"/>
        </w:rPr>
        <w:t>Cumprir</w:t>
      </w:r>
      <w:r>
        <w:rPr>
          <w:spacing w:val="-2"/>
          <w:sz w:val="24"/>
        </w:rPr>
        <w:t xml:space="preserve"> </w:t>
      </w:r>
      <w:r>
        <w:rPr>
          <w:sz w:val="24"/>
        </w:rPr>
        <w:t>todos</w:t>
      </w:r>
      <w:r>
        <w:rPr>
          <w:spacing w:val="-1"/>
          <w:sz w:val="24"/>
        </w:rPr>
        <w:t xml:space="preserve"> </w:t>
      </w:r>
      <w:r>
        <w:rPr>
          <w:sz w:val="24"/>
        </w:rPr>
        <w:t>os</w:t>
      </w:r>
      <w:r>
        <w:rPr>
          <w:spacing w:val="-2"/>
          <w:sz w:val="24"/>
        </w:rPr>
        <w:t xml:space="preserve"> </w:t>
      </w:r>
      <w:r>
        <w:rPr>
          <w:sz w:val="24"/>
        </w:rPr>
        <w:t>compromissos</w:t>
      </w:r>
      <w:r>
        <w:rPr>
          <w:spacing w:val="-1"/>
          <w:sz w:val="24"/>
        </w:rPr>
        <w:t xml:space="preserve"> </w:t>
      </w:r>
      <w:r>
        <w:rPr>
          <w:sz w:val="24"/>
        </w:rPr>
        <w:t>financeiros assumidos</w:t>
      </w:r>
      <w:r>
        <w:rPr>
          <w:spacing w:val="-1"/>
          <w:sz w:val="24"/>
        </w:rPr>
        <w:t xml:space="preserve"> </w:t>
      </w:r>
      <w:r>
        <w:rPr>
          <w:sz w:val="24"/>
        </w:rPr>
        <w:t>com a CONTRATADA no prazo estipulado.</w:t>
      </w:r>
    </w:p>
    <w:p w:rsidR="0032615E" w:rsidRDefault="00BC4EFC">
      <w:pPr>
        <w:pStyle w:val="PargrafodaLista"/>
        <w:numPr>
          <w:ilvl w:val="2"/>
          <w:numId w:val="9"/>
        </w:numPr>
        <w:tabs>
          <w:tab w:val="left" w:pos="1555"/>
        </w:tabs>
        <w:spacing w:before="2" w:line="360" w:lineRule="auto"/>
        <w:ind w:right="608" w:firstLine="0"/>
        <w:rPr>
          <w:sz w:val="24"/>
        </w:rPr>
      </w:pPr>
      <w:r>
        <w:rPr>
          <w:sz w:val="24"/>
        </w:rPr>
        <w:t xml:space="preserve">Cumprir e fazer cumprir todas as disposições contidas neste Termo de </w:t>
      </w:r>
      <w:r>
        <w:rPr>
          <w:spacing w:val="-2"/>
          <w:sz w:val="24"/>
        </w:rPr>
        <w:t>Referência.</w:t>
      </w:r>
    </w:p>
    <w:p w:rsidR="0032615E" w:rsidRDefault="00BC4EFC">
      <w:pPr>
        <w:pStyle w:val="PargrafodaLista"/>
        <w:numPr>
          <w:ilvl w:val="2"/>
          <w:numId w:val="9"/>
        </w:numPr>
        <w:tabs>
          <w:tab w:val="left" w:pos="1555"/>
        </w:tabs>
        <w:spacing w:before="3" w:line="360" w:lineRule="auto"/>
        <w:ind w:right="610" w:firstLine="0"/>
        <w:rPr>
          <w:sz w:val="24"/>
        </w:rPr>
      </w:pPr>
      <w:r>
        <w:rPr>
          <w:sz w:val="24"/>
        </w:rPr>
        <w:t xml:space="preserve">Alocar os recursos orçamentários e financeiros necessários à execução da </w:t>
      </w:r>
      <w:r>
        <w:rPr>
          <w:spacing w:val="-2"/>
          <w:sz w:val="24"/>
        </w:rPr>
        <w:t>contratação.</w:t>
      </w:r>
    </w:p>
    <w:p w:rsidR="0032615E" w:rsidRDefault="00BC4EFC">
      <w:pPr>
        <w:pStyle w:val="PargrafodaLista"/>
        <w:numPr>
          <w:ilvl w:val="2"/>
          <w:numId w:val="9"/>
        </w:numPr>
        <w:tabs>
          <w:tab w:val="left" w:pos="1555"/>
        </w:tabs>
        <w:spacing w:before="114" w:line="360" w:lineRule="auto"/>
        <w:ind w:right="611" w:firstLine="0"/>
        <w:rPr>
          <w:sz w:val="24"/>
        </w:rPr>
      </w:pPr>
      <w:r>
        <w:rPr>
          <w:sz w:val="24"/>
        </w:rPr>
        <w:t>Acompanhar, coordenar e fiscalizar a contratação, anotando em registro próprio os fatos, que a</w:t>
      </w:r>
      <w:r>
        <w:rPr>
          <w:spacing w:val="-5"/>
          <w:sz w:val="24"/>
        </w:rPr>
        <w:t xml:space="preserve"> </w:t>
      </w:r>
      <w:r>
        <w:rPr>
          <w:sz w:val="24"/>
        </w:rPr>
        <w:t xml:space="preserve">seu critério, exijam medidas corretivas na realização do </w:t>
      </w:r>
      <w:r>
        <w:rPr>
          <w:spacing w:val="-2"/>
          <w:sz w:val="24"/>
        </w:rPr>
        <w:t>procedimento</w:t>
      </w:r>
    </w:p>
    <w:p w:rsidR="0032615E" w:rsidRDefault="00BC4EFC">
      <w:pPr>
        <w:pStyle w:val="PargrafodaLista"/>
        <w:numPr>
          <w:ilvl w:val="2"/>
          <w:numId w:val="9"/>
        </w:numPr>
        <w:tabs>
          <w:tab w:val="left" w:pos="1555"/>
        </w:tabs>
        <w:spacing w:before="3" w:line="360" w:lineRule="auto"/>
        <w:ind w:right="610" w:firstLine="0"/>
        <w:rPr>
          <w:sz w:val="24"/>
        </w:rPr>
      </w:pPr>
      <w:r>
        <w:rPr>
          <w:sz w:val="24"/>
        </w:rPr>
        <w:t>Notificar a CONTRATADA, por escrito, sobre imperfeições, falhas ou irregularidades constatada</w:t>
      </w:r>
      <w:r>
        <w:rPr>
          <w:spacing w:val="-17"/>
          <w:sz w:val="24"/>
        </w:rPr>
        <w:t xml:space="preserve"> </w:t>
      </w:r>
      <w:r w:rsidR="005650CF">
        <w:rPr>
          <w:sz w:val="24"/>
        </w:rPr>
        <w:t>(as) no(s) na prestação dos</w:t>
      </w:r>
      <w:r>
        <w:rPr>
          <w:sz w:val="24"/>
        </w:rPr>
        <w:t xml:space="preserve"> serviços para que sejam tomadas as medidas corretivas necessárias.</w:t>
      </w:r>
    </w:p>
    <w:p w:rsidR="0032615E" w:rsidRDefault="00BC4EFC">
      <w:pPr>
        <w:pStyle w:val="PargrafodaLista"/>
        <w:numPr>
          <w:ilvl w:val="2"/>
          <w:numId w:val="9"/>
        </w:numPr>
        <w:tabs>
          <w:tab w:val="left" w:pos="1555"/>
        </w:tabs>
        <w:spacing w:before="4" w:line="360" w:lineRule="auto"/>
        <w:ind w:right="610" w:firstLine="0"/>
        <w:rPr>
          <w:sz w:val="24"/>
        </w:rPr>
      </w:pPr>
      <w:r>
        <w:rPr>
          <w:sz w:val="24"/>
        </w:rPr>
        <w:t>Notificar a CONTRATADA, por escrito, à disposição de aplicação de eventuais</w:t>
      </w:r>
      <w:r>
        <w:rPr>
          <w:spacing w:val="40"/>
          <w:sz w:val="24"/>
        </w:rPr>
        <w:t xml:space="preserve"> </w:t>
      </w:r>
      <w:r>
        <w:rPr>
          <w:sz w:val="24"/>
        </w:rPr>
        <w:t>penalidades,garantindo o contraditório e a ampla defesa.</w:t>
      </w:r>
    </w:p>
    <w:p w:rsidR="0032615E" w:rsidRDefault="00BC4EFC">
      <w:pPr>
        <w:pStyle w:val="PargrafodaLista"/>
        <w:numPr>
          <w:ilvl w:val="2"/>
          <w:numId w:val="9"/>
        </w:numPr>
        <w:tabs>
          <w:tab w:val="left" w:pos="1555"/>
        </w:tabs>
        <w:spacing w:before="3"/>
        <w:ind w:left="1555" w:hanging="845"/>
        <w:rPr>
          <w:sz w:val="24"/>
        </w:rPr>
      </w:pPr>
      <w:r>
        <w:rPr>
          <w:sz w:val="24"/>
        </w:rPr>
        <w:t>Cumprir</w:t>
      </w:r>
      <w:r>
        <w:rPr>
          <w:spacing w:val="-2"/>
          <w:sz w:val="24"/>
        </w:rPr>
        <w:t xml:space="preserve"> </w:t>
      </w:r>
      <w:r>
        <w:rPr>
          <w:sz w:val="24"/>
        </w:rPr>
        <w:t>e fazer</w:t>
      </w:r>
      <w:r>
        <w:rPr>
          <w:spacing w:val="-2"/>
          <w:sz w:val="24"/>
        </w:rPr>
        <w:t xml:space="preserve"> </w:t>
      </w:r>
      <w:r>
        <w:rPr>
          <w:sz w:val="24"/>
        </w:rPr>
        <w:t>cumprir o</w:t>
      </w:r>
      <w:r>
        <w:rPr>
          <w:spacing w:val="-1"/>
          <w:sz w:val="24"/>
        </w:rPr>
        <w:t xml:space="preserve"> </w:t>
      </w:r>
      <w:r>
        <w:rPr>
          <w:sz w:val="24"/>
        </w:rPr>
        <w:t>disposto</w:t>
      </w:r>
      <w:r>
        <w:rPr>
          <w:spacing w:val="1"/>
          <w:sz w:val="24"/>
        </w:rPr>
        <w:t xml:space="preserve"> </w:t>
      </w:r>
      <w:r>
        <w:rPr>
          <w:sz w:val="24"/>
        </w:rPr>
        <w:t>nas</w:t>
      </w:r>
      <w:r>
        <w:rPr>
          <w:spacing w:val="-2"/>
          <w:sz w:val="24"/>
        </w:rPr>
        <w:t xml:space="preserve"> </w:t>
      </w:r>
      <w:r>
        <w:rPr>
          <w:sz w:val="24"/>
        </w:rPr>
        <w:t>cláusulas</w:t>
      </w:r>
      <w:r>
        <w:rPr>
          <w:spacing w:val="1"/>
          <w:sz w:val="24"/>
        </w:rPr>
        <w:t xml:space="preserve"> </w:t>
      </w:r>
      <w:r>
        <w:rPr>
          <w:sz w:val="24"/>
        </w:rPr>
        <w:t>deste</w:t>
      </w:r>
      <w:r>
        <w:rPr>
          <w:spacing w:val="1"/>
          <w:sz w:val="24"/>
        </w:rPr>
        <w:t xml:space="preserve"> </w:t>
      </w:r>
      <w:r>
        <w:rPr>
          <w:spacing w:val="-2"/>
          <w:sz w:val="24"/>
        </w:rPr>
        <w:t>Termo.</w:t>
      </w:r>
    </w:p>
    <w:p w:rsidR="0032615E" w:rsidRDefault="0032615E">
      <w:pPr>
        <w:pStyle w:val="Corpodetexto"/>
      </w:pPr>
    </w:p>
    <w:p w:rsidR="0032615E" w:rsidRDefault="0032615E">
      <w:pPr>
        <w:pStyle w:val="Corpodetexto"/>
        <w:spacing w:before="10"/>
      </w:pPr>
    </w:p>
    <w:p w:rsidR="0032615E" w:rsidRDefault="00BC4EFC">
      <w:pPr>
        <w:pStyle w:val="Heading1"/>
        <w:numPr>
          <w:ilvl w:val="1"/>
          <w:numId w:val="9"/>
        </w:numPr>
        <w:tabs>
          <w:tab w:val="left" w:pos="1557"/>
        </w:tabs>
        <w:ind w:left="1557" w:hanging="847"/>
        <w:jc w:val="both"/>
      </w:pPr>
      <w:r>
        <w:t>DA</w:t>
      </w:r>
      <w:r>
        <w:rPr>
          <w:spacing w:val="-10"/>
        </w:rPr>
        <w:t xml:space="preserve"> </w:t>
      </w:r>
      <w:r>
        <w:rPr>
          <w:spacing w:val="-2"/>
        </w:rPr>
        <w:t>CONTRATADA</w:t>
      </w:r>
    </w:p>
    <w:p w:rsidR="0032615E" w:rsidRDefault="00BC4EFC">
      <w:pPr>
        <w:pStyle w:val="PargrafodaLista"/>
        <w:numPr>
          <w:ilvl w:val="2"/>
          <w:numId w:val="9"/>
        </w:numPr>
        <w:tabs>
          <w:tab w:val="left" w:pos="1555"/>
        </w:tabs>
        <w:spacing w:before="141" w:line="360" w:lineRule="auto"/>
        <w:ind w:right="610" w:firstLine="0"/>
        <w:rPr>
          <w:sz w:val="24"/>
        </w:rPr>
      </w:pPr>
      <w:r>
        <w:rPr>
          <w:sz w:val="24"/>
        </w:rPr>
        <w:t xml:space="preserve">Prestar os serviços de acordo com as condições e prazos propostos neste </w:t>
      </w:r>
      <w:r>
        <w:rPr>
          <w:spacing w:val="-2"/>
          <w:sz w:val="24"/>
        </w:rPr>
        <w:t>Edital.</w:t>
      </w:r>
    </w:p>
    <w:p w:rsidR="0032615E" w:rsidRDefault="0032615E">
      <w:pPr>
        <w:pStyle w:val="Corpodetexto"/>
        <w:spacing w:before="142"/>
      </w:pPr>
    </w:p>
    <w:p w:rsidR="0032615E" w:rsidRDefault="00BC4EFC">
      <w:pPr>
        <w:pStyle w:val="PargrafodaLista"/>
        <w:numPr>
          <w:ilvl w:val="2"/>
          <w:numId w:val="9"/>
        </w:numPr>
        <w:tabs>
          <w:tab w:val="left" w:pos="1555"/>
        </w:tabs>
        <w:spacing w:line="360" w:lineRule="auto"/>
        <w:ind w:right="608" w:firstLine="0"/>
        <w:rPr>
          <w:sz w:val="24"/>
        </w:rPr>
      </w:pPr>
      <w:r>
        <w:rPr>
          <w:sz w:val="24"/>
        </w:rPr>
        <w:t xml:space="preserve">Providenciar a imediata correção das deficiências apontadas pelo setor competente </w:t>
      </w:r>
      <w:r>
        <w:rPr>
          <w:sz w:val="24"/>
        </w:rPr>
        <w:lastRenderedPageBreak/>
        <w:t>da Secretaria Municipal de Administração.</w:t>
      </w:r>
    </w:p>
    <w:p w:rsidR="0032615E" w:rsidRDefault="0032615E">
      <w:pPr>
        <w:pStyle w:val="Corpodetexto"/>
        <w:spacing w:before="152"/>
      </w:pPr>
    </w:p>
    <w:p w:rsidR="0032615E" w:rsidRDefault="00BC4EFC">
      <w:pPr>
        <w:pStyle w:val="Corpodetexto"/>
        <w:ind w:left="464" w:right="1540"/>
        <w:jc w:val="center"/>
        <w:rPr>
          <w:color w:val="000000" w:themeColor="text1"/>
          <w:spacing w:val="-4"/>
        </w:rPr>
      </w:pPr>
      <w:r w:rsidRPr="006A0C87">
        <w:rPr>
          <w:color w:val="000000" w:themeColor="text1"/>
        </w:rPr>
        <w:t>Itamogi/MG,</w:t>
      </w:r>
      <w:r w:rsidRPr="006A0C87">
        <w:rPr>
          <w:color w:val="000000" w:themeColor="text1"/>
          <w:spacing w:val="1"/>
        </w:rPr>
        <w:t xml:space="preserve"> </w:t>
      </w:r>
      <w:r w:rsidR="00941F68">
        <w:rPr>
          <w:color w:val="000000" w:themeColor="text1"/>
        </w:rPr>
        <w:t>12</w:t>
      </w:r>
      <w:r w:rsidRPr="006A0C87">
        <w:rPr>
          <w:color w:val="000000" w:themeColor="text1"/>
          <w:spacing w:val="1"/>
        </w:rPr>
        <w:t xml:space="preserve"> </w:t>
      </w:r>
      <w:r w:rsidRPr="006A0C87">
        <w:rPr>
          <w:color w:val="000000" w:themeColor="text1"/>
        </w:rPr>
        <w:t>de</w:t>
      </w:r>
      <w:r w:rsidRPr="006A0C87">
        <w:rPr>
          <w:color w:val="000000" w:themeColor="text1"/>
          <w:spacing w:val="1"/>
        </w:rPr>
        <w:t xml:space="preserve"> </w:t>
      </w:r>
      <w:r w:rsidR="006A0C87" w:rsidRPr="006A0C87">
        <w:rPr>
          <w:color w:val="000000" w:themeColor="text1"/>
        </w:rPr>
        <w:t>janeiro</w:t>
      </w:r>
      <w:r w:rsidRPr="006A0C87">
        <w:rPr>
          <w:color w:val="000000" w:themeColor="text1"/>
          <w:spacing w:val="1"/>
        </w:rPr>
        <w:t xml:space="preserve"> </w:t>
      </w:r>
      <w:r w:rsidRPr="006A0C87">
        <w:rPr>
          <w:color w:val="000000" w:themeColor="text1"/>
        </w:rPr>
        <w:t>de</w:t>
      </w:r>
      <w:r w:rsidRPr="006A0C87">
        <w:rPr>
          <w:color w:val="000000" w:themeColor="text1"/>
          <w:spacing w:val="1"/>
        </w:rPr>
        <w:t xml:space="preserve"> </w:t>
      </w:r>
      <w:r w:rsidRPr="006A0C87">
        <w:rPr>
          <w:color w:val="000000" w:themeColor="text1"/>
          <w:spacing w:val="-4"/>
        </w:rPr>
        <w:t>202</w:t>
      </w:r>
      <w:r w:rsidR="002070F4" w:rsidRPr="006A0C87">
        <w:rPr>
          <w:color w:val="000000" w:themeColor="text1"/>
          <w:spacing w:val="-4"/>
        </w:rPr>
        <w:t>6.</w:t>
      </w:r>
    </w:p>
    <w:p w:rsidR="006A0C87" w:rsidRDefault="006A0C87">
      <w:pPr>
        <w:pStyle w:val="Corpodetexto"/>
        <w:ind w:left="464" w:right="1540"/>
        <w:jc w:val="center"/>
        <w:rPr>
          <w:color w:val="000000" w:themeColor="text1"/>
          <w:spacing w:val="-4"/>
        </w:rPr>
      </w:pPr>
    </w:p>
    <w:p w:rsidR="006A0C87" w:rsidRDefault="006A0C87">
      <w:pPr>
        <w:pStyle w:val="Corpodetexto"/>
        <w:ind w:left="464" w:right="1540"/>
        <w:jc w:val="center"/>
        <w:rPr>
          <w:color w:val="000000" w:themeColor="text1"/>
          <w:spacing w:val="-4"/>
        </w:rPr>
      </w:pPr>
    </w:p>
    <w:p w:rsidR="006A0C87" w:rsidRDefault="006A0C87">
      <w:pPr>
        <w:pStyle w:val="Corpodetexto"/>
        <w:ind w:left="464" w:right="1540"/>
        <w:jc w:val="center"/>
        <w:rPr>
          <w:color w:val="000000" w:themeColor="text1"/>
          <w:spacing w:val="-4"/>
        </w:rPr>
      </w:pPr>
    </w:p>
    <w:p w:rsidR="006A0C87" w:rsidRDefault="006A0C87">
      <w:pPr>
        <w:pStyle w:val="Corpodetexto"/>
        <w:ind w:left="464" w:right="1540"/>
        <w:jc w:val="center"/>
        <w:rPr>
          <w:color w:val="000000" w:themeColor="text1"/>
          <w:spacing w:val="-4"/>
        </w:rPr>
      </w:pPr>
    </w:p>
    <w:p w:rsidR="006A0C87" w:rsidRDefault="006A0C87">
      <w:pPr>
        <w:pStyle w:val="Corpodetexto"/>
        <w:ind w:left="464" w:right="1540"/>
        <w:jc w:val="center"/>
        <w:rPr>
          <w:color w:val="000000" w:themeColor="text1"/>
          <w:spacing w:val="-4"/>
        </w:rPr>
      </w:pPr>
    </w:p>
    <w:p w:rsidR="006A0C87" w:rsidRPr="006A0C87" w:rsidRDefault="006A0C87">
      <w:pPr>
        <w:pStyle w:val="Corpodetexto"/>
        <w:ind w:left="464" w:right="1540"/>
        <w:jc w:val="center"/>
        <w:rPr>
          <w:color w:val="000000" w:themeColor="text1"/>
        </w:rPr>
      </w:pPr>
    </w:p>
    <w:p w:rsidR="0032615E" w:rsidRDefault="0032615E">
      <w:pPr>
        <w:pStyle w:val="Corpodetexto"/>
      </w:pPr>
    </w:p>
    <w:p w:rsidR="0032615E" w:rsidRDefault="0032615E">
      <w:pPr>
        <w:pStyle w:val="Corpodetexto"/>
        <w:spacing w:before="19"/>
      </w:pPr>
    </w:p>
    <w:p w:rsidR="0032615E" w:rsidRDefault="00BC4EFC">
      <w:pPr>
        <w:pStyle w:val="Heading1"/>
        <w:ind w:left="464" w:right="1535" w:firstLine="0"/>
        <w:jc w:val="center"/>
      </w:pPr>
      <w:r>
        <w:t>ROGERIO</w:t>
      </w:r>
      <w:r>
        <w:rPr>
          <w:spacing w:val="-8"/>
        </w:rPr>
        <w:t xml:space="preserve"> </w:t>
      </w:r>
      <w:r>
        <w:t>ANTONIO</w:t>
      </w:r>
      <w:r>
        <w:rPr>
          <w:spacing w:val="-8"/>
        </w:rPr>
        <w:t xml:space="preserve"> </w:t>
      </w:r>
      <w:r>
        <w:t>CAMPAGNOLI</w:t>
      </w:r>
      <w:r>
        <w:rPr>
          <w:spacing w:val="-8"/>
        </w:rPr>
        <w:t xml:space="preserve"> </w:t>
      </w:r>
      <w:r>
        <w:t>DA</w:t>
      </w:r>
      <w:r>
        <w:rPr>
          <w:spacing w:val="-15"/>
        </w:rPr>
        <w:t xml:space="preserve"> </w:t>
      </w:r>
      <w:r>
        <w:rPr>
          <w:spacing w:val="-2"/>
        </w:rPr>
        <w:t>SILVA</w:t>
      </w:r>
    </w:p>
    <w:p w:rsidR="0032615E" w:rsidRDefault="00BC4EFC">
      <w:pPr>
        <w:pStyle w:val="Corpodetexto"/>
        <w:spacing w:before="142"/>
        <w:ind w:left="464" w:right="1140"/>
        <w:jc w:val="center"/>
      </w:pPr>
      <w:r>
        <w:t xml:space="preserve">Prefeito </w:t>
      </w:r>
      <w:r>
        <w:rPr>
          <w:spacing w:val="-2"/>
        </w:rPr>
        <w:t>Municipal</w:t>
      </w:r>
    </w:p>
    <w:p w:rsidR="0032615E" w:rsidRDefault="0032615E">
      <w:pPr>
        <w:pStyle w:val="Corpodetexto"/>
        <w:jc w:val="center"/>
        <w:sectPr w:rsidR="0032615E">
          <w:headerReference w:type="default" r:id="rId8"/>
          <w:footerReference w:type="default" r:id="rId9"/>
          <w:pgSz w:w="11910" w:h="16850"/>
          <w:pgMar w:top="2000" w:right="566" w:bottom="760" w:left="992" w:header="441" w:footer="571" w:gutter="0"/>
          <w:cols w:space="720"/>
        </w:sectPr>
      </w:pPr>
    </w:p>
    <w:p w:rsidR="0032615E" w:rsidRDefault="0032615E">
      <w:pPr>
        <w:pStyle w:val="Corpodetexto"/>
      </w:pPr>
    </w:p>
    <w:p w:rsidR="0032615E" w:rsidRDefault="0032615E">
      <w:pPr>
        <w:pStyle w:val="Corpodetexto"/>
      </w:pPr>
    </w:p>
    <w:p w:rsidR="0032615E" w:rsidRDefault="0032615E">
      <w:pPr>
        <w:pStyle w:val="Corpodetexto"/>
        <w:spacing w:before="1"/>
      </w:pPr>
    </w:p>
    <w:p w:rsidR="0032615E" w:rsidRDefault="00BC4EFC">
      <w:pPr>
        <w:ind w:left="653" w:right="1076"/>
        <w:jc w:val="center"/>
        <w:rPr>
          <w:rFonts w:ascii="Arial"/>
          <w:b/>
          <w:sz w:val="24"/>
        </w:rPr>
      </w:pPr>
      <w:r>
        <w:rPr>
          <w:rFonts w:ascii="Arial"/>
          <w:b/>
          <w:sz w:val="24"/>
        </w:rPr>
        <w:t>ANEXO</w:t>
      </w:r>
      <w:r>
        <w:rPr>
          <w:rFonts w:ascii="Arial"/>
          <w:b/>
          <w:spacing w:val="-8"/>
          <w:sz w:val="24"/>
        </w:rPr>
        <w:t xml:space="preserve"> </w:t>
      </w:r>
      <w:r>
        <w:rPr>
          <w:rFonts w:ascii="Arial"/>
          <w:b/>
          <w:spacing w:val="-10"/>
          <w:sz w:val="24"/>
        </w:rPr>
        <w:t>I</w:t>
      </w:r>
    </w:p>
    <w:p w:rsidR="0032615E" w:rsidRDefault="00BC4EFC">
      <w:pPr>
        <w:spacing w:before="149"/>
        <w:ind w:left="660" w:right="1076"/>
        <w:jc w:val="center"/>
        <w:rPr>
          <w:rFonts w:ascii="Arial" w:hAnsi="Arial"/>
          <w:b/>
          <w:sz w:val="24"/>
        </w:rPr>
      </w:pPr>
      <w:r>
        <w:rPr>
          <w:rFonts w:ascii="Arial" w:hAnsi="Arial"/>
          <w:b/>
          <w:sz w:val="24"/>
        </w:rPr>
        <w:t>TERMO</w:t>
      </w:r>
      <w:r>
        <w:rPr>
          <w:rFonts w:ascii="Arial" w:hAnsi="Arial"/>
          <w:b/>
          <w:spacing w:val="-2"/>
          <w:sz w:val="24"/>
        </w:rPr>
        <w:t xml:space="preserve"> </w:t>
      </w:r>
      <w:r>
        <w:rPr>
          <w:rFonts w:ascii="Arial" w:hAnsi="Arial"/>
          <w:b/>
          <w:sz w:val="24"/>
        </w:rPr>
        <w:t>DE</w:t>
      </w:r>
      <w:r>
        <w:rPr>
          <w:rFonts w:ascii="Arial" w:hAnsi="Arial"/>
          <w:b/>
          <w:spacing w:val="-1"/>
          <w:sz w:val="24"/>
        </w:rPr>
        <w:t xml:space="preserve"> </w:t>
      </w:r>
      <w:r>
        <w:rPr>
          <w:rFonts w:ascii="Arial" w:hAnsi="Arial"/>
          <w:b/>
          <w:spacing w:val="-2"/>
          <w:sz w:val="24"/>
        </w:rPr>
        <w:t>REFERÊNCIA</w:t>
      </w:r>
    </w:p>
    <w:p w:rsidR="0032615E" w:rsidRDefault="0032615E">
      <w:pPr>
        <w:pStyle w:val="Corpodetexto"/>
        <w:rPr>
          <w:rFonts w:ascii="Arial"/>
          <w:b/>
        </w:rPr>
      </w:pPr>
    </w:p>
    <w:p w:rsidR="0032615E" w:rsidRDefault="0032615E">
      <w:pPr>
        <w:pStyle w:val="Corpodetexto"/>
        <w:spacing w:before="21"/>
        <w:rPr>
          <w:rFonts w:ascii="Arial"/>
          <w:b/>
        </w:rPr>
      </w:pPr>
    </w:p>
    <w:p w:rsidR="0032615E" w:rsidRPr="007518C6" w:rsidRDefault="00BC4EFC">
      <w:pPr>
        <w:pStyle w:val="PargrafodaLista"/>
        <w:numPr>
          <w:ilvl w:val="0"/>
          <w:numId w:val="5"/>
        </w:numPr>
        <w:tabs>
          <w:tab w:val="left" w:pos="344"/>
        </w:tabs>
        <w:ind w:left="344" w:hanging="201"/>
        <w:rPr>
          <w:rFonts w:ascii="Arial" w:hAnsi="Arial"/>
          <w:b/>
          <w:sz w:val="24"/>
        </w:rPr>
      </w:pPr>
      <w:r>
        <w:rPr>
          <w:rFonts w:ascii="Arial" w:hAnsi="Arial"/>
          <w:b/>
          <w:sz w:val="24"/>
        </w:rPr>
        <w:t>–</w:t>
      </w:r>
      <w:r>
        <w:rPr>
          <w:rFonts w:ascii="Arial" w:hAnsi="Arial"/>
          <w:b/>
          <w:spacing w:val="1"/>
          <w:sz w:val="24"/>
        </w:rPr>
        <w:t xml:space="preserve"> </w:t>
      </w:r>
      <w:r>
        <w:rPr>
          <w:rFonts w:ascii="Arial" w:hAnsi="Arial"/>
          <w:b/>
          <w:spacing w:val="-2"/>
          <w:sz w:val="24"/>
        </w:rPr>
        <w:t>OBJETO</w:t>
      </w:r>
    </w:p>
    <w:p w:rsidR="007518C6" w:rsidRDefault="007518C6" w:rsidP="007518C6">
      <w:pPr>
        <w:pStyle w:val="PargrafodaLista"/>
        <w:tabs>
          <w:tab w:val="left" w:pos="344"/>
        </w:tabs>
        <w:ind w:left="344"/>
        <w:jc w:val="left"/>
        <w:rPr>
          <w:rFonts w:ascii="Arial" w:hAnsi="Arial"/>
          <w:b/>
          <w:sz w:val="24"/>
        </w:rPr>
      </w:pPr>
    </w:p>
    <w:p w:rsidR="007518C6" w:rsidRDefault="00986F86" w:rsidP="00986F86">
      <w:pPr>
        <w:pStyle w:val="Corpodetexto"/>
        <w:spacing w:before="148" w:line="360" w:lineRule="auto"/>
        <w:ind w:left="143"/>
        <w:rPr>
          <w:rFonts w:ascii="Arial" w:hAnsi="Arial" w:cs="Arial"/>
          <w:b/>
        </w:rPr>
      </w:pPr>
      <w:r w:rsidRPr="00D24B62">
        <w:rPr>
          <w:b/>
        </w:rPr>
        <w:t xml:space="preserve">Locação da Licença de Uso da versão executável de software de gestão de Ponto Eletrônico, incluindo apuração online, por tempo determinado, bem como os serviços de instalação, implantação, migração, integração on-line com os sistemas já utilizados pela </w:t>
      </w:r>
      <w:r>
        <w:rPr>
          <w:b/>
        </w:rPr>
        <w:t>PREFEITURA MUNICIPAL DE ITAMOGI-</w:t>
      </w:r>
      <w:r w:rsidRPr="00D24B62">
        <w:rPr>
          <w:b/>
        </w:rPr>
        <w:t>MG, treinamento dos servidores e complementado com consultoria especializada e suporte local ou remoto, já inclusas alterações legais e manutenções corretivas para atendimento de até 28 equipamentos a serem oferecido em regime de comodato, sendo eles do tipo Ponto Eletrônico com reconhecimento facial</w:t>
      </w:r>
      <w:r>
        <w:rPr>
          <w:b/>
        </w:rPr>
        <w:t>.</w:t>
      </w:r>
    </w:p>
    <w:p w:rsidR="007518C6" w:rsidRDefault="007518C6">
      <w:pPr>
        <w:pStyle w:val="Corpodetexto"/>
        <w:spacing w:before="148"/>
        <w:rPr>
          <w:rFonts w:ascii="Arial"/>
          <w:b/>
        </w:rPr>
      </w:pPr>
    </w:p>
    <w:p w:rsidR="0032615E" w:rsidRDefault="00BC4EFC">
      <w:pPr>
        <w:pStyle w:val="PargrafodaLista"/>
        <w:numPr>
          <w:ilvl w:val="0"/>
          <w:numId w:val="5"/>
        </w:numPr>
        <w:tabs>
          <w:tab w:val="left" w:pos="344"/>
        </w:tabs>
        <w:ind w:left="344" w:hanging="201"/>
        <w:rPr>
          <w:rFonts w:ascii="Arial" w:hAnsi="Arial"/>
          <w:b/>
          <w:sz w:val="24"/>
        </w:rPr>
      </w:pPr>
      <w:r>
        <w:rPr>
          <w:rFonts w:ascii="Arial" w:hAnsi="Arial"/>
          <w:b/>
          <w:sz w:val="24"/>
        </w:rPr>
        <w:t>–</w:t>
      </w:r>
      <w:r>
        <w:rPr>
          <w:rFonts w:ascii="Arial" w:hAnsi="Arial"/>
          <w:b/>
          <w:spacing w:val="-8"/>
          <w:sz w:val="24"/>
        </w:rPr>
        <w:t xml:space="preserve"> </w:t>
      </w:r>
      <w:r>
        <w:rPr>
          <w:rFonts w:ascii="Arial" w:hAnsi="Arial"/>
          <w:b/>
          <w:sz w:val="24"/>
        </w:rPr>
        <w:t>AVALIAÇÕES</w:t>
      </w:r>
      <w:r>
        <w:rPr>
          <w:rFonts w:ascii="Arial" w:hAnsi="Arial"/>
          <w:b/>
          <w:spacing w:val="-9"/>
          <w:sz w:val="24"/>
        </w:rPr>
        <w:t xml:space="preserve"> </w:t>
      </w:r>
      <w:r>
        <w:rPr>
          <w:rFonts w:ascii="Arial" w:hAnsi="Arial"/>
          <w:b/>
          <w:sz w:val="24"/>
        </w:rPr>
        <w:t>DE</w:t>
      </w:r>
      <w:r>
        <w:rPr>
          <w:rFonts w:ascii="Arial" w:hAnsi="Arial"/>
          <w:b/>
          <w:spacing w:val="-7"/>
          <w:sz w:val="24"/>
        </w:rPr>
        <w:t xml:space="preserve"> </w:t>
      </w:r>
      <w:r>
        <w:rPr>
          <w:rFonts w:ascii="Arial" w:hAnsi="Arial"/>
          <w:b/>
          <w:spacing w:val="-2"/>
          <w:sz w:val="24"/>
        </w:rPr>
        <w:t>CUSTO</w:t>
      </w:r>
    </w:p>
    <w:p w:rsidR="0032615E" w:rsidRDefault="0032615E">
      <w:pPr>
        <w:pStyle w:val="Corpodetexto"/>
        <w:rPr>
          <w:rFonts w:ascii="Arial"/>
          <w:b/>
        </w:rPr>
      </w:pPr>
    </w:p>
    <w:p w:rsidR="0032615E" w:rsidRDefault="0032615E">
      <w:pPr>
        <w:pStyle w:val="Corpodetexto"/>
        <w:spacing w:before="12"/>
        <w:rPr>
          <w:rFonts w:ascii="Arial"/>
          <w:b/>
        </w:rPr>
      </w:pPr>
    </w:p>
    <w:p w:rsidR="0032615E" w:rsidRDefault="00BC4EFC">
      <w:pPr>
        <w:spacing w:before="1"/>
        <w:ind w:left="143"/>
        <w:rPr>
          <w:rFonts w:ascii="Arial" w:hAnsi="Arial"/>
          <w:b/>
          <w:sz w:val="24"/>
        </w:rPr>
      </w:pPr>
      <w:r>
        <w:rPr>
          <w:rFonts w:ascii="Arial" w:hAnsi="Arial"/>
          <w:b/>
          <w:sz w:val="24"/>
        </w:rPr>
        <w:t>O</w:t>
      </w:r>
      <w:r>
        <w:rPr>
          <w:rFonts w:ascii="Arial" w:hAnsi="Arial"/>
          <w:b/>
          <w:spacing w:val="-4"/>
          <w:sz w:val="24"/>
        </w:rPr>
        <w:t xml:space="preserve"> </w:t>
      </w:r>
      <w:r>
        <w:rPr>
          <w:rFonts w:ascii="Arial" w:hAnsi="Arial"/>
          <w:b/>
          <w:sz w:val="24"/>
        </w:rPr>
        <w:t>valor</w:t>
      </w:r>
      <w:r>
        <w:rPr>
          <w:rFonts w:ascii="Arial" w:hAnsi="Arial"/>
          <w:b/>
          <w:spacing w:val="-2"/>
          <w:sz w:val="24"/>
        </w:rPr>
        <w:t xml:space="preserve"> </w:t>
      </w:r>
      <w:r>
        <w:rPr>
          <w:rFonts w:ascii="Arial" w:hAnsi="Arial"/>
          <w:b/>
          <w:sz w:val="24"/>
        </w:rPr>
        <w:t>estimado</w:t>
      </w:r>
      <w:r>
        <w:rPr>
          <w:rFonts w:ascii="Arial" w:hAnsi="Arial"/>
          <w:b/>
          <w:spacing w:val="-2"/>
          <w:sz w:val="24"/>
        </w:rPr>
        <w:t xml:space="preserve"> </w:t>
      </w:r>
      <w:r>
        <w:rPr>
          <w:rFonts w:ascii="Arial" w:hAnsi="Arial"/>
          <w:b/>
          <w:sz w:val="24"/>
        </w:rPr>
        <w:t>dos</w:t>
      </w:r>
      <w:r>
        <w:rPr>
          <w:rFonts w:ascii="Arial" w:hAnsi="Arial"/>
          <w:b/>
          <w:spacing w:val="-2"/>
          <w:sz w:val="24"/>
        </w:rPr>
        <w:t xml:space="preserve"> </w:t>
      </w:r>
      <w:r>
        <w:rPr>
          <w:rFonts w:ascii="Arial" w:hAnsi="Arial"/>
          <w:b/>
          <w:sz w:val="24"/>
        </w:rPr>
        <w:t>serviços</w:t>
      </w:r>
      <w:r>
        <w:rPr>
          <w:rFonts w:ascii="Arial" w:hAnsi="Arial"/>
          <w:b/>
          <w:spacing w:val="-1"/>
          <w:sz w:val="24"/>
        </w:rPr>
        <w:t xml:space="preserve"> </w:t>
      </w:r>
      <w:r>
        <w:rPr>
          <w:rFonts w:ascii="Arial" w:hAnsi="Arial"/>
          <w:b/>
          <w:sz w:val="24"/>
        </w:rPr>
        <w:t>é</w:t>
      </w:r>
      <w:r>
        <w:rPr>
          <w:rFonts w:ascii="Arial" w:hAnsi="Arial"/>
          <w:b/>
          <w:spacing w:val="-2"/>
          <w:sz w:val="24"/>
        </w:rPr>
        <w:t xml:space="preserve"> </w:t>
      </w:r>
      <w:r w:rsidRPr="005E4B2A">
        <w:rPr>
          <w:rFonts w:ascii="Arial" w:hAnsi="Arial"/>
          <w:b/>
          <w:sz w:val="24"/>
        </w:rPr>
        <w:t>de</w:t>
      </w:r>
      <w:r w:rsidRPr="005E4B2A">
        <w:rPr>
          <w:rFonts w:ascii="Arial" w:hAnsi="Arial"/>
          <w:b/>
          <w:spacing w:val="4"/>
          <w:sz w:val="24"/>
        </w:rPr>
        <w:t xml:space="preserve"> </w:t>
      </w:r>
      <w:r w:rsidRPr="005E4B2A">
        <w:rPr>
          <w:rFonts w:ascii="Arial" w:hAnsi="Arial"/>
          <w:b/>
          <w:color w:val="000000" w:themeColor="text1"/>
          <w:sz w:val="24"/>
        </w:rPr>
        <w:t>R</w:t>
      </w:r>
      <w:r w:rsidRPr="005E4B2A">
        <w:rPr>
          <w:rFonts w:ascii="Arial" w:hAnsi="Arial"/>
          <w:b/>
          <w:color w:val="000000" w:themeColor="text1"/>
          <w:sz w:val="24"/>
          <w:szCs w:val="24"/>
        </w:rPr>
        <w:t>$</w:t>
      </w:r>
      <w:r w:rsidRPr="005E4B2A">
        <w:rPr>
          <w:rFonts w:ascii="Arial" w:hAnsi="Arial"/>
          <w:b/>
          <w:color w:val="000000" w:themeColor="text1"/>
          <w:spacing w:val="-2"/>
          <w:sz w:val="24"/>
          <w:szCs w:val="24"/>
        </w:rPr>
        <w:t xml:space="preserve"> </w:t>
      </w:r>
      <w:r w:rsidR="005E4B2A" w:rsidRPr="005E4B2A">
        <w:rPr>
          <w:b/>
          <w:color w:val="000000" w:themeColor="text1"/>
          <w:sz w:val="24"/>
          <w:szCs w:val="24"/>
        </w:rPr>
        <w:t>57.249,90</w:t>
      </w:r>
      <w:r w:rsidR="005E4B2A" w:rsidRPr="005E4B2A">
        <w:rPr>
          <w:rFonts w:ascii="Arial" w:hAnsi="Arial"/>
          <w:b/>
          <w:color w:val="000000" w:themeColor="text1"/>
          <w:sz w:val="24"/>
        </w:rPr>
        <w:t xml:space="preserve"> </w:t>
      </w:r>
      <w:r w:rsidRPr="005E4B2A">
        <w:rPr>
          <w:rFonts w:ascii="Arial" w:hAnsi="Arial"/>
          <w:b/>
          <w:color w:val="000000" w:themeColor="text1"/>
          <w:sz w:val="24"/>
        </w:rPr>
        <w:t>(</w:t>
      </w:r>
      <w:r w:rsidR="005E4B2A">
        <w:t>Cinquenta e sete mil, duzentos e quarenta e nove reais e noventa centavo</w:t>
      </w:r>
      <w:r w:rsidR="005E4B2A" w:rsidRPr="005E4B2A">
        <w:t>s</w:t>
      </w:r>
      <w:r w:rsidRPr="005E4B2A">
        <w:rPr>
          <w:rFonts w:ascii="Arial" w:hAnsi="Arial"/>
          <w:b/>
          <w:color w:val="000000"/>
          <w:spacing w:val="-2"/>
          <w:sz w:val="24"/>
        </w:rPr>
        <w:t>).</w:t>
      </w:r>
    </w:p>
    <w:p w:rsidR="0032615E" w:rsidRDefault="0032615E">
      <w:pPr>
        <w:pStyle w:val="Corpodetexto"/>
        <w:rPr>
          <w:rFonts w:ascii="Arial"/>
          <w:b/>
          <w:sz w:val="20"/>
        </w:rPr>
      </w:pPr>
    </w:p>
    <w:p w:rsidR="0032615E" w:rsidRDefault="0032615E">
      <w:pPr>
        <w:pStyle w:val="Corpodetexto"/>
        <w:rPr>
          <w:rFonts w:ascii="Arial"/>
          <w:b/>
          <w:sz w:val="20"/>
        </w:rPr>
      </w:pPr>
    </w:p>
    <w:p w:rsidR="0032615E" w:rsidRDefault="0032615E">
      <w:pPr>
        <w:pStyle w:val="Corpodetexto"/>
        <w:rPr>
          <w:rFonts w:ascii="Arial"/>
          <w:b/>
          <w:sz w:val="20"/>
        </w:rPr>
      </w:pPr>
    </w:p>
    <w:p w:rsidR="0032615E" w:rsidRDefault="0032615E">
      <w:pPr>
        <w:pStyle w:val="Corpodetexto"/>
        <w:spacing w:before="126"/>
        <w:rPr>
          <w:rFonts w:ascii="Arial"/>
          <w:b/>
          <w:sz w:val="20"/>
        </w:rPr>
      </w:pPr>
    </w:p>
    <w:tbl>
      <w:tblPr>
        <w:tblStyle w:val="TableNormal"/>
        <w:tblW w:w="0" w:type="auto"/>
        <w:tblInd w:w="14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tblPr>
      <w:tblGrid>
        <w:gridCol w:w="620"/>
        <w:gridCol w:w="953"/>
        <w:gridCol w:w="1003"/>
        <w:gridCol w:w="3464"/>
        <w:gridCol w:w="1808"/>
        <w:gridCol w:w="1824"/>
      </w:tblGrid>
      <w:tr w:rsidR="0032615E" w:rsidTr="006A0C87">
        <w:trPr>
          <w:trHeight w:val="238"/>
        </w:trPr>
        <w:tc>
          <w:tcPr>
            <w:tcW w:w="620" w:type="dxa"/>
            <w:shd w:val="clear" w:color="auto" w:fill="D9D9D9"/>
          </w:tcPr>
          <w:p w:rsidR="0032615E" w:rsidRDefault="00BC4EFC">
            <w:pPr>
              <w:pStyle w:val="TableParagraph"/>
              <w:spacing w:before="2"/>
              <w:ind w:left="9"/>
              <w:jc w:val="center"/>
              <w:rPr>
                <w:sz w:val="20"/>
              </w:rPr>
            </w:pPr>
            <w:r>
              <w:rPr>
                <w:spacing w:val="-4"/>
                <w:sz w:val="20"/>
              </w:rPr>
              <w:t>Item</w:t>
            </w:r>
          </w:p>
        </w:tc>
        <w:tc>
          <w:tcPr>
            <w:tcW w:w="953" w:type="dxa"/>
            <w:shd w:val="clear" w:color="auto" w:fill="D9D9D9"/>
          </w:tcPr>
          <w:p w:rsidR="0032615E" w:rsidRPr="006A0C87" w:rsidRDefault="00BC4EFC">
            <w:pPr>
              <w:pStyle w:val="TableParagraph"/>
              <w:spacing w:before="2"/>
              <w:ind w:left="38" w:right="30"/>
              <w:jc w:val="center"/>
              <w:rPr>
                <w:sz w:val="18"/>
                <w:szCs w:val="18"/>
              </w:rPr>
            </w:pPr>
            <w:r w:rsidRPr="006A0C87">
              <w:rPr>
                <w:spacing w:val="-2"/>
                <w:sz w:val="18"/>
                <w:szCs w:val="18"/>
              </w:rPr>
              <w:t>Quant</w:t>
            </w:r>
            <w:r w:rsidR="006A0C87" w:rsidRPr="006A0C87">
              <w:rPr>
                <w:spacing w:val="-2"/>
                <w:sz w:val="18"/>
                <w:szCs w:val="18"/>
              </w:rPr>
              <w:t>idade</w:t>
            </w:r>
          </w:p>
        </w:tc>
        <w:tc>
          <w:tcPr>
            <w:tcW w:w="1003" w:type="dxa"/>
            <w:shd w:val="clear" w:color="auto" w:fill="D9D9D9"/>
          </w:tcPr>
          <w:p w:rsidR="0032615E" w:rsidRDefault="00BC4EFC" w:rsidP="006A0C87">
            <w:pPr>
              <w:pStyle w:val="TableParagraph"/>
              <w:spacing w:before="2"/>
              <w:rPr>
                <w:sz w:val="20"/>
              </w:rPr>
            </w:pPr>
            <w:r>
              <w:rPr>
                <w:spacing w:val="-2"/>
                <w:sz w:val="20"/>
              </w:rPr>
              <w:t>Unidade</w:t>
            </w:r>
          </w:p>
        </w:tc>
        <w:tc>
          <w:tcPr>
            <w:tcW w:w="3464" w:type="dxa"/>
            <w:shd w:val="clear" w:color="auto" w:fill="D9D9D9"/>
          </w:tcPr>
          <w:p w:rsidR="0032615E" w:rsidRDefault="00BC4EFC">
            <w:pPr>
              <w:pStyle w:val="TableParagraph"/>
              <w:spacing w:before="2"/>
              <w:ind w:left="2"/>
              <w:jc w:val="center"/>
              <w:rPr>
                <w:sz w:val="20"/>
              </w:rPr>
            </w:pPr>
            <w:r>
              <w:rPr>
                <w:spacing w:val="-2"/>
                <w:sz w:val="20"/>
              </w:rPr>
              <w:t>Descrição</w:t>
            </w:r>
          </w:p>
        </w:tc>
        <w:tc>
          <w:tcPr>
            <w:tcW w:w="1808" w:type="dxa"/>
            <w:shd w:val="clear" w:color="auto" w:fill="D9D9D9"/>
          </w:tcPr>
          <w:p w:rsidR="0032615E" w:rsidRDefault="006A0C87" w:rsidP="006A0C87">
            <w:pPr>
              <w:pStyle w:val="TableParagraph"/>
              <w:spacing w:before="2"/>
              <w:rPr>
                <w:sz w:val="20"/>
              </w:rPr>
            </w:pPr>
            <w:r>
              <w:rPr>
                <w:sz w:val="20"/>
              </w:rPr>
              <w:t>Valor mensal 28 und</w:t>
            </w:r>
          </w:p>
        </w:tc>
        <w:tc>
          <w:tcPr>
            <w:tcW w:w="1824" w:type="dxa"/>
            <w:shd w:val="clear" w:color="auto" w:fill="D9D9D9"/>
          </w:tcPr>
          <w:p w:rsidR="0032615E" w:rsidRDefault="00BC4EFC" w:rsidP="006A0C87">
            <w:pPr>
              <w:pStyle w:val="TableParagraph"/>
              <w:spacing w:before="2"/>
              <w:rPr>
                <w:sz w:val="20"/>
              </w:rPr>
            </w:pPr>
            <w:r>
              <w:rPr>
                <w:sz w:val="20"/>
              </w:rPr>
              <w:t>Vr.</w:t>
            </w:r>
            <w:r>
              <w:rPr>
                <w:spacing w:val="-3"/>
                <w:sz w:val="20"/>
              </w:rPr>
              <w:t xml:space="preserve"> </w:t>
            </w:r>
            <w:r>
              <w:rPr>
                <w:spacing w:val="-2"/>
                <w:sz w:val="20"/>
              </w:rPr>
              <w:t>Total</w:t>
            </w:r>
            <w:r w:rsidR="006A0C87">
              <w:rPr>
                <w:spacing w:val="-2"/>
                <w:sz w:val="20"/>
              </w:rPr>
              <w:t xml:space="preserve"> (Anual)</w:t>
            </w:r>
          </w:p>
        </w:tc>
      </w:tr>
      <w:tr w:rsidR="005E4B2A" w:rsidTr="006A0C87">
        <w:trPr>
          <w:trHeight w:val="2927"/>
        </w:trPr>
        <w:tc>
          <w:tcPr>
            <w:tcW w:w="620" w:type="dxa"/>
          </w:tcPr>
          <w:p w:rsidR="005E4B2A" w:rsidRDefault="005E4B2A">
            <w:pPr>
              <w:pStyle w:val="TableParagraph"/>
              <w:spacing w:before="4" w:line="240" w:lineRule="auto"/>
              <w:ind w:left="9" w:right="5"/>
              <w:jc w:val="center"/>
              <w:rPr>
                <w:b/>
                <w:sz w:val="20"/>
              </w:rPr>
            </w:pPr>
            <w:r>
              <w:rPr>
                <w:b/>
                <w:spacing w:val="-5"/>
                <w:sz w:val="20"/>
              </w:rPr>
              <w:t>01</w:t>
            </w:r>
          </w:p>
        </w:tc>
        <w:tc>
          <w:tcPr>
            <w:tcW w:w="953" w:type="dxa"/>
          </w:tcPr>
          <w:p w:rsidR="005E4B2A" w:rsidRDefault="005E4B2A">
            <w:pPr>
              <w:pStyle w:val="TableParagraph"/>
              <w:spacing w:line="215" w:lineRule="exact"/>
              <w:ind w:left="8" w:right="38"/>
              <w:jc w:val="center"/>
              <w:rPr>
                <w:b/>
                <w:sz w:val="20"/>
              </w:rPr>
            </w:pPr>
            <w:r>
              <w:rPr>
                <w:b/>
                <w:spacing w:val="-5"/>
                <w:sz w:val="20"/>
              </w:rPr>
              <w:t>28</w:t>
            </w:r>
          </w:p>
        </w:tc>
        <w:tc>
          <w:tcPr>
            <w:tcW w:w="1003" w:type="dxa"/>
          </w:tcPr>
          <w:p w:rsidR="005E4B2A" w:rsidRDefault="006A0C87">
            <w:pPr>
              <w:pStyle w:val="TableParagraph"/>
              <w:spacing w:line="215" w:lineRule="exact"/>
              <w:ind w:left="76"/>
              <w:rPr>
                <w:b/>
                <w:sz w:val="20"/>
              </w:rPr>
            </w:pPr>
            <w:r>
              <w:rPr>
                <w:b/>
                <w:spacing w:val="-2"/>
                <w:sz w:val="20"/>
              </w:rPr>
              <w:t>mensal</w:t>
            </w:r>
          </w:p>
        </w:tc>
        <w:tc>
          <w:tcPr>
            <w:tcW w:w="3464" w:type="dxa"/>
          </w:tcPr>
          <w:p w:rsidR="006A0C87" w:rsidRDefault="006A0C87" w:rsidP="002070F4">
            <w:pPr>
              <w:rPr>
                <w:rFonts w:ascii="Times New Roman" w:hAnsi="Times New Roman" w:cs="Times New Roman"/>
                <w:b/>
                <w:sz w:val="20"/>
                <w:szCs w:val="20"/>
              </w:rPr>
            </w:pPr>
            <w:r>
              <w:rPr>
                <w:rFonts w:ascii="Times New Roman" w:hAnsi="Times New Roman" w:cs="Times New Roman"/>
                <w:b/>
                <w:sz w:val="20"/>
                <w:szCs w:val="20"/>
              </w:rPr>
              <w:t xml:space="preserve">LOCAÇAÕ DE 28 ( VINTE E OITO) </w:t>
            </w:r>
          </w:p>
          <w:p w:rsidR="006A0C87" w:rsidRDefault="006A0C87" w:rsidP="002070F4">
            <w:pPr>
              <w:rPr>
                <w:rFonts w:ascii="Times New Roman" w:hAnsi="Times New Roman" w:cs="Times New Roman"/>
                <w:b/>
                <w:sz w:val="20"/>
                <w:szCs w:val="20"/>
              </w:rPr>
            </w:pPr>
            <w:r>
              <w:rPr>
                <w:rFonts w:ascii="Times New Roman" w:hAnsi="Times New Roman" w:cs="Times New Roman"/>
                <w:b/>
                <w:sz w:val="20"/>
                <w:szCs w:val="20"/>
              </w:rPr>
              <w:t xml:space="preserve">APARELHOS DE PONTO </w:t>
            </w:r>
            <w:r w:rsidR="00B46BC4">
              <w:rPr>
                <w:rFonts w:ascii="Times New Roman" w:hAnsi="Times New Roman" w:cs="Times New Roman"/>
                <w:b/>
                <w:sz w:val="20"/>
                <w:szCs w:val="20"/>
              </w:rPr>
              <w:t>COM RECONHECIMENTO FACIAL, INCLUI</w:t>
            </w:r>
            <w:r>
              <w:rPr>
                <w:rFonts w:ascii="Times New Roman" w:hAnsi="Times New Roman" w:cs="Times New Roman"/>
                <w:b/>
                <w:sz w:val="20"/>
                <w:szCs w:val="20"/>
              </w:rPr>
              <w:t>DO LICENÇA DE USO DE SOFTWARE  ONLINE,INSTALAÇÃO,MIGRAÇÃO,INTEGRAÇÃO COM SISTEMAS JÁ UTILIZADOS,TREINAMENTO DOS SERVIDORES,CONSULTORIA ESPECIALIZADA,COM SUPORTE LOCAL OU REMOTO, A DEPENDER DA NECESSIDADE DA ADMINISTRAÇÃO,COM ALTERAÇÕES LEGAIS E MANUTENÇÕES CORRETIVAS, EM REGIME DE COMODATO.</w:t>
            </w:r>
          </w:p>
          <w:p w:rsidR="006A0C87" w:rsidRDefault="006A0C87" w:rsidP="002070F4">
            <w:pPr>
              <w:rPr>
                <w:rFonts w:ascii="Times New Roman" w:hAnsi="Times New Roman" w:cs="Times New Roman"/>
                <w:b/>
                <w:sz w:val="20"/>
                <w:szCs w:val="20"/>
              </w:rPr>
            </w:pPr>
          </w:p>
          <w:p w:rsidR="006A0C87" w:rsidRDefault="006A0C87" w:rsidP="002070F4">
            <w:pPr>
              <w:rPr>
                <w:rFonts w:ascii="Times New Roman" w:hAnsi="Times New Roman" w:cs="Times New Roman"/>
                <w:b/>
                <w:sz w:val="20"/>
                <w:szCs w:val="20"/>
              </w:rPr>
            </w:pPr>
          </w:p>
          <w:p w:rsidR="006A0C87" w:rsidRDefault="006A0C87" w:rsidP="002070F4">
            <w:pPr>
              <w:rPr>
                <w:rFonts w:ascii="Times New Roman" w:hAnsi="Times New Roman" w:cs="Times New Roman"/>
                <w:b/>
                <w:sz w:val="20"/>
                <w:szCs w:val="20"/>
              </w:rPr>
            </w:pPr>
          </w:p>
          <w:p w:rsidR="006A0C87" w:rsidRDefault="006A0C87" w:rsidP="002070F4">
            <w:pPr>
              <w:rPr>
                <w:rFonts w:ascii="Times New Roman" w:hAnsi="Times New Roman" w:cs="Times New Roman"/>
                <w:b/>
                <w:sz w:val="20"/>
                <w:szCs w:val="20"/>
              </w:rPr>
            </w:pPr>
          </w:p>
          <w:p w:rsidR="002070F4" w:rsidRPr="002070F4" w:rsidRDefault="002070F4" w:rsidP="002070F4">
            <w:pPr>
              <w:rPr>
                <w:rFonts w:ascii="Times New Roman" w:hAnsi="Times New Roman" w:cs="Times New Roman"/>
                <w:b/>
                <w:sz w:val="20"/>
                <w:szCs w:val="20"/>
              </w:rPr>
            </w:pPr>
            <w:r w:rsidRPr="002070F4">
              <w:rPr>
                <w:rFonts w:ascii="Times New Roman" w:hAnsi="Times New Roman" w:cs="Times New Roman"/>
                <w:b/>
                <w:sz w:val="20"/>
                <w:szCs w:val="20"/>
              </w:rPr>
              <w:t xml:space="preserve">Locação da Licença de Uso da versão executável de software de gestão de </w:t>
            </w:r>
            <w:r w:rsidRPr="002070F4">
              <w:rPr>
                <w:rFonts w:ascii="Times New Roman" w:hAnsi="Times New Roman" w:cs="Times New Roman"/>
                <w:b/>
                <w:sz w:val="20"/>
                <w:szCs w:val="20"/>
              </w:rPr>
              <w:lastRenderedPageBreak/>
              <w:t>Ponto Eletrônico.</w:t>
            </w:r>
          </w:p>
          <w:p w:rsidR="002070F4" w:rsidRPr="002070F4" w:rsidRDefault="002070F4" w:rsidP="002070F4">
            <w:pPr>
              <w:rPr>
                <w:rFonts w:ascii="Times New Roman" w:hAnsi="Times New Roman" w:cs="Times New Roman"/>
                <w:b/>
                <w:sz w:val="20"/>
                <w:szCs w:val="20"/>
              </w:rPr>
            </w:pPr>
          </w:p>
          <w:p w:rsidR="002070F4" w:rsidRPr="002070F4" w:rsidRDefault="002070F4" w:rsidP="002070F4">
            <w:pPr>
              <w:spacing w:before="240"/>
              <w:jc w:val="both"/>
              <w:rPr>
                <w:rFonts w:ascii="Times New Roman" w:hAnsi="Times New Roman" w:cs="Times New Roman"/>
                <w:sz w:val="20"/>
                <w:szCs w:val="20"/>
              </w:rPr>
            </w:pPr>
            <w:r w:rsidRPr="002070F4">
              <w:rPr>
                <w:rFonts w:ascii="Times New Roman" w:hAnsi="Times New Roman" w:cs="Times New Roman"/>
                <w:sz w:val="20"/>
                <w:szCs w:val="20"/>
              </w:rPr>
              <w:t>Durante a vigência do contrato, a Licitante vencedora deverá rever com os usuários dos equipamentos e com usuários do software as rotinas de procedimentos, visando o melhor aproveitamento dos recursos e opções disponibilizados pelo sistema, inclusive a atualização do software de tratamento, e do firmware do equipamento, sem ônus adicional. Deverá executar os serviços segundo as normas gerais de manutenção recomendados pelos fabricantes do hardware e do software.</w:t>
            </w:r>
          </w:p>
          <w:p w:rsidR="002070F4" w:rsidRPr="002070F4" w:rsidRDefault="002070F4" w:rsidP="002070F4">
            <w:pPr>
              <w:rPr>
                <w:rFonts w:ascii="Times New Roman" w:hAnsi="Times New Roman" w:cs="Times New Roman"/>
                <w:sz w:val="20"/>
                <w:szCs w:val="20"/>
              </w:rPr>
            </w:pPr>
          </w:p>
          <w:p w:rsidR="002070F4" w:rsidRPr="000F0122" w:rsidRDefault="002070F4" w:rsidP="002070F4">
            <w:pPr>
              <w:rPr>
                <w:rFonts w:ascii="Times New Roman" w:hAnsi="Times New Roman" w:cs="Times New Roman"/>
                <w:color w:val="000000" w:themeColor="text1"/>
                <w:sz w:val="20"/>
                <w:szCs w:val="20"/>
              </w:rPr>
            </w:pPr>
            <w:r w:rsidRPr="002070F4">
              <w:rPr>
                <w:rFonts w:ascii="Times New Roman" w:hAnsi="Times New Roman" w:cs="Times New Roman"/>
                <w:color w:val="000000" w:themeColor="text1"/>
                <w:sz w:val="20"/>
                <w:szCs w:val="20"/>
              </w:rPr>
              <w:t>Toda a Mão-de-obra, deslocamento, atualização do software de gerenciamento e comunicação, que compõem o sistema e os equipamentos, deverá estar contemplado no valor do contrato</w:t>
            </w:r>
          </w:p>
          <w:p w:rsidR="002070F4" w:rsidRPr="002070F4" w:rsidRDefault="002070F4" w:rsidP="002070F4">
            <w:pPr>
              <w:rPr>
                <w:rFonts w:ascii="Times New Roman" w:hAnsi="Times New Roman" w:cs="Times New Roman"/>
                <w:b/>
                <w:sz w:val="20"/>
                <w:szCs w:val="20"/>
              </w:rPr>
            </w:pPr>
          </w:p>
          <w:p w:rsidR="002070F4" w:rsidRPr="002070F4" w:rsidRDefault="00D27DD4" w:rsidP="002070F4">
            <w:pPr>
              <w:rPr>
                <w:rFonts w:ascii="Times New Roman" w:hAnsi="Times New Roman" w:cs="Times New Roman"/>
                <w:b/>
                <w:sz w:val="20"/>
                <w:szCs w:val="20"/>
              </w:rPr>
            </w:pPr>
            <w:r>
              <w:rPr>
                <w:rFonts w:ascii="Times New Roman" w:hAnsi="Times New Roman" w:cs="Times New Roman"/>
                <w:b/>
                <w:sz w:val="20"/>
                <w:szCs w:val="20"/>
              </w:rPr>
              <w:t>T</w:t>
            </w:r>
            <w:r w:rsidR="002070F4" w:rsidRPr="002070F4">
              <w:rPr>
                <w:rFonts w:ascii="Times New Roman" w:hAnsi="Times New Roman" w:cs="Times New Roman"/>
                <w:b/>
                <w:sz w:val="20"/>
                <w:szCs w:val="20"/>
              </w:rPr>
              <w:t>ERMINAL PARA RECONHECIMENTO DE PONTO FACIAL</w:t>
            </w:r>
          </w:p>
          <w:p w:rsidR="002070F4" w:rsidRPr="002070F4" w:rsidRDefault="002070F4" w:rsidP="002070F4">
            <w:pPr>
              <w:rPr>
                <w:rFonts w:ascii="Times New Roman" w:hAnsi="Times New Roman" w:cs="Times New Roman"/>
                <w:sz w:val="20"/>
                <w:szCs w:val="20"/>
              </w:rPr>
            </w:pP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 xml:space="preserve"> Possuir recurso LFD (Livefacedetect), onde realiza o bloqueio de fotos e vídeos</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 xml:space="preserve">1.2 Distancia mínima de reconhecimento com LFD ativo de 0,5 a 1,5 </w:t>
            </w:r>
            <w:r w:rsidRPr="002070F4">
              <w:rPr>
                <w:rFonts w:ascii="Times New Roman" w:hAnsi="Times New Roman" w:cs="Times New Roman"/>
                <w:spacing w:val="-2"/>
                <w:sz w:val="20"/>
                <w:szCs w:val="20"/>
              </w:rPr>
              <w:t>metro.</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 xml:space="preserve"> Possuir recurso com função de detecção de</w:t>
            </w:r>
            <w:r w:rsidRPr="002070F4">
              <w:rPr>
                <w:rFonts w:ascii="Times New Roman" w:hAnsi="Times New Roman" w:cs="Times New Roman"/>
                <w:spacing w:val="-2"/>
                <w:sz w:val="20"/>
                <w:szCs w:val="20"/>
              </w:rPr>
              <w:t xml:space="preserve"> máscara;</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 xml:space="preserve"> Possuir conexões TCP/IP(10/100mbps),USB e Wi-Fi</w:t>
            </w:r>
            <w:r w:rsidRPr="002070F4">
              <w:rPr>
                <w:rFonts w:ascii="Times New Roman" w:hAnsi="Times New Roman" w:cs="Times New Roman"/>
                <w:spacing w:val="-2"/>
                <w:sz w:val="20"/>
                <w:szCs w:val="20"/>
              </w:rPr>
              <w:t>(nativos);</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 xml:space="preserve"> Display touch screen de no mínimo 4.3</w:t>
            </w:r>
            <w:r w:rsidRPr="002070F4">
              <w:rPr>
                <w:rFonts w:ascii="Times New Roman" w:hAnsi="Times New Roman" w:cs="Times New Roman"/>
                <w:spacing w:val="-2"/>
                <w:sz w:val="20"/>
                <w:szCs w:val="20"/>
              </w:rPr>
              <w:t>polegadas;</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 xml:space="preserve"> Permitir as seguintes combinações das identificações de usuário (Face, Senha, </w:t>
            </w:r>
            <w:r w:rsidRPr="002070F4">
              <w:rPr>
                <w:rFonts w:ascii="Times New Roman" w:hAnsi="Times New Roman" w:cs="Times New Roman"/>
                <w:spacing w:val="-2"/>
                <w:sz w:val="20"/>
                <w:szCs w:val="20"/>
              </w:rPr>
              <w:t>Cartão);</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 xml:space="preserve"> Reconhecimento de face em até 0.2</w:t>
            </w:r>
            <w:r w:rsidRPr="002070F4">
              <w:rPr>
                <w:rFonts w:ascii="Times New Roman" w:hAnsi="Times New Roman" w:cs="Times New Roman"/>
                <w:spacing w:val="-2"/>
                <w:sz w:val="20"/>
                <w:szCs w:val="20"/>
              </w:rPr>
              <w:t xml:space="preserve"> segundos;</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 xml:space="preserve"> Reconhecimento de face entre uma distância mínima de 0.5m até 2.5</w:t>
            </w:r>
            <w:r w:rsidRPr="002070F4">
              <w:rPr>
                <w:rFonts w:ascii="Times New Roman" w:hAnsi="Times New Roman" w:cs="Times New Roman"/>
                <w:spacing w:val="-2"/>
                <w:sz w:val="20"/>
                <w:szCs w:val="20"/>
              </w:rPr>
              <w:t>metros;</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 xml:space="preserve"> Ter acionamento de sirene com horários pré </w:t>
            </w:r>
            <w:r w:rsidRPr="002070F4">
              <w:rPr>
                <w:rFonts w:ascii="Times New Roman" w:hAnsi="Times New Roman" w:cs="Times New Roman"/>
                <w:spacing w:val="-2"/>
                <w:sz w:val="20"/>
                <w:szCs w:val="20"/>
              </w:rPr>
              <w:t>determinados;</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 xml:space="preserve">Ter recurso para cadastro máster para acesso ao </w:t>
            </w:r>
            <w:r w:rsidRPr="002070F4">
              <w:rPr>
                <w:rFonts w:ascii="Times New Roman" w:hAnsi="Times New Roman" w:cs="Times New Roman"/>
                <w:spacing w:val="-2"/>
                <w:sz w:val="20"/>
                <w:szCs w:val="20"/>
              </w:rPr>
              <w:t>menu;</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Ter tempo para ativação da tela de repouso</w:t>
            </w:r>
            <w:r w:rsidRPr="002070F4">
              <w:rPr>
                <w:rFonts w:ascii="Times New Roman" w:hAnsi="Times New Roman" w:cs="Times New Roman"/>
                <w:spacing w:val="-2"/>
                <w:sz w:val="20"/>
                <w:szCs w:val="20"/>
              </w:rPr>
              <w:t xml:space="preserve"> configurável;</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 xml:space="preserve">Ter a opção de captura rápida da face com recurso de balanceamento de luz </w:t>
            </w:r>
            <w:r w:rsidRPr="002070F4">
              <w:rPr>
                <w:rFonts w:ascii="Times New Roman" w:hAnsi="Times New Roman" w:cs="Times New Roman"/>
                <w:spacing w:val="-2"/>
                <w:sz w:val="20"/>
                <w:szCs w:val="20"/>
              </w:rPr>
              <w:t>(WDR);</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Ter luz de LED que faz compensação de luz em ambiente</w:t>
            </w:r>
            <w:r w:rsidRPr="002070F4">
              <w:rPr>
                <w:rFonts w:ascii="Times New Roman" w:hAnsi="Times New Roman" w:cs="Times New Roman"/>
                <w:spacing w:val="-2"/>
                <w:sz w:val="20"/>
                <w:szCs w:val="20"/>
              </w:rPr>
              <w:t xml:space="preserve"> escuro;</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 xml:space="preserve">Armazenamento mínimo de 500.000 </w:t>
            </w:r>
            <w:r w:rsidRPr="002070F4">
              <w:rPr>
                <w:rFonts w:ascii="Times New Roman" w:hAnsi="Times New Roman" w:cs="Times New Roman"/>
                <w:spacing w:val="-2"/>
                <w:sz w:val="20"/>
                <w:szCs w:val="20"/>
              </w:rPr>
              <w:t>registros;</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 xml:space="preserve">Permitir configurar até 10 </w:t>
            </w:r>
            <w:r w:rsidRPr="002070F4">
              <w:rPr>
                <w:rFonts w:ascii="Times New Roman" w:hAnsi="Times New Roman" w:cs="Times New Roman"/>
                <w:spacing w:val="-2"/>
                <w:sz w:val="20"/>
                <w:szCs w:val="20"/>
              </w:rPr>
              <w:t>administradores para operar o menu;</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 xml:space="preserve">Emitir avisos sonoros das operações por </w:t>
            </w:r>
            <w:r w:rsidRPr="002070F4">
              <w:rPr>
                <w:rFonts w:ascii="Times New Roman" w:hAnsi="Times New Roman" w:cs="Times New Roman"/>
                <w:spacing w:val="-2"/>
                <w:sz w:val="20"/>
                <w:szCs w:val="20"/>
              </w:rPr>
              <w:t>vozes;</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lastRenderedPageBreak/>
              <w:t>Possuir menus de configuração em português;</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 xml:space="preserve"> Possuir leitora de cartões RFID 125khz;</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Permitir configurar no mínimo 5.000 faces e 15.000 cartões e senhas;</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Permitir configurar departamentos e regras independentes por usuário;</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Possuir relé interno de acionamento;</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Possuir saída para campainha externa ou sirene;</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Possuir porta USB2.0 nativa para exportação/importação de dados;</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Possuir no mínimo duas câmeras de dois mega pixel com infravermelho (200w) e dois sensores de profundidade;</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 xml:space="preserve"> Possuir tela colorida sensível a toque (touchscreen) mínima de 4,3;</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 xml:space="preserve"> Possuir comunicação: modo Servidor ou Cliente;</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 xml:space="preserve"> Deve se comunicar com o software de gestão de ponto hospedado em nuvem (Cloud Computer) sem nenhum tipo de software local e hardware adicional que faça a intermediação da comunicação Deve possuir configuração modo cliente, para que o equipamento se comunique diretamente com o servidor da PREFEITURA MUNICIPAL DE ITAMOGI MG, deve possuir integração com o software de recepção automática de coleta de dados, e com o software de tratamento de ponto, instalado hoje na (PREFEITURA MUNICIPAL DE ITAMOGI MG), não será aceito exportação/importação manual de arquivos TXT;</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Possuir No-Break interno ou externo com autonomia mínima de 04 horas, na ausência de energia elétrica;</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Os equipamentos deverão ser novos, sem uso anterior e estar em linha normal de produção, com fabricação nacional e sistema operacional no idioma Português do Brasil;</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Possuir leitor facial e de cartão de aproximação 125 khz;</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Processador mínimo 800m single core arm cortexa-7,  Ram 256mb ddr3l e Rom em mc 4gb</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Possuir configuração modo client, para que o equipamento se comunique diretamente com o servidor, não será aceito exportação/importação manual de arquivos TXT;</w:t>
            </w:r>
          </w:p>
          <w:p w:rsidR="002070F4" w:rsidRPr="002070F4" w:rsidRDefault="002070F4" w:rsidP="002070F4">
            <w:pPr>
              <w:rPr>
                <w:rFonts w:ascii="Times New Roman" w:hAnsi="Times New Roman" w:cs="Times New Roman"/>
                <w:sz w:val="20"/>
                <w:szCs w:val="20"/>
              </w:rPr>
            </w:pPr>
            <w:r w:rsidRPr="002070F4">
              <w:rPr>
                <w:rFonts w:ascii="Times New Roman" w:hAnsi="Times New Roman" w:cs="Times New Roman"/>
                <w:sz w:val="20"/>
                <w:szCs w:val="20"/>
              </w:rPr>
              <w:t xml:space="preserve">O equipamento deve fazer a comunicação com a internet através de simples porta de comunicação, permitindo que as atualizações automáticas de registros, funcionários, biometrias e etc., sejam efetuadas sema necessidade de utilização de porta fiscal nem outro processo de </w:t>
            </w:r>
            <w:r w:rsidRPr="002070F4">
              <w:rPr>
                <w:rFonts w:ascii="Times New Roman" w:hAnsi="Times New Roman" w:cs="Times New Roman"/>
                <w:sz w:val="20"/>
                <w:szCs w:val="20"/>
              </w:rPr>
              <w:lastRenderedPageBreak/>
              <w:t>extração ou coleta de dados</w:t>
            </w:r>
          </w:p>
          <w:p w:rsidR="002070F4" w:rsidRPr="002070F4" w:rsidRDefault="002070F4" w:rsidP="005E4B2A">
            <w:pPr>
              <w:rPr>
                <w:rFonts w:ascii="Times New Roman" w:hAnsi="Times New Roman" w:cs="Times New Roman"/>
                <w:b/>
                <w:color w:val="000000" w:themeColor="text1"/>
                <w:sz w:val="20"/>
                <w:szCs w:val="20"/>
              </w:rPr>
            </w:pPr>
          </w:p>
          <w:p w:rsidR="002070F4" w:rsidRPr="002070F4" w:rsidRDefault="002070F4" w:rsidP="005E4B2A">
            <w:pPr>
              <w:rPr>
                <w:rFonts w:ascii="Times New Roman" w:hAnsi="Times New Roman" w:cs="Times New Roman"/>
                <w:b/>
                <w:color w:val="000000" w:themeColor="text1"/>
                <w:sz w:val="20"/>
                <w:szCs w:val="20"/>
              </w:rPr>
            </w:pPr>
          </w:p>
          <w:p w:rsidR="005E4B2A" w:rsidRPr="002070F4" w:rsidRDefault="005E4B2A" w:rsidP="005E4B2A">
            <w:pPr>
              <w:rPr>
                <w:rFonts w:ascii="Times New Roman" w:hAnsi="Times New Roman" w:cs="Times New Roman"/>
                <w:b/>
                <w:color w:val="000000" w:themeColor="text1"/>
                <w:sz w:val="20"/>
                <w:szCs w:val="20"/>
              </w:rPr>
            </w:pPr>
            <w:r w:rsidRPr="002070F4">
              <w:rPr>
                <w:rFonts w:ascii="Times New Roman" w:hAnsi="Times New Roman" w:cs="Times New Roman"/>
                <w:b/>
                <w:color w:val="000000" w:themeColor="text1"/>
                <w:sz w:val="20"/>
                <w:szCs w:val="20"/>
              </w:rPr>
              <w:t>SOFTWARE PARA TRATAMENTO DO PONTO</w:t>
            </w:r>
          </w:p>
          <w:p w:rsidR="005E4B2A" w:rsidRPr="002070F4" w:rsidRDefault="005E4B2A" w:rsidP="005E4B2A">
            <w:pPr>
              <w:rPr>
                <w:rFonts w:ascii="Times New Roman" w:hAnsi="Times New Roman" w:cs="Times New Roman"/>
                <w:vanish/>
                <w:sz w:val="20"/>
                <w:szCs w:val="20"/>
              </w:rPr>
            </w:pPr>
          </w:p>
          <w:p w:rsidR="005E4B2A" w:rsidRPr="002070F4" w:rsidRDefault="005E4B2A" w:rsidP="005E4B2A">
            <w:pPr>
              <w:rPr>
                <w:rFonts w:ascii="Times New Roman" w:hAnsi="Times New Roman" w:cs="Times New Roman"/>
                <w:vanish/>
                <w:sz w:val="20"/>
                <w:szCs w:val="20"/>
              </w:rPr>
            </w:pP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O Sistema para gerenciamento e tratamento de frequência (ponto eletrônico) dos colaboradores, deverá ser totalmente parametrizável pelo usuário, dotado de alternativas para as funcionalidades e atendimento as Portaria nº 671 de novembro de 2021 do Ministério do Trabalho e Emprego (MTE);</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Ter registro no INPI</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Acesso totalmente via web (nuvem);</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O funcionamento compatível em máquinas virtualizadas (VMWare/VirtualPC) em ambiente Windows;]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Acesso ao sistema compativel com Protocolo HTTP e HTTPS;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 hospedagem dos sistemas deverá ficar sob responsabilidade da CONTRATADA, que deverá disponibilizar toda infraestrutura de hardware e software para a execução do sistema;</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O Sistema deverá possuir interface simples e unificada, permitindo que o usuário possa ter em uma única tela: visualizar o ponto justificar e abonar ocorrências corrigir e justificar marcações recalcular ocorrências consultar todas as informações cadastrais e as regras aplicadas ao colaborador;</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Gerenciar os equipamentos em tempo real determinando o status dos equipamentos e a sua localização;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Sistema multiusuário e possuir ajuda online e ajuda contextual;</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 xml:space="preserve">Os registros de marcações (entradas, saídas e intermediárias) devem alimentar o sistema e poderão ser feitos através de: </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Coletores de Dados Externos e Registradores de Ponto Externo (online), conforme a Portaria nº 671 de novembro de 2021 do Ministério do Trabalho e Emprego (TEM);</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 xml:space="preserve">Digitação posterior feita pelo operador para os casos de manutenção, conforme regras previstas pelo MTE.  </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Possuir funcionalidade para importação de cadastros via arquivo texto;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Importação das marcações em lote através de arquivos texto, em formato AFD;</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Controle de perfil de usuários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O software deverá possuir diversos tipos de usuários conforme descrito a seguir:</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 xml:space="preserve">Administrador – possuir acesso a definições de operação do sistema, definição de privilégios por grupos de acesso, consulta de log de auditoria, </w:t>
            </w:r>
            <w:r w:rsidRPr="002070F4">
              <w:rPr>
                <w:rFonts w:ascii="Times New Roman" w:hAnsi="Times New Roman" w:cs="Times New Roman"/>
                <w:sz w:val="20"/>
                <w:szCs w:val="20"/>
              </w:rPr>
              <w:lastRenderedPageBreak/>
              <w:t>criação de usuários e manutenção do sistema;</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Usuário – possuir acesso aos cadastros, telas de lançamentos de informações, lançamentos e emissão de relatórios de cálculos;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Funcionário - possuir acesso ao seu próprio cadastro de forma a consultar os cálculos gerados pelo sistema, através de relatórios e gerar lançamentos para auxiliar na apuração do cálculo dos eventos para o RH;</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Gerente – possuir acesso a lista de funcionários subordinados, sendo capaz de aprovar lançamentos e consultar relatórios referentes aos cálculos gerados pelo sistema a esses funcionários;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Funcionário/Gerente – possuir acesso as opções do modo Funcionário e modo Gerente simultaneamente, para evitar ter que utilizar mais de um login para mesma finalidade;</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Possuir cadastro de grupos de privilégios para liberação de acesso;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Definir validade da senha;</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Definir quantidade de dias para renovação da senha;</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Possuir opção de liberação para inclusão/exclusão de cadastros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Possuir controle de privilégio em nível de objeto: permitir definir quais componentes da tela serão acessíveis ao usuário;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Período do dia para acesso ao sistema: definir horário inicial e final para acesso ao sistema;</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Período de bloqueio de acesso ao sistema: definir data inicial e final para impedir acesso do usuário ao sistema. Essa opção se faz necessário para que um funcionário não acesse o sistema no período que estiver afastado ou de férias, por exemplo;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Definição de quais horários e parâmetros serão liberados para o usuário acessar;</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Definição de lista de funcionários que o usuário poderá acessar;</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 xml:space="preserve">Possuir log de auditoria com no mínimo as informações: </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Tela que foi aberta</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Data/Hora</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Ip</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Usuário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Ação realizada</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Valor anterior e novo valor após a edição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O software deverá possuir as funcionalidades: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Período de apuração que podem ser manipulados e consultados, com fechamento do período;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 xml:space="preserve">Administrar escalas de trabalho, permitindo revezamentos, controle de turmas, feriados de acordo com as </w:t>
            </w:r>
            <w:r w:rsidRPr="002070F4">
              <w:rPr>
                <w:rFonts w:ascii="Times New Roman" w:hAnsi="Times New Roman" w:cs="Times New Roman"/>
                <w:sz w:val="20"/>
                <w:szCs w:val="20"/>
              </w:rPr>
              <w:lastRenderedPageBreak/>
              <w:t>peculiaridades locais;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Aceitar no mínimo 12 marcações diárias;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Aceitar as seguintes jornadas trabalho: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Jornadas administrativas normais;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Turnos;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Jornadas flexíveis;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Turnos com obrigatoriedade de trabalho em feriados;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Marcação de refeição opcional ou obrigatória;</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Pré-assinalação manual ou automática do período de almoço;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Duplo vínculo do funcionário: identificação do vínculo trabalhista de um mesmo funcionário pelo horário realizado;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Tratar concomitância de turnos de trabalho para funcionários com duplo vínculo, evitando lançamentos que gerem conflito no cálculo;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Exibir na tela de cadastro do funcionário se o mesmo possui outro vínculo;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Possuir controle de folga independente/folga eleitoral, onde para cada dia trabalhado o funcionário terá a folga compensatória (em dobro) conforme previsto na lei art. 98 da Lei 9.504/97.</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Período de compensação de horas;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Diversos tipos de dia (normal, feriado, etc.), com possibilidade de criação de tipos de dias específicos pelo usuário, sem necessidade de programação adicional.</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O Sistema deverá identificar e calcular as ocorrências de frequência de acordo com as regras definidas e parametrizadas pelo usuário do Sistema de controle de frequência, conforme o perfil de cada colaborador. O sistema deverá executar as seguintes funções sem precisar de programação adicional:</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Apuração de Horas Normais;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Apuração de Horas Extras em dias normais;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Apuração de Horas Extras em dias feriados ou de folga;</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Apuração de Horas Extras com percentuais diferenciados;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Apuração de Horas Extras em períodos de refeição;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Apuração de Horas Noturnas com ou sem redução - período noturno configurado pelo usuário;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Apuração de Sobreaviso;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Apuração de Atrasos;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Apuração de faltas;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Apuração de Saídas Antecipadas;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Apuração de Saídas Intermediárias;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Apuração de Interjornadas;</w:t>
            </w:r>
          </w:p>
          <w:p w:rsidR="005E4B2A" w:rsidRPr="002070F4" w:rsidRDefault="005E4B2A" w:rsidP="005E4B2A">
            <w:pPr>
              <w:rPr>
                <w:rFonts w:ascii="Times New Roman" w:hAnsi="Times New Roman" w:cs="Times New Roman"/>
                <w:color w:val="000000"/>
                <w:sz w:val="20"/>
                <w:szCs w:val="20"/>
              </w:rPr>
            </w:pPr>
            <w:r w:rsidRPr="002070F4">
              <w:rPr>
                <w:rFonts w:ascii="Times New Roman" w:hAnsi="Times New Roman" w:cs="Times New Roman"/>
                <w:sz w:val="20"/>
                <w:szCs w:val="20"/>
              </w:rPr>
              <w:t>Apuração de Ausências;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color w:val="000000"/>
                <w:sz w:val="20"/>
                <w:szCs w:val="20"/>
              </w:rPr>
              <w:t>Banco de horas;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Prolongamento de horário noturno;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 xml:space="preserve">Quebra de dia às 24 horas ou em qualquer </w:t>
            </w:r>
            <w:r w:rsidRPr="002070F4">
              <w:rPr>
                <w:rFonts w:ascii="Times New Roman" w:hAnsi="Times New Roman" w:cs="Times New Roman"/>
                <w:sz w:val="20"/>
                <w:szCs w:val="20"/>
              </w:rPr>
              <w:lastRenderedPageBreak/>
              <w:t>outro horário indicado pelo usuário;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Alocação das ocorrências no dia da jornada ou nos dias em que realmente aconteceram;</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Reconhecimento do dia da jornada pelo dia da entrada ou pelo dia da saída;</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Possibilitar o tratamento de ocorrência com múltiplas justificativas para atrasos, faltas e horas extras de forma total ou parcial, individual ou em lote;</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 xml:space="preserve">Permitir informar observações de forma livre para exibição no espelho de ponto; </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Arredondamento das horas calculadas;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Compensação automática dos atrasos e extras;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Compensação por período;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Ponto Facultativo: permite definir dias para registro facultativo do ponto sem prejuízo de horas para o funcionário;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Ponto por exceção: registro do ponto apenas quando houver ocorrências como extras ou atrasos;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Cálculo para regime de trabalho estagiário;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Cálculo das verbas para a alimentação da folha de pagamento;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Exportação dos eventos calculados para folha de pagamento via arquivo texto;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O Software deverá possuir controle do período de apuração, uma vez o período fechado o mesmo não poderá permitir o recalculo dos lançamentos, mantendo assim a integridade dos cálculos já fechado, apenas usuários com privilégios poderá reabrir o período e ou configurar o prazo de reabertura.</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 xml:space="preserve">Permitir que usuários distintos possam operar o sistema em períodos de apuração distintos cada usuário em um período diferente. </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 xml:space="preserve">Permitir que o usuário possa reabrir em um período de apuração apenas para sua sessão. </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Permitir configurar o prazo em dias para reabertura do período de apuração para os usuários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Possibilidade de criar novos cálculos de eventos, utilizando criador de fórmulas sem a necessidade de desenvolvimento do sistema. O cadastro de fórmulas deve atender:</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Não possuir limite de cadastros de fórmulas;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Possuir período início e fim para a realização do cálculo;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Determinação de períodos de afastamento integral;</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Banco de horas: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 xml:space="preserve">Seleção de ocorrências positivas e negativas, com possibilidade de definir em que dias elas serão consideradas e com </w:t>
            </w:r>
            <w:r w:rsidRPr="002070F4">
              <w:rPr>
                <w:rFonts w:ascii="Times New Roman" w:hAnsi="Times New Roman" w:cs="Times New Roman"/>
                <w:sz w:val="20"/>
                <w:szCs w:val="20"/>
              </w:rPr>
              <w:lastRenderedPageBreak/>
              <w:t>que valorização elas serão agregadas ao saldo do banco de horas;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Limites diários de crédito e de débito;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Limites máximos de horas para crédito e débito de banco de horas;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Extrato de acompanhamento do saldo;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Possibilidade de associar o Colaborador a mais de um de banco de horas (banco de compensação, banco de folgas, etc.);</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Lançamento de pagamento de horas;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Lançamentos de crédito/débito manuais;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Possibilidade de lançamento manual de ocorrências não geradas pelo sistema;</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 xml:space="preserve">Relatórios: </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O sistema deverá disponibilizar relatórios que podem ser exibidos em tela, impressos e enviados por e-mail;</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Deverá possuir logotipo da empresa no cabeçalho dos relatórios;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Deverão constar dados da empresa no cabeçalho dos relatórios;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O sistema deverá permitir que os relatórios possam ser salvos/exportados nos formatos pdf, html, xls, jpg ou txt;</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Relatórios que deverão estar disponíveis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Espelho do ponto;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Espelho do ponto fiscal;</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 xml:space="preserve">Marcações de Ponto com </w:t>
            </w:r>
            <w:r w:rsidRPr="002070F4">
              <w:rPr>
                <w:rFonts w:ascii="Times New Roman" w:hAnsi="Times New Roman" w:cs="Times New Roman"/>
                <w:i/>
                <w:sz w:val="20"/>
                <w:szCs w:val="20"/>
              </w:rPr>
              <w:t xml:space="preserve">layout </w:t>
            </w:r>
            <w:r w:rsidRPr="002070F4">
              <w:rPr>
                <w:rFonts w:ascii="Times New Roman" w:hAnsi="Times New Roman" w:cs="Times New Roman"/>
                <w:sz w:val="20"/>
                <w:szCs w:val="20"/>
              </w:rPr>
              <w:t>definido pelo usuário – definição de colunas e resumo configurável;</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Inconsistências;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Totalizadores de horas;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Quadro de horários;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Abonos/Justificativas;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Extrato do banco de horas;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Resumo do banco de horas;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Relatório diário de Efetivo;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Absenteísmo;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Pontos por coletor;</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Escala de Trabalho;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Gráficos configuráveis;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Acessos ao sistema;</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Controle de férias;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 xml:space="preserve">O sistema deverá disponibilizar filtros configuráveis para relatórios </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Emissão de espelho de ponto de vários meses de uma só vez;</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Notificação por e-mail de ocorrências que devem ser tratadas manualmente no Sistema. Por exemplo, as chefias recebem mensagens com as horas extras realizadas nos seus setores e os colaboradores recebem mensagens solicitando a justificativa de suas ocorrências. Os emails deverão ser gerados e disparados automaticamente pelo Sistema. Deve permitir as seguintes notificações: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Consulta das marcações;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Totalizador de horas;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 xml:space="preserve">Relatório de determinados tipos de horas que atendam a certos tipos de critérios, </w:t>
            </w:r>
            <w:r w:rsidRPr="002070F4">
              <w:rPr>
                <w:rFonts w:ascii="Times New Roman" w:hAnsi="Times New Roman" w:cs="Times New Roman"/>
                <w:sz w:val="20"/>
                <w:szCs w:val="20"/>
              </w:rPr>
              <w:lastRenderedPageBreak/>
              <w:t>como por exemplo: quem realizou mais que X horas extras no dia;</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Escolha por período diário, semanal ou mensal;</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Deve gerar relatório de ocorrências que atenda a consultas para prever eventos como funcionários com dias de faltas em seqüência;</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O Sistema deverá permitir visualização e recálculo do espelho de forma rápida e atualizada com os lançamentos efetuados;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Processamentos (manutenção de cadastro, lançamento de ocorrência, emissão de relatório, elaboração de escalas de trabalho) individuais ou por lotes de colaboradores, selecionados por alguma característica e/ou editados;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O Sistema deverá ter opção de abono de apenas uma parte do dia, de acordo com os documentos apresentados para justificativa;</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Tratamento dos crachás provisórios com período de validade e expiração automática logo após o uso do crachá definitivo, mesmo antes da data de expiração prevista;</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color w:val="000000"/>
                <w:sz w:val="20"/>
                <w:szCs w:val="20"/>
              </w:rPr>
              <w:t>Permitir agendamento de notificações de ocorrências por email. Deve permitir criar fórmula matemática de comparação de valores. Deve permitir enviar dados por dia, por semana e por mês. Deve tratar a informação no mesmo dia e ter a opção de dia anterior (d-1). Exemplo: verificar quais funcionários realizou mais que 1 hora extra no dia;</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color w:val="000000"/>
                <w:sz w:val="20"/>
                <w:szCs w:val="20"/>
              </w:rPr>
              <w:t>Permitir consultar o mapa de folga dos funcionários, informando graficamente quando o funcionário trabalhar em dias seguidos por mais de 6 dias;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Inclusão de novos campos no cadastro de colaboradores, sem programação pelo usuário final;</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Pesquisa de colaboradores por qualquer parte do nome, matrícula ou departamento;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color w:val="000000"/>
                <w:sz w:val="20"/>
                <w:szCs w:val="20"/>
              </w:rPr>
              <w:t>Permitir arredondamento de horas, por exemplo: horas extras, faltas, trabalho, etc. múltiplos de 15 minutos;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color w:val="000000"/>
                <w:sz w:val="20"/>
                <w:szCs w:val="20"/>
              </w:rPr>
              <w:t>Permitir aprovar/reprovar o espelho do ponto;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color w:val="000000"/>
                <w:sz w:val="20"/>
                <w:szCs w:val="20"/>
              </w:rPr>
              <w:t>Permitir fechamento da apuração do cálculo do período por dia, impedindo que novos lançamentos ocorram ser permissão;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Permitir a customização da nomenclatura dos eventos calculados pelo sistema;</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Permitir a realização de cálculo de extras não autorizadas para posterior aprovação;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Módulo funcionário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 xml:space="preserve">Permitir consultar os próprios dados referentes aos cálculos e registros de </w:t>
            </w:r>
            <w:r w:rsidRPr="002070F4">
              <w:rPr>
                <w:rFonts w:ascii="Times New Roman" w:hAnsi="Times New Roman" w:cs="Times New Roman"/>
                <w:sz w:val="20"/>
                <w:szCs w:val="20"/>
              </w:rPr>
              <w:lastRenderedPageBreak/>
              <w:t>ponto;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Permitir solicitar trocas de turnos;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Permitir solicitar realização de horas extras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Permitir solicitar inclusão de justificativas/abonos;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Permitir solicitar inclusão de pontos;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Permitir emitir o espelho do ponto;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Modulo gerente/gestor:</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Permitir consultar os dados referentes aos cálculos e registros de ponto de seus subordinados;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Aprovar solicitações de extras troca de turnos, justificativas ou inclusão de pontos;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Solicitar inclusão de ponto para os subordinados;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Solicitar inclusão de justificativa para os subordinados;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Permitir a transferência temporária de responsabilidade sobre os subordinados por um período específico (em caso de férias do gerente);</w:t>
            </w:r>
          </w:p>
          <w:p w:rsidR="005E4B2A" w:rsidRPr="002070F4" w:rsidRDefault="005E4B2A" w:rsidP="005E4B2A">
            <w:pPr>
              <w:rPr>
                <w:rFonts w:ascii="Times New Roman" w:hAnsi="Times New Roman" w:cs="Times New Roman"/>
                <w:color w:val="000000"/>
                <w:sz w:val="20"/>
                <w:szCs w:val="20"/>
              </w:rPr>
            </w:pPr>
            <w:r w:rsidRPr="002070F4">
              <w:rPr>
                <w:rFonts w:ascii="Times New Roman" w:hAnsi="Times New Roman" w:cs="Times New Roman"/>
                <w:color w:val="000000"/>
                <w:sz w:val="20"/>
                <w:szCs w:val="20"/>
              </w:rPr>
              <w:t xml:space="preserve">Software Mobile funcionário: </w:t>
            </w:r>
          </w:p>
          <w:p w:rsidR="005E4B2A" w:rsidRPr="002070F4" w:rsidRDefault="005E4B2A" w:rsidP="005E4B2A">
            <w:pPr>
              <w:rPr>
                <w:rFonts w:ascii="Times New Roman" w:hAnsi="Times New Roman" w:cs="Times New Roman"/>
                <w:color w:val="000000"/>
                <w:sz w:val="20"/>
                <w:szCs w:val="20"/>
              </w:rPr>
            </w:pPr>
            <w:r w:rsidRPr="002070F4">
              <w:rPr>
                <w:rFonts w:ascii="Times New Roman" w:hAnsi="Times New Roman" w:cs="Times New Roman"/>
                <w:color w:val="000000"/>
                <w:sz w:val="20"/>
                <w:szCs w:val="20"/>
              </w:rPr>
              <w:t>Dispor de aplicativo móvel (APP) para no mínimo os sistemas operacionais Android e IOS;</w:t>
            </w:r>
          </w:p>
          <w:p w:rsidR="005E4B2A" w:rsidRPr="002070F4" w:rsidRDefault="005E4B2A" w:rsidP="005E4B2A">
            <w:pPr>
              <w:rPr>
                <w:rFonts w:ascii="Times New Roman" w:hAnsi="Times New Roman" w:cs="Times New Roman"/>
                <w:color w:val="000000"/>
                <w:sz w:val="20"/>
                <w:szCs w:val="20"/>
              </w:rPr>
            </w:pPr>
            <w:r w:rsidRPr="002070F4">
              <w:rPr>
                <w:rFonts w:ascii="Times New Roman" w:hAnsi="Times New Roman" w:cs="Times New Roman"/>
                <w:color w:val="000000"/>
                <w:sz w:val="20"/>
                <w:szCs w:val="20"/>
              </w:rPr>
              <w:t>Funcionamento offline, devendo realizar a sincronização dos dados assim que houver conexão com o servidor;</w:t>
            </w:r>
          </w:p>
          <w:p w:rsidR="005E4B2A" w:rsidRPr="002070F4" w:rsidRDefault="005E4B2A" w:rsidP="005E4B2A">
            <w:pPr>
              <w:rPr>
                <w:rFonts w:ascii="Times New Roman" w:hAnsi="Times New Roman" w:cs="Times New Roman"/>
                <w:color w:val="000000"/>
                <w:sz w:val="20"/>
                <w:szCs w:val="20"/>
              </w:rPr>
            </w:pPr>
            <w:r w:rsidRPr="002070F4">
              <w:rPr>
                <w:rFonts w:ascii="Times New Roman" w:hAnsi="Times New Roman" w:cs="Times New Roman"/>
                <w:color w:val="000000"/>
                <w:sz w:val="20"/>
                <w:szCs w:val="20"/>
              </w:rPr>
              <w:t>Integrado ao software de tratamento de ponto;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color w:val="000000"/>
                <w:sz w:val="20"/>
                <w:szCs w:val="20"/>
              </w:rPr>
              <w:t>Registro de ponto via dispositivo móbile;</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color w:val="000000"/>
                <w:sz w:val="20"/>
                <w:szCs w:val="20"/>
              </w:rPr>
              <w:t>Permitir o registro do ponto para outros funcionários por meio de senha com registro do ponto com foto;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color w:val="000000"/>
                <w:sz w:val="20"/>
                <w:szCs w:val="20"/>
              </w:rPr>
              <w:t>Cerca virtual para registro de ponto: permitir inserir local onde o registro do ponto será autorizado;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color w:val="000000"/>
                <w:sz w:val="20"/>
                <w:szCs w:val="20"/>
              </w:rPr>
              <w:t>Solicitação de registro de ponto;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color w:val="000000"/>
                <w:sz w:val="20"/>
                <w:szCs w:val="20"/>
              </w:rPr>
              <w:t>Solicitação de inclusão de justificativa/abono com possibilidade de anexar comprovante;</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color w:val="000000"/>
                <w:sz w:val="20"/>
                <w:szCs w:val="20"/>
              </w:rPr>
              <w:t>Consulta do banco de horas;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Assinatura eletrônica do espelho do ponto;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color w:val="000000"/>
                <w:sz w:val="20"/>
                <w:szCs w:val="20"/>
              </w:rPr>
              <w:t>Envio de notificações push;</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 xml:space="preserve"> Consulta do espelho do ponto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Localização dos locais que os funcionários se encontram trabalhando em graficamente através de mapa geo-referenciado;</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Integração com outros sistemas</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O sistema deverá integrar-</w:t>
            </w:r>
            <w:r w:rsidR="005650CF">
              <w:rPr>
                <w:rFonts w:ascii="Times New Roman" w:hAnsi="Times New Roman" w:cs="Times New Roman"/>
                <w:sz w:val="20"/>
                <w:szCs w:val="20"/>
              </w:rPr>
              <w:t>se ao sistema de folha da prefeitura</w:t>
            </w:r>
            <w:r w:rsidRPr="002070F4">
              <w:rPr>
                <w:rFonts w:ascii="Times New Roman" w:hAnsi="Times New Roman" w:cs="Times New Roman"/>
                <w:sz w:val="20"/>
                <w:szCs w:val="20"/>
              </w:rPr>
              <w:t xml:space="preserve"> municipal (funcionários com seus filtros e afastamentos), de forma automática;</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 xml:space="preserve">O sistema deverá integrar – se ao sistema de gerenciamento de relógio de ponto de forma automática; </w:t>
            </w:r>
          </w:p>
          <w:p w:rsidR="005E4B2A" w:rsidRPr="002070F4"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 xml:space="preserve">Parametrizar a geração do arquivo texto que será exportado para folha de </w:t>
            </w:r>
            <w:r w:rsidRPr="002070F4">
              <w:rPr>
                <w:rFonts w:ascii="Times New Roman" w:hAnsi="Times New Roman" w:cs="Times New Roman"/>
                <w:sz w:val="20"/>
                <w:szCs w:val="20"/>
              </w:rPr>
              <w:lastRenderedPageBreak/>
              <w:t xml:space="preserve">pagamento. Este deverá conter as ocorrências (faltas, atrasos, horas extras, etc.) com os códigos da folha de pagamento. </w:t>
            </w:r>
          </w:p>
          <w:p w:rsidR="0079017F" w:rsidRDefault="005E4B2A" w:rsidP="005E4B2A">
            <w:pPr>
              <w:rPr>
                <w:rFonts w:ascii="Times New Roman" w:hAnsi="Times New Roman" w:cs="Times New Roman"/>
                <w:sz w:val="20"/>
                <w:szCs w:val="20"/>
              </w:rPr>
            </w:pPr>
            <w:r w:rsidRPr="002070F4">
              <w:rPr>
                <w:rFonts w:ascii="Times New Roman" w:hAnsi="Times New Roman" w:cs="Times New Roman"/>
                <w:sz w:val="20"/>
                <w:szCs w:val="20"/>
              </w:rPr>
              <w:t>O Software deverá utilizar banco de dado SQLSERVER.</w:t>
            </w:r>
            <w:r w:rsidR="0079017F">
              <w:rPr>
                <w:rFonts w:ascii="Times New Roman" w:hAnsi="Times New Roman" w:cs="Times New Roman"/>
                <w:sz w:val="20"/>
                <w:szCs w:val="20"/>
              </w:rPr>
              <w:t xml:space="preserve">ou similar </w:t>
            </w:r>
          </w:p>
          <w:p w:rsidR="005E4B2A" w:rsidRPr="002070F4" w:rsidRDefault="0079017F" w:rsidP="005E4B2A">
            <w:pPr>
              <w:rPr>
                <w:rFonts w:ascii="Times New Roman" w:hAnsi="Times New Roman" w:cs="Times New Roman"/>
                <w:sz w:val="20"/>
                <w:szCs w:val="20"/>
              </w:rPr>
            </w:pPr>
            <w:r w:rsidRPr="002070F4">
              <w:rPr>
                <w:rFonts w:ascii="Times New Roman" w:hAnsi="Times New Roman" w:cs="Times New Roman"/>
                <w:sz w:val="20"/>
                <w:szCs w:val="20"/>
              </w:rPr>
              <w:t xml:space="preserve"> </w:t>
            </w:r>
            <w:r w:rsidR="005E4B2A" w:rsidRPr="002070F4">
              <w:rPr>
                <w:rFonts w:ascii="Times New Roman" w:hAnsi="Times New Roman" w:cs="Times New Roman"/>
                <w:sz w:val="20"/>
                <w:szCs w:val="20"/>
              </w:rPr>
              <w:t xml:space="preserve">A licitante deverá importar todas as informações contidas no sistema atualmente em uso pelo PREFEITURA MUNICIPAL DE ITAMOGI MG, incluindo: pontos, turnos, afastamentos, plantões, funcionários, eventos, biometrias, escalas, banco de horas e abonos. </w:t>
            </w:r>
          </w:p>
          <w:p w:rsidR="005E4B2A" w:rsidRDefault="005E4B2A" w:rsidP="005E4B2A"/>
          <w:p w:rsidR="005E4B2A" w:rsidRDefault="005E4B2A" w:rsidP="00FA50B1">
            <w:pPr>
              <w:pStyle w:val="TableParagraph"/>
              <w:spacing w:line="208" w:lineRule="exact"/>
              <w:ind w:right="109"/>
              <w:jc w:val="right"/>
              <w:rPr>
                <w:b/>
                <w:sz w:val="20"/>
              </w:rPr>
            </w:pPr>
          </w:p>
        </w:tc>
        <w:tc>
          <w:tcPr>
            <w:tcW w:w="1808" w:type="dxa"/>
          </w:tcPr>
          <w:p w:rsidR="005E4B2A" w:rsidRDefault="005E4B2A" w:rsidP="00C34986">
            <w:pPr>
              <w:pStyle w:val="TableParagraph"/>
              <w:spacing w:line="215" w:lineRule="exact"/>
              <w:ind w:left="76"/>
              <w:rPr>
                <w:b/>
                <w:sz w:val="20"/>
              </w:rPr>
            </w:pPr>
            <w:r>
              <w:rPr>
                <w:b/>
                <w:sz w:val="20"/>
              </w:rPr>
              <w:lastRenderedPageBreak/>
              <w:t>R$ 4.770,8248</w:t>
            </w:r>
          </w:p>
        </w:tc>
        <w:tc>
          <w:tcPr>
            <w:tcW w:w="1824" w:type="dxa"/>
          </w:tcPr>
          <w:p w:rsidR="005E4B2A" w:rsidRDefault="005E4B2A" w:rsidP="005E4B2A">
            <w:pPr>
              <w:pStyle w:val="TableParagraph"/>
              <w:spacing w:line="215" w:lineRule="exact"/>
              <w:ind w:left="75"/>
              <w:rPr>
                <w:b/>
                <w:sz w:val="20"/>
              </w:rPr>
            </w:pPr>
            <w:r>
              <w:rPr>
                <w:b/>
                <w:sz w:val="20"/>
              </w:rPr>
              <w:t>R$ 57.249,90</w:t>
            </w:r>
          </w:p>
        </w:tc>
      </w:tr>
      <w:tr w:rsidR="0032615E">
        <w:trPr>
          <w:trHeight w:val="452"/>
        </w:trPr>
        <w:tc>
          <w:tcPr>
            <w:tcW w:w="7848" w:type="dxa"/>
            <w:gridSpan w:val="5"/>
            <w:shd w:val="clear" w:color="auto" w:fill="D9D9D9"/>
          </w:tcPr>
          <w:p w:rsidR="0032615E" w:rsidRDefault="0032615E">
            <w:pPr>
              <w:pStyle w:val="TableParagraph"/>
              <w:spacing w:line="240" w:lineRule="auto"/>
              <w:ind w:left="0"/>
            </w:pPr>
          </w:p>
        </w:tc>
        <w:tc>
          <w:tcPr>
            <w:tcW w:w="1824" w:type="dxa"/>
            <w:shd w:val="clear" w:color="auto" w:fill="D9D9D9"/>
          </w:tcPr>
          <w:p w:rsidR="0032615E" w:rsidRDefault="0032615E">
            <w:pPr>
              <w:pStyle w:val="TableParagraph"/>
              <w:spacing w:line="240" w:lineRule="auto"/>
              <w:ind w:left="0"/>
            </w:pPr>
          </w:p>
        </w:tc>
      </w:tr>
    </w:tbl>
    <w:p w:rsidR="0032615E" w:rsidRDefault="0032615E">
      <w:pPr>
        <w:pStyle w:val="Corpodetexto"/>
        <w:rPr>
          <w:rFonts w:ascii="Arial"/>
          <w:b/>
        </w:rPr>
      </w:pPr>
    </w:p>
    <w:p w:rsidR="0032615E" w:rsidRPr="00C34986" w:rsidRDefault="0032615E" w:rsidP="00C34986">
      <w:pPr>
        <w:pStyle w:val="Heading1"/>
      </w:pPr>
    </w:p>
    <w:p w:rsidR="008423B4" w:rsidRDefault="008423B4" w:rsidP="00686C4D">
      <w:pPr>
        <w:pStyle w:val="PargrafodaLista"/>
        <w:spacing w:line="360" w:lineRule="auto"/>
        <w:ind w:left="720"/>
        <w:rPr>
          <w:rFonts w:ascii="Arial" w:hAnsi="Arial" w:cs="Arial"/>
          <w:b/>
          <w:sz w:val="24"/>
          <w:szCs w:val="24"/>
        </w:rPr>
      </w:pPr>
      <w:r>
        <w:rPr>
          <w:rFonts w:ascii="Arial" w:hAnsi="Arial" w:cs="Arial"/>
          <w:b/>
          <w:bCs/>
          <w:sz w:val="24"/>
          <w:szCs w:val="24"/>
          <w:lang w:val="pt-BR"/>
        </w:rPr>
        <w:t xml:space="preserve">3. </w:t>
      </w:r>
      <w:r w:rsidRPr="008423B4">
        <w:rPr>
          <w:rFonts w:ascii="Arial" w:hAnsi="Arial" w:cs="Arial"/>
          <w:b/>
          <w:bCs/>
          <w:sz w:val="24"/>
          <w:szCs w:val="24"/>
          <w:lang w:val="pt-BR"/>
        </w:rPr>
        <w:t>ESCOPO DOS SERVIÇOS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A empresa contratada será responsável por:</w:t>
      </w:r>
    </w:p>
    <w:p w:rsidR="00686C4D" w:rsidRDefault="00686C4D" w:rsidP="00686C4D">
      <w:pPr>
        <w:widowControl/>
        <w:adjustRightInd w:val="0"/>
        <w:ind w:left="577"/>
        <w:rPr>
          <w:rFonts w:ascii="ArialNarrow" w:eastAsiaTheme="minorHAnsi" w:hAnsi="ArialNarrow" w:cs="ArialNarrow"/>
          <w:lang w:val="pt-BR"/>
        </w:rPr>
      </w:pPr>
    </w:p>
    <w:p w:rsidR="00686C4D" w:rsidRDefault="00686C4D" w:rsidP="00686C4D">
      <w:pPr>
        <w:widowControl/>
        <w:adjustRightInd w:val="0"/>
        <w:ind w:left="577"/>
        <w:rPr>
          <w:rFonts w:ascii="ArialNarrow-Bold" w:eastAsiaTheme="minorHAnsi" w:hAnsi="ArialNarrow-Bold" w:cs="ArialNarrow-Bold"/>
          <w:b/>
          <w:bCs/>
          <w:lang w:val="pt-BR"/>
        </w:rPr>
      </w:pPr>
      <w:proofErr w:type="gramStart"/>
      <w:r>
        <w:rPr>
          <w:rFonts w:ascii="ArialNarrow-Bold" w:eastAsiaTheme="minorHAnsi" w:hAnsi="ArialNarrow-Bold" w:cs="ArialNarrow-Bold"/>
          <w:b/>
          <w:bCs/>
          <w:lang w:val="pt-BR"/>
        </w:rPr>
        <w:t>3.1 Fornecimento</w:t>
      </w:r>
      <w:proofErr w:type="gramEnd"/>
      <w:r>
        <w:rPr>
          <w:rFonts w:ascii="ArialNarrow-Bold" w:eastAsiaTheme="minorHAnsi" w:hAnsi="ArialNarrow-Bold" w:cs="ArialNarrow-Bold"/>
          <w:b/>
          <w:bCs/>
          <w:lang w:val="pt-BR"/>
        </w:rPr>
        <w:t xml:space="preserve"> do Sistema:</w:t>
      </w:r>
    </w:p>
    <w:p w:rsidR="00686C4D" w:rsidRDefault="00686C4D" w:rsidP="00B46BC4">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xml:space="preserve">* Sistema web – </w:t>
      </w:r>
      <w:proofErr w:type="spellStart"/>
      <w:r>
        <w:rPr>
          <w:rFonts w:ascii="ArialNarrow" w:eastAsiaTheme="minorHAnsi" w:hAnsi="ArialNarrow" w:cs="ArialNarrow"/>
          <w:lang w:val="pt-BR"/>
        </w:rPr>
        <w:t>Logins</w:t>
      </w:r>
      <w:proofErr w:type="spellEnd"/>
      <w:r>
        <w:rPr>
          <w:rFonts w:ascii="ArialNarrow" w:eastAsiaTheme="minorHAnsi" w:hAnsi="ArialNarrow" w:cs="ArialNarrow"/>
          <w:lang w:val="pt-BR"/>
        </w:rPr>
        <w:t xml:space="preserve"> ilimitados - Integração dos setores e fa</w:t>
      </w:r>
      <w:r w:rsidR="00B46BC4">
        <w:rPr>
          <w:rFonts w:ascii="ArialNarrow" w:eastAsiaTheme="minorHAnsi" w:hAnsi="ArialNarrow" w:cs="ArialNarrow"/>
          <w:lang w:val="pt-BR"/>
        </w:rPr>
        <w:t>ses pertinentes ao procedimento.</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Banco de dados robusto e seguro;</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Interface amigável e de fácil utilização.</w:t>
      </w:r>
    </w:p>
    <w:p w:rsidR="00686C4D" w:rsidRDefault="00686C4D" w:rsidP="00686C4D">
      <w:pPr>
        <w:widowControl/>
        <w:adjustRightInd w:val="0"/>
        <w:ind w:left="577"/>
        <w:rPr>
          <w:rFonts w:ascii="ArialNarrow-Bold" w:eastAsiaTheme="minorHAnsi" w:hAnsi="ArialNarrow-Bold" w:cs="ArialNarrow-Bold"/>
          <w:b/>
          <w:bCs/>
          <w:lang w:val="pt-BR"/>
        </w:rPr>
      </w:pPr>
      <w:r>
        <w:rPr>
          <w:rFonts w:ascii="ArialNarrow-Bold" w:eastAsiaTheme="minorHAnsi" w:hAnsi="ArialNarrow-Bold" w:cs="ArialNarrow-Bold"/>
          <w:b/>
          <w:bCs/>
          <w:lang w:val="pt-BR"/>
        </w:rPr>
        <w:t>3.2 Implantação:</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Instalação e configuração do sistema;</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Importação e tratamento dos dados existentes;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Testes de funcionalidade e desempenho.</w:t>
      </w:r>
    </w:p>
    <w:p w:rsidR="00686C4D" w:rsidRDefault="00686C4D" w:rsidP="00686C4D">
      <w:pPr>
        <w:widowControl/>
        <w:adjustRightInd w:val="0"/>
        <w:ind w:left="577"/>
        <w:rPr>
          <w:rFonts w:ascii="ArialNarrow-Bold" w:eastAsiaTheme="minorHAnsi" w:hAnsi="ArialNarrow-Bold" w:cs="ArialNarrow-Bold"/>
          <w:b/>
          <w:bCs/>
          <w:lang w:val="pt-BR"/>
        </w:rPr>
      </w:pPr>
      <w:r>
        <w:rPr>
          <w:rFonts w:ascii="ArialNarrow-Bold" w:eastAsiaTheme="minorHAnsi" w:hAnsi="ArialNarrow-Bold" w:cs="ArialNarrow-Bold"/>
          <w:b/>
          <w:bCs/>
          <w:lang w:val="pt-BR"/>
        </w:rPr>
        <w:t>3.3 Treinamento:</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Capacitação dos servidores municipais para utilização do sistema;</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Material didático e suporte durante o período de treinamento.</w:t>
      </w:r>
    </w:p>
    <w:p w:rsidR="00686C4D" w:rsidRDefault="00686C4D" w:rsidP="00686C4D">
      <w:pPr>
        <w:widowControl/>
        <w:adjustRightInd w:val="0"/>
        <w:ind w:left="577"/>
        <w:rPr>
          <w:rFonts w:ascii="ArialNarrow-Bold" w:eastAsiaTheme="minorHAnsi" w:hAnsi="ArialNarrow-Bold" w:cs="ArialNarrow-Bold"/>
          <w:b/>
          <w:bCs/>
          <w:lang w:val="pt-BR"/>
        </w:rPr>
      </w:pPr>
      <w:proofErr w:type="gramStart"/>
      <w:r>
        <w:rPr>
          <w:rFonts w:ascii="ArialNarrow-Bold" w:eastAsiaTheme="minorHAnsi" w:hAnsi="ArialNarrow-Bold" w:cs="ArialNarrow-Bold"/>
          <w:b/>
          <w:bCs/>
          <w:lang w:val="pt-BR"/>
        </w:rPr>
        <w:t>3.4 Suporte</w:t>
      </w:r>
      <w:proofErr w:type="gramEnd"/>
      <w:r>
        <w:rPr>
          <w:rFonts w:ascii="ArialNarrow-Bold" w:eastAsiaTheme="minorHAnsi" w:hAnsi="ArialNarrow-Bold" w:cs="ArialNarrow-Bold"/>
          <w:b/>
          <w:bCs/>
          <w:lang w:val="pt-BR"/>
        </w:rPr>
        <w:t xml:space="preserve"> Técnico:</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Suporte técnico contínuo para resolução de problemas;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Atualizações periódicas do sistema.</w:t>
      </w:r>
    </w:p>
    <w:p w:rsidR="00686C4D" w:rsidRDefault="00686C4D" w:rsidP="00686C4D">
      <w:pPr>
        <w:widowControl/>
        <w:adjustRightInd w:val="0"/>
        <w:ind w:left="577"/>
        <w:rPr>
          <w:rFonts w:ascii="ArialNarrow-Bold" w:eastAsiaTheme="minorHAnsi" w:hAnsi="ArialNarrow-Bold" w:cs="ArialNarrow-Bold"/>
          <w:b/>
          <w:bCs/>
          <w:lang w:val="pt-BR"/>
        </w:rPr>
      </w:pPr>
      <w:r>
        <w:rPr>
          <w:rFonts w:ascii="ArialNarrow-Bold" w:eastAsiaTheme="minorHAnsi" w:hAnsi="ArialNarrow-Bold" w:cs="ArialNarrow-Bold"/>
          <w:b/>
          <w:bCs/>
          <w:lang w:val="pt-BR"/>
        </w:rPr>
        <w:t>3.5 Funcionalidades do Sistema:</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Os serviços contratados incluem:</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Software de gerenciamento</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xml:space="preserve">– instalação e suporte técnico, podendo ser online via </w:t>
      </w:r>
      <w:proofErr w:type="spellStart"/>
      <w:proofErr w:type="gramStart"/>
      <w:r>
        <w:rPr>
          <w:rFonts w:ascii="ArialNarrow" w:eastAsiaTheme="minorHAnsi" w:hAnsi="ArialNarrow" w:cs="ArialNarrow"/>
          <w:lang w:val="pt-BR"/>
        </w:rPr>
        <w:t>WhatsApp</w:t>
      </w:r>
      <w:proofErr w:type="spellEnd"/>
      <w:proofErr w:type="gramEnd"/>
      <w:r>
        <w:rPr>
          <w:rFonts w:ascii="ArialNarrow" w:eastAsiaTheme="minorHAnsi" w:hAnsi="ArialNarrow" w:cs="ArialNarrow"/>
          <w:lang w:val="pt-BR"/>
        </w:rPr>
        <w:t>, email, telefone, acesso remoto e outros meios de comunicação;</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Software deve contar com as seguintes funções:</w:t>
      </w:r>
    </w:p>
    <w:p w:rsidR="00686C4D" w:rsidRDefault="00686C4D" w:rsidP="00686C4D">
      <w:pPr>
        <w:widowControl/>
        <w:adjustRightInd w:val="0"/>
        <w:ind w:left="577"/>
        <w:rPr>
          <w:rFonts w:ascii="ArialNarrow-Bold" w:eastAsiaTheme="minorHAnsi" w:hAnsi="ArialNarrow-Bold" w:cs="ArialNarrow-Bold"/>
          <w:b/>
          <w:bCs/>
          <w:lang w:val="pt-BR"/>
        </w:rPr>
      </w:pPr>
      <w:r>
        <w:rPr>
          <w:rFonts w:ascii="ArialNarrow-Bold" w:eastAsiaTheme="minorHAnsi" w:hAnsi="ArialNarrow-Bold" w:cs="ArialNarrow-Bold"/>
          <w:b/>
          <w:bCs/>
          <w:lang w:val="pt-BR"/>
        </w:rPr>
        <w:t>. Capacidade</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Cadastro para no mínimo 600 (</w:t>
      </w:r>
      <w:r>
        <w:rPr>
          <w:rStyle w:val="Forte"/>
          <w:rFonts w:ascii="Arial" w:hAnsi="Arial" w:cs="Arial"/>
          <w:color w:val="0A0A0A"/>
          <w:shd w:val="clear" w:color="auto" w:fill="FFFFFF"/>
        </w:rPr>
        <w:t>seiscentos</w:t>
      </w:r>
      <w:r>
        <w:rPr>
          <w:rFonts w:ascii="ArialNarrow" w:eastAsiaTheme="minorHAnsi" w:hAnsi="ArialNarrow" w:cs="ArialNarrow"/>
          <w:lang w:val="pt-BR"/>
        </w:rPr>
        <w:t>) funcionários ativos</w:t>
      </w:r>
    </w:p>
    <w:p w:rsidR="00686C4D" w:rsidRDefault="00686C4D" w:rsidP="00686C4D">
      <w:pPr>
        <w:widowControl/>
        <w:adjustRightInd w:val="0"/>
        <w:ind w:left="577"/>
        <w:rPr>
          <w:rFonts w:ascii="ArialNarrow" w:eastAsiaTheme="minorHAnsi" w:hAnsi="ArialNarrow" w:cs="ArialNarrow"/>
          <w:lang w:val="pt-BR"/>
        </w:rPr>
      </w:pPr>
      <w:r>
        <w:rPr>
          <w:rFonts w:ascii="ArialNarrow-Bold" w:eastAsiaTheme="minorHAnsi" w:hAnsi="ArialNarrow-Bold" w:cs="ArialNarrow-Bold"/>
          <w:b/>
          <w:bCs/>
          <w:lang w:val="pt-BR"/>
        </w:rPr>
        <w:t xml:space="preserve">• </w:t>
      </w:r>
      <w:proofErr w:type="gramStart"/>
      <w:r>
        <w:rPr>
          <w:rFonts w:ascii="ArialNarrow-Bold" w:eastAsiaTheme="minorHAnsi" w:hAnsi="ArialNarrow-Bold" w:cs="ArialNarrow-Bold"/>
          <w:b/>
          <w:bCs/>
          <w:lang w:val="pt-BR"/>
        </w:rPr>
        <w:t>Cadastro diversos</w:t>
      </w:r>
      <w:proofErr w:type="gramEnd"/>
      <w:r>
        <w:rPr>
          <w:rFonts w:ascii="ArialNarrow" w:eastAsiaTheme="minorHAnsi" w:hAnsi="ArialNarrow" w:cs="ArialNarrow"/>
          <w:lang w:val="pt-BR"/>
        </w:rPr>
        <w:t>:</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Funcionário, Cargo, Departamento, Local de Trabalho;</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Feriados nacionais, municipais e ponto facultativo;</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Afastamentos e justificativas;</w:t>
      </w:r>
    </w:p>
    <w:p w:rsidR="00686C4D" w:rsidRDefault="00686C4D" w:rsidP="00686C4D">
      <w:pPr>
        <w:widowControl/>
        <w:adjustRightInd w:val="0"/>
        <w:ind w:left="577"/>
        <w:rPr>
          <w:rFonts w:ascii="ArialNarrow-Bold" w:eastAsiaTheme="minorHAnsi" w:hAnsi="ArialNarrow-Bold" w:cs="ArialNarrow-Bold"/>
          <w:b/>
          <w:bCs/>
          <w:lang w:val="pt-BR"/>
        </w:rPr>
      </w:pPr>
      <w:r>
        <w:rPr>
          <w:rFonts w:ascii="ArialNarrow-Bold" w:eastAsiaTheme="minorHAnsi" w:hAnsi="ArialNarrow-Bold" w:cs="ArialNarrow-Bold"/>
          <w:b/>
          <w:bCs/>
          <w:lang w:val="pt-BR"/>
        </w:rPr>
        <w:t>• Horários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Ponto por exceção;</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xml:space="preserve">- Controle de </w:t>
      </w:r>
      <w:proofErr w:type="gramStart"/>
      <w:r>
        <w:rPr>
          <w:rFonts w:ascii="ArialNarrow" w:eastAsiaTheme="minorHAnsi" w:hAnsi="ArialNarrow" w:cs="ArialNarrow"/>
          <w:lang w:val="pt-BR"/>
        </w:rPr>
        <w:t>Inter jornada</w:t>
      </w:r>
      <w:proofErr w:type="gramEnd"/>
      <w:r>
        <w:rPr>
          <w:rFonts w:ascii="ArialNarrow" w:eastAsiaTheme="minorHAnsi" w:hAnsi="ArialNarrow" w:cs="ArialNarrow"/>
          <w:lang w:val="pt-BR"/>
        </w:rPr>
        <w:t xml:space="preserve"> e Intra jornada;</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Opções de cálculos compensado, almoço livre e neutro;</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Controle de fechamento por Turno e/ou Jornada/Escala;</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Configuração de tempo +/- na carga horária, por dia;</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Controle de dias de horas extras e folgas;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lastRenderedPageBreak/>
        <w:t>- Tolerâncias de cálculo;</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Configuração de tolerâncias específicas para entrada e saída (geral);</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Controle de batidas pré-assinaladas;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Separar horas noturnas de normais;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Escalas de revezamento cíclicas e mensais, fixas e agendadas: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Exibir coluna com horas de repouso faltantes em trabalho contínuo.</w:t>
      </w:r>
    </w:p>
    <w:p w:rsidR="00686C4D" w:rsidRDefault="00686C4D" w:rsidP="00686C4D">
      <w:pPr>
        <w:widowControl/>
        <w:adjustRightInd w:val="0"/>
        <w:ind w:left="577"/>
        <w:rPr>
          <w:rFonts w:ascii="ArialNarrow-Bold" w:eastAsiaTheme="minorHAnsi" w:hAnsi="ArialNarrow-Bold" w:cs="ArialNarrow-Bold"/>
          <w:b/>
          <w:bCs/>
          <w:lang w:val="pt-BR"/>
        </w:rPr>
      </w:pPr>
      <w:r>
        <w:rPr>
          <w:rFonts w:ascii="ArialNarrow-Bold" w:eastAsiaTheme="minorHAnsi" w:hAnsi="ArialNarrow-Bold" w:cs="ArialNarrow-Bold"/>
          <w:b/>
          <w:bCs/>
          <w:lang w:val="pt-BR"/>
        </w:rPr>
        <w:t>• Banco de Horas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Separação de horas extras;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Horas Extras;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Controle de horas extras normais e contra turnos;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Divisões de faixas;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Opções de acúmulos de horas.</w:t>
      </w:r>
    </w:p>
    <w:p w:rsidR="00686C4D" w:rsidRDefault="00686C4D" w:rsidP="00686C4D">
      <w:pPr>
        <w:widowControl/>
        <w:adjustRightInd w:val="0"/>
        <w:ind w:left="577"/>
        <w:rPr>
          <w:rFonts w:ascii="ArialNarrow-Bold" w:eastAsiaTheme="minorHAnsi" w:hAnsi="ArialNarrow-Bold" w:cs="ArialNarrow-Bold"/>
          <w:b/>
          <w:bCs/>
          <w:lang w:val="pt-BR"/>
        </w:rPr>
      </w:pPr>
      <w:r>
        <w:rPr>
          <w:rFonts w:ascii="ArialNarrow-Bold" w:eastAsiaTheme="minorHAnsi" w:hAnsi="ArialNarrow-Bold" w:cs="ArialNarrow-Bold"/>
          <w:b/>
          <w:bCs/>
          <w:lang w:val="pt-BR"/>
        </w:rPr>
        <w:t>• Ponto:</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Movimentações de Cartão;</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Visualização/alteração das batidas de ponto;</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Inclusão de justificativas parciais ou integrais;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Ajustes parciais de justificativas;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Cartão de ponto personalizado/parametrizado;</w:t>
      </w:r>
    </w:p>
    <w:p w:rsidR="00686C4D" w:rsidRDefault="00686C4D" w:rsidP="00686C4D">
      <w:pPr>
        <w:widowControl/>
        <w:adjustRightInd w:val="0"/>
        <w:ind w:left="577"/>
        <w:rPr>
          <w:rFonts w:ascii="ArialNarrow-Bold" w:eastAsiaTheme="minorHAnsi" w:hAnsi="ArialNarrow-Bold" w:cs="ArialNarrow-Bold"/>
          <w:b/>
          <w:bCs/>
          <w:lang w:val="pt-BR"/>
        </w:rPr>
      </w:pPr>
      <w:r>
        <w:rPr>
          <w:rFonts w:ascii="ArialNarrow" w:eastAsiaTheme="minorHAnsi" w:hAnsi="ArialNarrow" w:cs="ArialNarrow"/>
          <w:lang w:val="pt-BR"/>
        </w:rPr>
        <w:t xml:space="preserve">• </w:t>
      </w:r>
      <w:r>
        <w:rPr>
          <w:rFonts w:ascii="ArialNarrow-Bold" w:eastAsiaTheme="minorHAnsi" w:hAnsi="ArialNarrow-Bold" w:cs="ArialNarrow-Bold"/>
          <w:b/>
          <w:bCs/>
          <w:lang w:val="pt-BR"/>
        </w:rPr>
        <w:t>Comunicação</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Importar arquivo TCP/IP - WEB</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Enviar Data e Hora e Lista de Funcionários;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Receber Registros de Ponto;</w:t>
      </w:r>
    </w:p>
    <w:p w:rsidR="00686C4D" w:rsidRDefault="00686C4D" w:rsidP="00686C4D">
      <w:pPr>
        <w:widowControl/>
        <w:adjustRightInd w:val="0"/>
        <w:ind w:left="577"/>
        <w:rPr>
          <w:rFonts w:ascii="ArialNarrow-Bold" w:eastAsiaTheme="minorHAnsi" w:hAnsi="ArialNarrow-Bold" w:cs="ArialNarrow-Bold"/>
          <w:b/>
          <w:bCs/>
          <w:lang w:val="pt-BR"/>
        </w:rPr>
      </w:pPr>
      <w:r>
        <w:rPr>
          <w:rFonts w:ascii="ArialNarrow" w:eastAsiaTheme="minorHAnsi" w:hAnsi="ArialNarrow" w:cs="ArialNarrow"/>
          <w:lang w:val="pt-BR"/>
        </w:rPr>
        <w:t xml:space="preserve">• </w:t>
      </w:r>
      <w:r>
        <w:rPr>
          <w:rFonts w:ascii="ArialNarrow-Bold" w:eastAsiaTheme="minorHAnsi" w:hAnsi="ArialNarrow-Bold" w:cs="ArialNarrow-Bold"/>
          <w:b/>
          <w:bCs/>
          <w:lang w:val="pt-BR"/>
        </w:rPr>
        <w:t>Usuários: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Definição de Perfil de usuário;</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Restrições de acesso aos menus;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xml:space="preserve">- </w:t>
      </w:r>
      <w:proofErr w:type="spellStart"/>
      <w:r>
        <w:rPr>
          <w:rFonts w:ascii="ArialNarrow" w:eastAsiaTheme="minorHAnsi" w:hAnsi="ArialNarrow" w:cs="ArialNarrow"/>
          <w:lang w:val="pt-BR"/>
        </w:rPr>
        <w:t>Log</w:t>
      </w:r>
      <w:proofErr w:type="spellEnd"/>
      <w:r>
        <w:rPr>
          <w:rFonts w:ascii="ArialNarrow" w:eastAsiaTheme="minorHAnsi" w:hAnsi="ArialNarrow" w:cs="ArialNarrow"/>
          <w:lang w:val="pt-BR"/>
        </w:rPr>
        <w:t xml:space="preserve"> de atividades do usuário.</w:t>
      </w:r>
    </w:p>
    <w:p w:rsidR="00686C4D" w:rsidRDefault="00686C4D" w:rsidP="00686C4D">
      <w:pPr>
        <w:widowControl/>
        <w:adjustRightInd w:val="0"/>
        <w:ind w:left="577"/>
        <w:rPr>
          <w:rFonts w:ascii="ArialNarrow-Bold" w:eastAsiaTheme="minorHAnsi" w:hAnsi="ArialNarrow-Bold" w:cs="ArialNarrow-Bold"/>
          <w:b/>
          <w:bCs/>
          <w:lang w:val="pt-BR"/>
        </w:rPr>
      </w:pPr>
      <w:r>
        <w:rPr>
          <w:rFonts w:ascii="ArialNarrow-Bold" w:eastAsiaTheme="minorHAnsi" w:hAnsi="ArialNarrow-Bold" w:cs="ArialNarrow-Bold"/>
          <w:b/>
          <w:bCs/>
          <w:lang w:val="pt-BR"/>
        </w:rPr>
        <w:t>• Diversos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Perguntas adicionais (cadastro);</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Criação de colunas personalizadas para cálculos;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Alterações em massa;</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Personalização de Rodapé do cartão ponto;</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Visualização de funcionários demitidos;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Pontos de restauração/backup.</w:t>
      </w:r>
    </w:p>
    <w:p w:rsidR="00686C4D" w:rsidRDefault="00686C4D" w:rsidP="00686C4D">
      <w:pPr>
        <w:widowControl/>
        <w:adjustRightInd w:val="0"/>
        <w:ind w:left="577"/>
        <w:rPr>
          <w:rFonts w:ascii="ArialNarrow-Bold" w:eastAsiaTheme="minorHAnsi" w:hAnsi="ArialNarrow-Bold" w:cs="ArialNarrow-Bold"/>
          <w:b/>
          <w:bCs/>
          <w:lang w:val="pt-BR"/>
        </w:rPr>
      </w:pPr>
      <w:r>
        <w:rPr>
          <w:rFonts w:ascii="ArialNarrow" w:eastAsiaTheme="minorHAnsi" w:hAnsi="ArialNarrow" w:cs="ArialNarrow"/>
          <w:lang w:val="pt-BR"/>
        </w:rPr>
        <w:t xml:space="preserve">• </w:t>
      </w:r>
      <w:r>
        <w:rPr>
          <w:rFonts w:ascii="ArialNarrow-Bold" w:eastAsiaTheme="minorHAnsi" w:hAnsi="ArialNarrow-Bold" w:cs="ArialNarrow-Bold"/>
          <w:b/>
          <w:bCs/>
          <w:lang w:val="pt-BR"/>
        </w:rPr>
        <w:t>Relatórios diversos de:</w:t>
      </w:r>
    </w:p>
    <w:p w:rsidR="00686C4D" w:rsidRDefault="00686C4D" w:rsidP="00686C4D">
      <w:pPr>
        <w:widowControl/>
        <w:adjustRightInd w:val="0"/>
        <w:ind w:left="577"/>
        <w:rPr>
          <w:rFonts w:ascii="ArialNarrow" w:eastAsiaTheme="minorHAnsi" w:hAnsi="ArialNarrow" w:cs="ArialNarrow"/>
          <w:lang w:val="pt-BR"/>
        </w:rPr>
      </w:pPr>
      <w:r>
        <w:rPr>
          <w:rFonts w:ascii="ArialNarrow-Bold" w:eastAsiaTheme="minorHAnsi" w:hAnsi="ArialNarrow-Bold" w:cs="ArialNarrow-Bold"/>
          <w:b/>
          <w:bCs/>
          <w:lang w:val="pt-BR"/>
        </w:rPr>
        <w:t xml:space="preserve">- </w:t>
      </w:r>
      <w:r>
        <w:rPr>
          <w:rFonts w:ascii="ArialNarrow" w:eastAsiaTheme="minorHAnsi" w:hAnsi="ArialNarrow" w:cs="ArialNarrow"/>
          <w:lang w:val="pt-BR"/>
        </w:rPr>
        <w:t>Geração de arquivos fiscais AFDT/AFCEF;</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Listagem de funcionários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Listagem de horários;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Distribuição de horários;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Quadro de horários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Marcações rejeitadas;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Afastamentos;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Origem das Marcações;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Extratos do banco de horas;</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Exportação de relatórios para PDF, HTML; Word, Excel, Visualização em Tela.</w:t>
      </w:r>
    </w:p>
    <w:p w:rsidR="00686C4D" w:rsidRDefault="00686C4D" w:rsidP="00686C4D">
      <w:pPr>
        <w:widowControl/>
        <w:adjustRightInd w:val="0"/>
        <w:ind w:left="577"/>
        <w:rPr>
          <w:rFonts w:ascii="ArialNarrow-Bold" w:eastAsiaTheme="minorHAnsi" w:hAnsi="ArialNarrow-Bold" w:cs="ArialNarrow-Bold"/>
          <w:b/>
          <w:bCs/>
          <w:lang w:val="pt-BR"/>
        </w:rPr>
      </w:pPr>
      <w:r>
        <w:rPr>
          <w:rFonts w:ascii="ArialNarrow" w:eastAsiaTheme="minorHAnsi" w:hAnsi="ArialNarrow" w:cs="ArialNarrow"/>
          <w:lang w:val="pt-BR"/>
        </w:rPr>
        <w:t xml:space="preserve">• </w:t>
      </w:r>
      <w:r>
        <w:rPr>
          <w:rFonts w:ascii="ArialNarrow-Bold" w:eastAsiaTheme="minorHAnsi" w:hAnsi="ArialNarrow-Bold" w:cs="ArialNarrow-Bold"/>
          <w:b/>
          <w:bCs/>
          <w:lang w:val="pt-BR"/>
        </w:rPr>
        <w:t>Cálculos</w:t>
      </w:r>
    </w:p>
    <w:p w:rsidR="00686C4D" w:rsidRDefault="00686C4D" w:rsidP="00686C4D">
      <w:pPr>
        <w:widowControl/>
        <w:adjustRightInd w:val="0"/>
        <w:ind w:left="577"/>
        <w:rPr>
          <w:rFonts w:ascii="ArialNarrow" w:eastAsiaTheme="minorHAnsi" w:hAnsi="ArialNarrow" w:cs="ArialNarrow"/>
          <w:lang w:val="pt-BR"/>
        </w:rPr>
      </w:pPr>
      <w:r>
        <w:rPr>
          <w:rFonts w:ascii="ArialNarrow-Bold" w:eastAsiaTheme="minorHAnsi" w:hAnsi="ArialNarrow-Bold" w:cs="ArialNarrow-Bold"/>
          <w:b/>
          <w:bCs/>
          <w:lang w:val="pt-BR"/>
        </w:rPr>
        <w:t xml:space="preserve">- </w:t>
      </w:r>
      <w:r>
        <w:rPr>
          <w:rFonts w:ascii="ArialNarrow" w:eastAsiaTheme="minorHAnsi" w:hAnsi="ArialNarrow" w:cs="ArialNarrow"/>
          <w:lang w:val="pt-BR"/>
        </w:rPr>
        <w:t>Impressão de cartão ponto;</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Extrato de totais e espelho de ponto diário geral e individual;</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Exportação de arquivos texto de cálculos.</w:t>
      </w:r>
    </w:p>
    <w:p w:rsidR="00686C4D" w:rsidRDefault="00686C4D" w:rsidP="00686C4D">
      <w:pPr>
        <w:widowControl/>
        <w:adjustRightInd w:val="0"/>
        <w:ind w:left="577"/>
        <w:rPr>
          <w:rFonts w:ascii="ArialNarrow-Bold" w:eastAsiaTheme="minorHAnsi" w:hAnsi="ArialNarrow-Bold" w:cs="ArialNarrow-Bold"/>
          <w:b/>
          <w:bCs/>
          <w:lang w:val="pt-BR"/>
        </w:rPr>
      </w:pPr>
      <w:r>
        <w:rPr>
          <w:rFonts w:ascii="ArialNarrow-Bold" w:eastAsiaTheme="minorHAnsi" w:hAnsi="ArialNarrow-Bold" w:cs="ArialNarrow-Bold"/>
          <w:b/>
          <w:bCs/>
          <w:lang w:val="pt-BR"/>
        </w:rPr>
        <w:t>• Ponto Diário</w:t>
      </w:r>
    </w:p>
    <w:p w:rsidR="00686C4D" w:rsidRDefault="00686C4D" w:rsidP="00686C4D">
      <w:pPr>
        <w:widowControl/>
        <w:adjustRightInd w:val="0"/>
        <w:ind w:left="577"/>
        <w:rPr>
          <w:rFonts w:ascii="ArialNarrow" w:eastAsiaTheme="minorHAnsi" w:hAnsi="ArialNarrow" w:cs="ArialNarrow"/>
          <w:lang w:val="pt-BR"/>
        </w:rPr>
      </w:pPr>
      <w:r>
        <w:rPr>
          <w:rFonts w:ascii="ArialNarrow" w:eastAsiaTheme="minorHAnsi" w:hAnsi="ArialNarrow" w:cs="ArialNarrow"/>
          <w:lang w:val="pt-BR"/>
        </w:rPr>
        <w:t xml:space="preserve">- </w:t>
      </w:r>
      <w:proofErr w:type="spellStart"/>
      <w:r>
        <w:rPr>
          <w:rFonts w:ascii="ArialNarrow" w:eastAsiaTheme="minorHAnsi" w:hAnsi="ArialNarrow" w:cs="ArialNarrow"/>
          <w:lang w:val="pt-BR"/>
        </w:rPr>
        <w:t>Dashboard</w:t>
      </w:r>
      <w:proofErr w:type="spellEnd"/>
      <w:r>
        <w:rPr>
          <w:rFonts w:ascii="ArialNarrow" w:eastAsiaTheme="minorHAnsi" w:hAnsi="ArialNarrow" w:cs="ArialNarrow"/>
          <w:lang w:val="pt-BR"/>
        </w:rPr>
        <w:t xml:space="preserve"> de rotatividade;</w:t>
      </w:r>
    </w:p>
    <w:p w:rsidR="008423B4" w:rsidRDefault="00686C4D" w:rsidP="00686C4D">
      <w:pPr>
        <w:pStyle w:val="PargrafodaLista"/>
        <w:spacing w:line="360" w:lineRule="auto"/>
        <w:ind w:left="720"/>
        <w:rPr>
          <w:rFonts w:ascii="ArialNarrow" w:eastAsiaTheme="minorHAnsi" w:hAnsi="ArialNarrow" w:cs="ArialNarrow"/>
          <w:lang w:val="pt-BR"/>
        </w:rPr>
      </w:pPr>
      <w:r>
        <w:rPr>
          <w:rFonts w:ascii="ArialNarrow" w:eastAsiaTheme="minorHAnsi" w:hAnsi="ArialNarrow" w:cs="ArialNarrow"/>
          <w:lang w:val="pt-BR"/>
        </w:rPr>
        <w:t>- Registro de atividades diárias;</w:t>
      </w:r>
    </w:p>
    <w:p w:rsidR="00C461F8" w:rsidRDefault="00C461F8" w:rsidP="00C461F8">
      <w:pPr>
        <w:pStyle w:val="PargrafodaLista"/>
        <w:numPr>
          <w:ilvl w:val="0"/>
          <w:numId w:val="24"/>
        </w:numPr>
        <w:spacing w:line="360" w:lineRule="auto"/>
        <w:rPr>
          <w:rFonts w:ascii="Arial" w:hAnsi="Arial" w:cs="Arial"/>
          <w:b/>
          <w:sz w:val="24"/>
          <w:szCs w:val="24"/>
        </w:rPr>
      </w:pPr>
      <w:r>
        <w:rPr>
          <w:rFonts w:ascii="Arial" w:hAnsi="Arial" w:cs="Arial"/>
          <w:b/>
          <w:sz w:val="24"/>
          <w:szCs w:val="24"/>
        </w:rPr>
        <w:t xml:space="preserve">O prazo de instalação dos equipamentos e toda migração dos dados será de até 15 dias úteis após a </w:t>
      </w:r>
      <w:r w:rsidR="002E02D4">
        <w:rPr>
          <w:rFonts w:ascii="Arial" w:hAnsi="Arial" w:cs="Arial"/>
          <w:b/>
          <w:sz w:val="24"/>
          <w:szCs w:val="24"/>
        </w:rPr>
        <w:t>emissão da autorização de fornecimento</w:t>
      </w:r>
      <w:r>
        <w:rPr>
          <w:rFonts w:ascii="Arial" w:hAnsi="Arial" w:cs="Arial"/>
          <w:b/>
          <w:sz w:val="24"/>
          <w:szCs w:val="24"/>
        </w:rPr>
        <w:t>.</w:t>
      </w:r>
    </w:p>
    <w:p w:rsidR="008423B4" w:rsidRDefault="008423B4" w:rsidP="00C34986">
      <w:pPr>
        <w:pStyle w:val="PargrafodaLista"/>
        <w:spacing w:line="360" w:lineRule="auto"/>
        <w:rPr>
          <w:rFonts w:ascii="Arial" w:hAnsi="Arial" w:cs="Arial"/>
          <w:b/>
          <w:sz w:val="24"/>
          <w:szCs w:val="24"/>
        </w:rPr>
      </w:pPr>
    </w:p>
    <w:p w:rsidR="008423B4" w:rsidRDefault="008423B4" w:rsidP="00C34986">
      <w:pPr>
        <w:pStyle w:val="PargrafodaLista"/>
        <w:spacing w:line="360" w:lineRule="auto"/>
        <w:rPr>
          <w:rFonts w:ascii="Arial" w:hAnsi="Arial" w:cs="Arial"/>
          <w:b/>
          <w:sz w:val="24"/>
          <w:szCs w:val="24"/>
        </w:rPr>
      </w:pPr>
    </w:p>
    <w:p w:rsidR="008423B4" w:rsidRDefault="008423B4" w:rsidP="00C34986">
      <w:pPr>
        <w:pStyle w:val="PargrafodaLista"/>
        <w:spacing w:line="360" w:lineRule="auto"/>
        <w:rPr>
          <w:rFonts w:ascii="Arial" w:hAnsi="Arial" w:cs="Arial"/>
          <w:b/>
          <w:sz w:val="24"/>
          <w:szCs w:val="24"/>
        </w:rPr>
      </w:pPr>
    </w:p>
    <w:p w:rsidR="0032615E" w:rsidRPr="00392CAB" w:rsidRDefault="00392CAB" w:rsidP="00392CAB">
      <w:pPr>
        <w:spacing w:line="360" w:lineRule="auto"/>
        <w:rPr>
          <w:rFonts w:ascii="Arial" w:hAnsi="Arial" w:cs="Arial"/>
          <w:b/>
          <w:spacing w:val="-2"/>
          <w:sz w:val="24"/>
          <w:szCs w:val="24"/>
        </w:rPr>
      </w:pPr>
      <w:r>
        <w:rPr>
          <w:rFonts w:ascii="Arial" w:hAnsi="Arial" w:cs="Arial"/>
          <w:b/>
          <w:sz w:val="24"/>
          <w:szCs w:val="24"/>
        </w:rPr>
        <w:t xml:space="preserve">  4.</w:t>
      </w:r>
      <w:r w:rsidR="00BC4EFC" w:rsidRPr="00392CAB">
        <w:rPr>
          <w:rFonts w:ascii="Arial" w:hAnsi="Arial" w:cs="Arial"/>
          <w:b/>
          <w:sz w:val="24"/>
          <w:szCs w:val="24"/>
        </w:rPr>
        <w:t>LEGISLAÇÃO</w:t>
      </w:r>
      <w:r w:rsidR="00BC4EFC" w:rsidRPr="00392CAB">
        <w:rPr>
          <w:rFonts w:ascii="Arial" w:hAnsi="Arial" w:cs="Arial"/>
          <w:b/>
          <w:spacing w:val="-9"/>
          <w:sz w:val="24"/>
          <w:szCs w:val="24"/>
        </w:rPr>
        <w:t xml:space="preserve"> </w:t>
      </w:r>
      <w:r w:rsidR="00BC4EFC" w:rsidRPr="00392CAB">
        <w:rPr>
          <w:rFonts w:ascii="Arial" w:hAnsi="Arial" w:cs="Arial"/>
          <w:b/>
          <w:spacing w:val="-2"/>
          <w:sz w:val="24"/>
          <w:szCs w:val="24"/>
        </w:rPr>
        <w:t>APLICÁVEL</w:t>
      </w:r>
    </w:p>
    <w:p w:rsidR="00C34986" w:rsidRPr="00C34986" w:rsidRDefault="00C34986"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Esta</w:t>
      </w:r>
      <w:r w:rsidRPr="00C34986">
        <w:rPr>
          <w:rFonts w:ascii="Arial" w:hAnsi="Arial" w:cs="Arial"/>
          <w:spacing w:val="-2"/>
          <w:sz w:val="24"/>
          <w:szCs w:val="24"/>
        </w:rPr>
        <w:t xml:space="preserve"> </w:t>
      </w:r>
      <w:r w:rsidRPr="00C34986">
        <w:rPr>
          <w:rFonts w:ascii="Arial" w:hAnsi="Arial" w:cs="Arial"/>
          <w:sz w:val="24"/>
          <w:szCs w:val="24"/>
        </w:rPr>
        <w:t>licitação</w:t>
      </w:r>
      <w:r w:rsidRPr="00C34986">
        <w:rPr>
          <w:rFonts w:ascii="Arial" w:hAnsi="Arial" w:cs="Arial"/>
          <w:spacing w:val="-2"/>
          <w:sz w:val="24"/>
          <w:szCs w:val="24"/>
        </w:rPr>
        <w:t xml:space="preserve"> </w:t>
      </w:r>
      <w:r w:rsidRPr="00C34986">
        <w:rPr>
          <w:rFonts w:ascii="Arial" w:hAnsi="Arial" w:cs="Arial"/>
          <w:sz w:val="24"/>
          <w:szCs w:val="24"/>
        </w:rPr>
        <w:t>será</w:t>
      </w:r>
      <w:r w:rsidRPr="00C34986">
        <w:rPr>
          <w:rFonts w:ascii="Arial" w:hAnsi="Arial" w:cs="Arial"/>
          <w:spacing w:val="-1"/>
          <w:sz w:val="24"/>
          <w:szCs w:val="24"/>
        </w:rPr>
        <w:t xml:space="preserve"> </w:t>
      </w:r>
      <w:r w:rsidRPr="00C34986">
        <w:rPr>
          <w:rFonts w:ascii="Arial" w:hAnsi="Arial" w:cs="Arial"/>
          <w:sz w:val="24"/>
          <w:szCs w:val="24"/>
        </w:rPr>
        <w:t>regida</w:t>
      </w:r>
      <w:r w:rsidRPr="00C34986">
        <w:rPr>
          <w:rFonts w:ascii="Arial" w:hAnsi="Arial" w:cs="Arial"/>
          <w:spacing w:val="-2"/>
          <w:sz w:val="24"/>
          <w:szCs w:val="24"/>
        </w:rPr>
        <w:t xml:space="preserve"> </w:t>
      </w:r>
      <w:r w:rsidRPr="00C34986">
        <w:rPr>
          <w:rFonts w:ascii="Arial" w:hAnsi="Arial" w:cs="Arial"/>
          <w:sz w:val="24"/>
          <w:szCs w:val="24"/>
        </w:rPr>
        <w:t>pela</w:t>
      </w:r>
      <w:r w:rsidRPr="00C34986">
        <w:rPr>
          <w:rFonts w:ascii="Arial" w:hAnsi="Arial" w:cs="Arial"/>
          <w:spacing w:val="-2"/>
          <w:sz w:val="24"/>
          <w:szCs w:val="24"/>
        </w:rPr>
        <w:t xml:space="preserve"> </w:t>
      </w:r>
      <w:r w:rsidRPr="00C34986">
        <w:rPr>
          <w:rFonts w:ascii="Arial" w:hAnsi="Arial" w:cs="Arial"/>
          <w:sz w:val="24"/>
          <w:szCs w:val="24"/>
        </w:rPr>
        <w:t>Lei</w:t>
      </w:r>
      <w:r w:rsidRPr="00C34986">
        <w:rPr>
          <w:rFonts w:ascii="Arial" w:hAnsi="Arial" w:cs="Arial"/>
          <w:spacing w:val="-2"/>
          <w:sz w:val="24"/>
          <w:szCs w:val="24"/>
        </w:rPr>
        <w:t xml:space="preserve"> </w:t>
      </w:r>
      <w:r w:rsidRPr="00C34986">
        <w:rPr>
          <w:rFonts w:ascii="Arial" w:hAnsi="Arial" w:cs="Arial"/>
          <w:sz w:val="24"/>
          <w:szCs w:val="24"/>
        </w:rPr>
        <w:t>Federal</w:t>
      </w:r>
      <w:r w:rsidRPr="00C34986">
        <w:rPr>
          <w:rFonts w:ascii="Arial" w:hAnsi="Arial" w:cs="Arial"/>
          <w:spacing w:val="-1"/>
          <w:sz w:val="24"/>
          <w:szCs w:val="24"/>
        </w:rPr>
        <w:t xml:space="preserve"> </w:t>
      </w:r>
      <w:r w:rsidRPr="00C34986">
        <w:rPr>
          <w:rFonts w:ascii="Arial" w:hAnsi="Arial" w:cs="Arial"/>
          <w:sz w:val="24"/>
          <w:szCs w:val="24"/>
        </w:rPr>
        <w:t>nº</w:t>
      </w:r>
      <w:r w:rsidRPr="00C34986">
        <w:rPr>
          <w:rFonts w:ascii="Arial" w:hAnsi="Arial" w:cs="Arial"/>
          <w:spacing w:val="-2"/>
          <w:sz w:val="24"/>
          <w:szCs w:val="24"/>
        </w:rPr>
        <w:t xml:space="preserve"> 14.133/2021.</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A</w:t>
      </w:r>
      <w:r w:rsidRPr="00C34986">
        <w:rPr>
          <w:rFonts w:ascii="Arial" w:hAnsi="Arial" w:cs="Arial"/>
          <w:spacing w:val="80"/>
          <w:sz w:val="24"/>
          <w:szCs w:val="24"/>
        </w:rPr>
        <w:t xml:space="preserve"> </w:t>
      </w:r>
      <w:r w:rsidRPr="00C34986">
        <w:rPr>
          <w:rFonts w:ascii="Arial" w:hAnsi="Arial" w:cs="Arial"/>
          <w:sz w:val="24"/>
          <w:szCs w:val="24"/>
        </w:rPr>
        <w:t>aquisição</w:t>
      </w:r>
      <w:r w:rsidRPr="00C34986">
        <w:rPr>
          <w:rFonts w:ascii="Arial" w:hAnsi="Arial" w:cs="Arial"/>
          <w:spacing w:val="80"/>
          <w:sz w:val="24"/>
          <w:szCs w:val="24"/>
        </w:rPr>
        <w:t xml:space="preserve"> </w:t>
      </w:r>
      <w:r w:rsidRPr="00C34986">
        <w:rPr>
          <w:rFonts w:ascii="Arial" w:hAnsi="Arial" w:cs="Arial"/>
          <w:sz w:val="24"/>
          <w:szCs w:val="24"/>
        </w:rPr>
        <w:t>será</w:t>
      </w:r>
      <w:r w:rsidRPr="00C34986">
        <w:rPr>
          <w:rFonts w:ascii="Arial" w:hAnsi="Arial" w:cs="Arial"/>
          <w:spacing w:val="80"/>
          <w:sz w:val="24"/>
          <w:szCs w:val="24"/>
        </w:rPr>
        <w:t xml:space="preserve"> </w:t>
      </w:r>
      <w:r w:rsidRPr="00C34986">
        <w:rPr>
          <w:rFonts w:ascii="Arial" w:hAnsi="Arial" w:cs="Arial"/>
          <w:sz w:val="24"/>
          <w:szCs w:val="24"/>
        </w:rPr>
        <w:t>realizada</w:t>
      </w:r>
      <w:r w:rsidRPr="00C34986">
        <w:rPr>
          <w:rFonts w:ascii="Arial" w:hAnsi="Arial" w:cs="Arial"/>
          <w:spacing w:val="80"/>
          <w:sz w:val="24"/>
          <w:szCs w:val="24"/>
        </w:rPr>
        <w:t xml:space="preserve"> </w:t>
      </w:r>
      <w:r w:rsidRPr="00C34986">
        <w:rPr>
          <w:rFonts w:ascii="Arial" w:hAnsi="Arial" w:cs="Arial"/>
          <w:sz w:val="24"/>
          <w:szCs w:val="24"/>
        </w:rPr>
        <w:t>fundamentada</w:t>
      </w:r>
      <w:r w:rsidRPr="00C34986">
        <w:rPr>
          <w:rFonts w:ascii="Arial" w:hAnsi="Arial" w:cs="Arial"/>
          <w:spacing w:val="80"/>
          <w:sz w:val="24"/>
          <w:szCs w:val="24"/>
        </w:rPr>
        <w:t xml:space="preserve"> </w:t>
      </w:r>
      <w:r w:rsidRPr="00C34986">
        <w:rPr>
          <w:rFonts w:ascii="Arial" w:hAnsi="Arial" w:cs="Arial"/>
          <w:sz w:val="24"/>
          <w:szCs w:val="24"/>
        </w:rPr>
        <w:t>no</w:t>
      </w:r>
      <w:r w:rsidRPr="00C34986">
        <w:rPr>
          <w:rFonts w:ascii="Arial" w:hAnsi="Arial" w:cs="Arial"/>
          <w:spacing w:val="80"/>
          <w:sz w:val="24"/>
          <w:szCs w:val="24"/>
        </w:rPr>
        <w:t xml:space="preserve"> </w:t>
      </w:r>
      <w:r w:rsidR="0021448F" w:rsidRPr="00C34986">
        <w:rPr>
          <w:rFonts w:ascii="Arial" w:hAnsi="Arial" w:cs="Arial"/>
          <w:sz w:val="24"/>
          <w:szCs w:val="24"/>
        </w:rPr>
        <w:t>art. 75, inciso II</w:t>
      </w:r>
      <w:r w:rsidRPr="00C34986">
        <w:rPr>
          <w:rFonts w:ascii="Arial" w:hAnsi="Arial" w:cs="Arial"/>
          <w:spacing w:val="80"/>
          <w:sz w:val="24"/>
          <w:szCs w:val="24"/>
        </w:rPr>
        <w:t xml:space="preserve"> </w:t>
      </w:r>
      <w:r w:rsidRPr="00C34986">
        <w:rPr>
          <w:rFonts w:ascii="Arial" w:hAnsi="Arial" w:cs="Arial"/>
          <w:sz w:val="24"/>
          <w:szCs w:val="24"/>
        </w:rPr>
        <w:t>da</w:t>
      </w:r>
      <w:r w:rsidRPr="00C34986">
        <w:rPr>
          <w:rFonts w:ascii="Arial" w:hAnsi="Arial" w:cs="Arial"/>
          <w:spacing w:val="80"/>
          <w:sz w:val="24"/>
          <w:szCs w:val="24"/>
        </w:rPr>
        <w:t xml:space="preserve"> </w:t>
      </w:r>
      <w:r w:rsidRPr="00C34986">
        <w:rPr>
          <w:rFonts w:ascii="Arial" w:hAnsi="Arial" w:cs="Arial"/>
          <w:sz w:val="24"/>
          <w:szCs w:val="24"/>
        </w:rPr>
        <w:t>Lei</w:t>
      </w:r>
      <w:r w:rsidRPr="00C34986">
        <w:rPr>
          <w:rFonts w:ascii="Arial" w:hAnsi="Arial" w:cs="Arial"/>
          <w:spacing w:val="80"/>
          <w:sz w:val="24"/>
          <w:szCs w:val="24"/>
        </w:rPr>
        <w:t xml:space="preserve"> </w:t>
      </w:r>
      <w:r w:rsidRPr="00C34986">
        <w:rPr>
          <w:rFonts w:ascii="Arial" w:hAnsi="Arial" w:cs="Arial"/>
          <w:sz w:val="24"/>
          <w:szCs w:val="24"/>
        </w:rPr>
        <w:t>Federal</w:t>
      </w:r>
      <w:r w:rsidRPr="00C34986">
        <w:rPr>
          <w:rFonts w:ascii="Arial" w:hAnsi="Arial" w:cs="Arial"/>
          <w:spacing w:val="80"/>
          <w:sz w:val="24"/>
          <w:szCs w:val="24"/>
        </w:rPr>
        <w:t xml:space="preserve"> </w:t>
      </w:r>
      <w:r w:rsidRPr="00C34986">
        <w:rPr>
          <w:rFonts w:ascii="Arial" w:hAnsi="Arial" w:cs="Arial"/>
          <w:sz w:val="24"/>
          <w:szCs w:val="24"/>
        </w:rPr>
        <w:t>14.133/2021, obedecendo o rito do Decreto Municipal de nº 029/2023</w:t>
      </w:r>
    </w:p>
    <w:p w:rsidR="00CC7CF3" w:rsidRPr="00C34986" w:rsidRDefault="00CC7CF3" w:rsidP="00C34986">
      <w:pPr>
        <w:pStyle w:val="PargrafodaLista"/>
        <w:spacing w:line="360" w:lineRule="auto"/>
        <w:rPr>
          <w:rFonts w:ascii="Arial" w:hAnsi="Arial" w:cs="Arial"/>
          <w:b/>
          <w:sz w:val="24"/>
          <w:szCs w:val="24"/>
        </w:rPr>
      </w:pP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5.</w:t>
      </w:r>
      <w:r w:rsidR="00BC4EFC" w:rsidRPr="00C34986">
        <w:rPr>
          <w:rFonts w:ascii="Arial" w:hAnsi="Arial" w:cs="Arial"/>
          <w:b/>
          <w:sz w:val="24"/>
          <w:szCs w:val="24"/>
        </w:rPr>
        <w:t>FORMA</w:t>
      </w:r>
      <w:r w:rsidR="00BC4EFC" w:rsidRPr="00C34986">
        <w:rPr>
          <w:rFonts w:ascii="Arial" w:hAnsi="Arial" w:cs="Arial"/>
          <w:b/>
          <w:spacing w:val="-9"/>
          <w:sz w:val="24"/>
          <w:szCs w:val="24"/>
        </w:rPr>
        <w:t xml:space="preserve"> </w:t>
      </w:r>
      <w:r w:rsidR="00BC4EFC" w:rsidRPr="00C34986">
        <w:rPr>
          <w:rFonts w:ascii="Arial" w:hAnsi="Arial" w:cs="Arial"/>
          <w:b/>
          <w:sz w:val="24"/>
          <w:szCs w:val="24"/>
        </w:rPr>
        <w:t>DE</w:t>
      </w:r>
      <w:r w:rsidR="00BC4EFC" w:rsidRPr="00C34986">
        <w:rPr>
          <w:rFonts w:ascii="Arial" w:hAnsi="Arial" w:cs="Arial"/>
          <w:b/>
          <w:spacing w:val="1"/>
          <w:sz w:val="24"/>
          <w:szCs w:val="24"/>
        </w:rPr>
        <w:t xml:space="preserve"> </w:t>
      </w:r>
      <w:r w:rsidR="00BC4EFC" w:rsidRPr="00C34986">
        <w:rPr>
          <w:rFonts w:ascii="Arial" w:hAnsi="Arial" w:cs="Arial"/>
          <w:b/>
          <w:spacing w:val="-2"/>
          <w:sz w:val="24"/>
          <w:szCs w:val="24"/>
        </w:rPr>
        <w:t>CONTRATAÇÃO</w:t>
      </w:r>
    </w:p>
    <w:p w:rsidR="0032615E" w:rsidRPr="00C34986" w:rsidRDefault="0032615E" w:rsidP="00C34986">
      <w:pPr>
        <w:pStyle w:val="PargrafodaLista"/>
        <w:spacing w:line="360" w:lineRule="auto"/>
        <w:rPr>
          <w:rFonts w:ascii="Arial" w:hAnsi="Arial" w:cs="Arial"/>
          <w:b/>
          <w:sz w:val="24"/>
          <w:szCs w:val="24"/>
        </w:rPr>
      </w:pPr>
    </w:p>
    <w:p w:rsidR="00CC7CF3" w:rsidRPr="00C34986" w:rsidRDefault="00CC7CF3" w:rsidP="00C34986">
      <w:pPr>
        <w:pStyle w:val="PargrafodaLista"/>
        <w:spacing w:line="360" w:lineRule="auto"/>
        <w:rPr>
          <w:rFonts w:ascii="Arial" w:hAnsi="Arial" w:cs="Arial"/>
          <w:sz w:val="24"/>
          <w:szCs w:val="24"/>
        </w:rPr>
      </w:pPr>
      <w:r w:rsidRPr="00C34986">
        <w:rPr>
          <w:rFonts w:ascii="Arial" w:hAnsi="Arial" w:cs="Arial"/>
          <w:sz w:val="24"/>
          <w:szCs w:val="24"/>
        </w:rPr>
        <w:t>Para a execução de serviços na área de gestão e controle de jornada de trabalho, bem como a manutenção técnica especializada de hardware e software, faz-se necessária a contratação de empresa com comprovada expertise e qualificação técnica no fornecimento de sistemas de biometria facial, visando o fortalecimento do controle administrativo e a segurança jurídica da municipalidade.</w:t>
      </w:r>
    </w:p>
    <w:p w:rsidR="00CC7CF3" w:rsidRPr="00C34986" w:rsidRDefault="00CC7CF3" w:rsidP="00C34986">
      <w:pPr>
        <w:pStyle w:val="PargrafodaLista"/>
        <w:spacing w:line="360" w:lineRule="auto"/>
        <w:rPr>
          <w:rFonts w:ascii="Arial" w:hAnsi="Arial" w:cs="Arial"/>
          <w:sz w:val="24"/>
          <w:szCs w:val="24"/>
        </w:rPr>
      </w:pPr>
      <w:r w:rsidRPr="00C34986">
        <w:rPr>
          <w:rFonts w:ascii="Arial" w:hAnsi="Arial" w:cs="Arial"/>
          <w:sz w:val="24"/>
          <w:szCs w:val="24"/>
        </w:rPr>
        <w:t>A contratação tem por objetivo assegurar a continuidade e eficiência na gestão dos recursos humanos, garantindo a disponibilidade ininterrupta dos equipamentos através de manutenções preventivas e corretivas com reposição de peças, bem como assegurar o estrito cumprimento das exigências legais e normativas do Ministério do Trabalho.</w:t>
      </w:r>
    </w:p>
    <w:p w:rsidR="0032615E" w:rsidRPr="00C34986" w:rsidRDefault="0032615E" w:rsidP="00C34986">
      <w:pPr>
        <w:pStyle w:val="PargrafodaLista"/>
        <w:spacing w:line="360" w:lineRule="auto"/>
        <w:rPr>
          <w:rFonts w:ascii="Arial" w:hAnsi="Arial" w:cs="Arial"/>
          <w:b/>
          <w:sz w:val="24"/>
          <w:szCs w:val="24"/>
        </w:rPr>
      </w:pP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6.</w:t>
      </w:r>
      <w:r w:rsidR="00BC4EFC" w:rsidRPr="00C34986">
        <w:rPr>
          <w:rFonts w:ascii="Arial" w:hAnsi="Arial" w:cs="Arial"/>
          <w:b/>
          <w:sz w:val="24"/>
          <w:szCs w:val="24"/>
        </w:rPr>
        <w:t>CLASSIFICAÇÃO</w:t>
      </w:r>
      <w:r w:rsidR="00BC4EFC" w:rsidRPr="00C34986">
        <w:rPr>
          <w:rFonts w:ascii="Arial" w:hAnsi="Arial" w:cs="Arial"/>
          <w:b/>
          <w:spacing w:val="-17"/>
          <w:sz w:val="24"/>
          <w:szCs w:val="24"/>
        </w:rPr>
        <w:t xml:space="preserve"> </w:t>
      </w:r>
      <w:r w:rsidR="00BC4EFC" w:rsidRPr="00C34986">
        <w:rPr>
          <w:rFonts w:ascii="Arial" w:hAnsi="Arial" w:cs="Arial"/>
          <w:b/>
          <w:sz w:val="24"/>
          <w:szCs w:val="24"/>
        </w:rPr>
        <w:t>DOS</w:t>
      </w:r>
      <w:r w:rsidR="00BC4EFC" w:rsidRPr="00C34986">
        <w:rPr>
          <w:rFonts w:ascii="Arial" w:hAnsi="Arial" w:cs="Arial"/>
          <w:b/>
          <w:spacing w:val="-13"/>
          <w:sz w:val="24"/>
          <w:szCs w:val="24"/>
        </w:rPr>
        <w:t xml:space="preserve"> </w:t>
      </w:r>
      <w:r w:rsidR="00BC4EFC" w:rsidRPr="00C34986">
        <w:rPr>
          <w:rFonts w:ascii="Arial" w:hAnsi="Arial" w:cs="Arial"/>
          <w:b/>
          <w:spacing w:val="-2"/>
          <w:sz w:val="24"/>
          <w:szCs w:val="24"/>
        </w:rPr>
        <w:t>SERVIÇOS</w:t>
      </w:r>
    </w:p>
    <w:p w:rsidR="0032615E" w:rsidRPr="00C34986" w:rsidRDefault="0032615E" w:rsidP="00C34986">
      <w:pPr>
        <w:spacing w:line="360" w:lineRule="auto"/>
        <w:rPr>
          <w:rFonts w:ascii="Arial" w:hAnsi="Arial" w:cs="Arial"/>
          <w:b/>
          <w:sz w:val="24"/>
          <w:szCs w:val="24"/>
        </w:rPr>
      </w:pPr>
    </w:p>
    <w:p w:rsidR="0032615E"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Trata-se de um procedimento comum, cujas especificações são compatíveis com as práticas de mercado, portanto possui padrões de desempenho e qualidade objetivamente definidos por meio de especificações usuais no mercado, nos termos inciso XIII do art 6º da Lei Federal 14.133/2021.</w:t>
      </w:r>
    </w:p>
    <w:p w:rsidR="00392CAB" w:rsidRPr="00C34986" w:rsidRDefault="00392CAB" w:rsidP="00C34986">
      <w:pPr>
        <w:pStyle w:val="PargrafodaLista"/>
        <w:spacing w:line="360" w:lineRule="auto"/>
        <w:rPr>
          <w:rFonts w:ascii="Arial" w:hAnsi="Arial" w:cs="Arial"/>
          <w:sz w:val="24"/>
          <w:szCs w:val="24"/>
        </w:rPr>
      </w:pP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7.</w:t>
      </w:r>
      <w:r w:rsidR="00BC4EFC" w:rsidRPr="00C34986">
        <w:rPr>
          <w:rFonts w:ascii="Arial" w:hAnsi="Arial" w:cs="Arial"/>
          <w:b/>
          <w:sz w:val="24"/>
          <w:szCs w:val="24"/>
        </w:rPr>
        <w:t>FORMA</w:t>
      </w:r>
      <w:r w:rsidR="00BC4EFC" w:rsidRPr="00C34986">
        <w:rPr>
          <w:rFonts w:ascii="Arial" w:hAnsi="Arial" w:cs="Arial"/>
          <w:b/>
          <w:spacing w:val="-9"/>
          <w:sz w:val="24"/>
          <w:szCs w:val="24"/>
        </w:rPr>
        <w:t xml:space="preserve"> </w:t>
      </w:r>
      <w:r w:rsidR="00BC4EFC" w:rsidRPr="00C34986">
        <w:rPr>
          <w:rFonts w:ascii="Arial" w:hAnsi="Arial" w:cs="Arial"/>
          <w:b/>
          <w:sz w:val="24"/>
          <w:szCs w:val="24"/>
        </w:rPr>
        <w:t xml:space="preserve">DO </w:t>
      </w:r>
      <w:r w:rsidR="00BC4EFC" w:rsidRPr="00C34986">
        <w:rPr>
          <w:rFonts w:ascii="Arial" w:hAnsi="Arial" w:cs="Arial"/>
          <w:b/>
          <w:spacing w:val="-2"/>
          <w:sz w:val="24"/>
          <w:szCs w:val="24"/>
        </w:rPr>
        <w:t>FORNECIMENTO</w:t>
      </w:r>
    </w:p>
    <w:p w:rsidR="0032615E" w:rsidRPr="00C34986" w:rsidRDefault="0032615E" w:rsidP="00C34986">
      <w:pPr>
        <w:spacing w:line="360" w:lineRule="auto"/>
        <w:rPr>
          <w:rFonts w:ascii="Arial" w:hAnsi="Arial" w:cs="Arial"/>
          <w:b/>
          <w:sz w:val="24"/>
          <w:szCs w:val="24"/>
        </w:rPr>
      </w:pPr>
    </w:p>
    <w:p w:rsidR="0021448F" w:rsidRPr="00C34986" w:rsidRDefault="00C34986" w:rsidP="00C34986">
      <w:pPr>
        <w:spacing w:line="360" w:lineRule="auto"/>
        <w:rPr>
          <w:rFonts w:ascii="Arial" w:hAnsi="Arial" w:cs="Arial"/>
          <w:spacing w:val="-2"/>
          <w:sz w:val="24"/>
          <w:szCs w:val="24"/>
        </w:rPr>
      </w:pPr>
      <w:r>
        <w:rPr>
          <w:rFonts w:ascii="Arial" w:hAnsi="Arial" w:cs="Arial"/>
          <w:sz w:val="24"/>
          <w:szCs w:val="24"/>
        </w:rPr>
        <w:t xml:space="preserve">   </w:t>
      </w:r>
      <w:r w:rsidR="0021448F" w:rsidRPr="00C34986">
        <w:rPr>
          <w:rFonts w:ascii="Arial" w:hAnsi="Arial" w:cs="Arial"/>
          <w:sz w:val="24"/>
          <w:szCs w:val="24"/>
        </w:rPr>
        <w:t xml:space="preserve"> </w:t>
      </w:r>
      <w:r w:rsidR="00BC4EFC" w:rsidRPr="00C34986">
        <w:rPr>
          <w:rFonts w:ascii="Arial" w:hAnsi="Arial" w:cs="Arial"/>
          <w:sz w:val="24"/>
          <w:szCs w:val="24"/>
        </w:rPr>
        <w:t>Os</w:t>
      </w:r>
      <w:r w:rsidR="00BC4EFC" w:rsidRPr="00C34986">
        <w:rPr>
          <w:rFonts w:ascii="Arial" w:hAnsi="Arial" w:cs="Arial"/>
          <w:spacing w:val="-1"/>
          <w:sz w:val="24"/>
          <w:szCs w:val="24"/>
        </w:rPr>
        <w:t xml:space="preserve"> </w:t>
      </w:r>
      <w:r w:rsidR="00BC4EFC" w:rsidRPr="00C34986">
        <w:rPr>
          <w:rFonts w:ascii="Arial" w:hAnsi="Arial" w:cs="Arial"/>
          <w:sz w:val="24"/>
          <w:szCs w:val="24"/>
        </w:rPr>
        <w:t>serviços</w:t>
      </w:r>
      <w:r w:rsidR="00BC4EFC" w:rsidRPr="00C34986">
        <w:rPr>
          <w:rFonts w:ascii="Arial" w:hAnsi="Arial" w:cs="Arial"/>
          <w:spacing w:val="-1"/>
          <w:sz w:val="24"/>
          <w:szCs w:val="24"/>
        </w:rPr>
        <w:t xml:space="preserve"> </w:t>
      </w:r>
      <w:r w:rsidR="00BC4EFC" w:rsidRPr="00C34986">
        <w:rPr>
          <w:rFonts w:ascii="Arial" w:hAnsi="Arial" w:cs="Arial"/>
          <w:sz w:val="24"/>
          <w:szCs w:val="24"/>
        </w:rPr>
        <w:t>deverão</w:t>
      </w:r>
      <w:r w:rsidR="00BC4EFC" w:rsidRPr="00C34986">
        <w:rPr>
          <w:rFonts w:ascii="Arial" w:hAnsi="Arial" w:cs="Arial"/>
          <w:spacing w:val="-1"/>
          <w:sz w:val="24"/>
          <w:szCs w:val="24"/>
        </w:rPr>
        <w:t xml:space="preserve"> </w:t>
      </w:r>
      <w:r w:rsidR="00BC4EFC" w:rsidRPr="00C34986">
        <w:rPr>
          <w:rFonts w:ascii="Arial" w:hAnsi="Arial" w:cs="Arial"/>
          <w:sz w:val="24"/>
          <w:szCs w:val="24"/>
        </w:rPr>
        <w:t>ser</w:t>
      </w:r>
      <w:r w:rsidR="00BC4EFC" w:rsidRPr="00C34986">
        <w:rPr>
          <w:rFonts w:ascii="Arial" w:hAnsi="Arial" w:cs="Arial"/>
          <w:spacing w:val="-1"/>
          <w:sz w:val="24"/>
          <w:szCs w:val="24"/>
        </w:rPr>
        <w:t xml:space="preserve"> </w:t>
      </w:r>
      <w:r w:rsidR="00BC4EFC" w:rsidRPr="00C34986">
        <w:rPr>
          <w:rFonts w:ascii="Arial" w:hAnsi="Arial" w:cs="Arial"/>
          <w:sz w:val="24"/>
          <w:szCs w:val="24"/>
        </w:rPr>
        <w:t>prestados conforme</w:t>
      </w:r>
      <w:r w:rsidR="00BC4EFC" w:rsidRPr="00C34986">
        <w:rPr>
          <w:rFonts w:ascii="Arial" w:hAnsi="Arial" w:cs="Arial"/>
          <w:spacing w:val="5"/>
          <w:sz w:val="24"/>
          <w:szCs w:val="24"/>
        </w:rPr>
        <w:t xml:space="preserve"> </w:t>
      </w:r>
      <w:r w:rsidR="00BC4EFC" w:rsidRPr="00C34986">
        <w:rPr>
          <w:rFonts w:ascii="Arial" w:hAnsi="Arial" w:cs="Arial"/>
          <w:sz w:val="24"/>
          <w:szCs w:val="24"/>
        </w:rPr>
        <w:t>Termo</w:t>
      </w:r>
      <w:r w:rsidR="00BC4EFC" w:rsidRPr="00C34986">
        <w:rPr>
          <w:rFonts w:ascii="Arial" w:hAnsi="Arial" w:cs="Arial"/>
          <w:spacing w:val="-1"/>
          <w:sz w:val="24"/>
          <w:szCs w:val="24"/>
        </w:rPr>
        <w:t xml:space="preserve"> </w:t>
      </w:r>
      <w:r w:rsidR="00BC4EFC" w:rsidRPr="00C34986">
        <w:rPr>
          <w:rFonts w:ascii="Arial" w:hAnsi="Arial" w:cs="Arial"/>
          <w:sz w:val="24"/>
          <w:szCs w:val="24"/>
        </w:rPr>
        <w:t>de</w:t>
      </w:r>
      <w:r w:rsidR="00BC4EFC" w:rsidRPr="00C34986">
        <w:rPr>
          <w:rFonts w:ascii="Arial" w:hAnsi="Arial" w:cs="Arial"/>
          <w:spacing w:val="-1"/>
          <w:sz w:val="24"/>
          <w:szCs w:val="24"/>
        </w:rPr>
        <w:t xml:space="preserve"> </w:t>
      </w:r>
      <w:r w:rsidR="00BC4EFC" w:rsidRPr="00C34986">
        <w:rPr>
          <w:rFonts w:ascii="Arial" w:hAnsi="Arial" w:cs="Arial"/>
          <w:sz w:val="24"/>
          <w:szCs w:val="24"/>
        </w:rPr>
        <w:t>Referência</w:t>
      </w:r>
      <w:r w:rsidR="00BC4EFC" w:rsidRPr="00C34986">
        <w:rPr>
          <w:rFonts w:ascii="Arial" w:hAnsi="Arial" w:cs="Arial"/>
          <w:spacing w:val="-1"/>
          <w:sz w:val="24"/>
          <w:szCs w:val="24"/>
        </w:rPr>
        <w:t xml:space="preserve"> </w:t>
      </w:r>
      <w:r w:rsidR="00BC4EFC" w:rsidRPr="00C34986">
        <w:rPr>
          <w:rFonts w:ascii="Arial" w:hAnsi="Arial" w:cs="Arial"/>
          <w:sz w:val="24"/>
          <w:szCs w:val="24"/>
        </w:rPr>
        <w:t xml:space="preserve">e </w:t>
      </w:r>
      <w:r w:rsidR="00BC4EFC" w:rsidRPr="00C34986">
        <w:rPr>
          <w:rFonts w:ascii="Arial" w:hAnsi="Arial" w:cs="Arial"/>
          <w:spacing w:val="-2"/>
          <w:sz w:val="24"/>
          <w:szCs w:val="24"/>
        </w:rPr>
        <w:t>Contrato.</w:t>
      </w:r>
    </w:p>
    <w:p w:rsidR="00D27DD4" w:rsidRPr="006A0C87" w:rsidRDefault="00D27DD4" w:rsidP="006A0C87">
      <w:pPr>
        <w:pStyle w:val="PargrafodaLista"/>
        <w:spacing w:line="360" w:lineRule="auto"/>
        <w:rPr>
          <w:rFonts w:ascii="Arial" w:hAnsi="Arial" w:cs="Arial"/>
          <w:spacing w:val="-2"/>
          <w:sz w:val="24"/>
          <w:szCs w:val="24"/>
        </w:rPr>
      </w:pPr>
    </w:p>
    <w:p w:rsidR="0021448F" w:rsidRPr="00C34986" w:rsidRDefault="0021448F" w:rsidP="00C34986">
      <w:pPr>
        <w:pStyle w:val="PargrafodaLista"/>
        <w:spacing w:line="360" w:lineRule="auto"/>
        <w:rPr>
          <w:rFonts w:ascii="Arial" w:hAnsi="Arial" w:cs="Arial"/>
          <w:b/>
          <w:spacing w:val="-2"/>
          <w:sz w:val="24"/>
          <w:szCs w:val="24"/>
        </w:rPr>
      </w:pP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8.</w:t>
      </w:r>
      <w:r w:rsidR="00BC4EFC" w:rsidRPr="00C34986">
        <w:rPr>
          <w:rFonts w:ascii="Arial" w:hAnsi="Arial" w:cs="Arial"/>
          <w:b/>
          <w:sz w:val="24"/>
          <w:szCs w:val="24"/>
        </w:rPr>
        <w:t>OBRIGAÇÕES</w:t>
      </w:r>
      <w:r w:rsidR="00BC4EFC" w:rsidRPr="00C34986">
        <w:rPr>
          <w:rFonts w:ascii="Arial" w:hAnsi="Arial" w:cs="Arial"/>
          <w:b/>
          <w:spacing w:val="-10"/>
          <w:sz w:val="24"/>
          <w:szCs w:val="24"/>
        </w:rPr>
        <w:t xml:space="preserve"> </w:t>
      </w:r>
      <w:r w:rsidR="00BC4EFC" w:rsidRPr="00C34986">
        <w:rPr>
          <w:rFonts w:ascii="Arial" w:hAnsi="Arial" w:cs="Arial"/>
          <w:b/>
          <w:sz w:val="24"/>
          <w:szCs w:val="24"/>
        </w:rPr>
        <w:t>DAS</w:t>
      </w:r>
      <w:r w:rsidR="00BC4EFC" w:rsidRPr="00C34986">
        <w:rPr>
          <w:rFonts w:ascii="Arial" w:hAnsi="Arial" w:cs="Arial"/>
          <w:b/>
          <w:spacing w:val="-10"/>
          <w:sz w:val="24"/>
          <w:szCs w:val="24"/>
        </w:rPr>
        <w:t xml:space="preserve"> </w:t>
      </w:r>
      <w:r w:rsidR="00BC4EFC" w:rsidRPr="00C34986">
        <w:rPr>
          <w:rFonts w:ascii="Arial" w:hAnsi="Arial" w:cs="Arial"/>
          <w:b/>
          <w:sz w:val="24"/>
          <w:szCs w:val="24"/>
        </w:rPr>
        <w:t>PARTES</w:t>
      </w:r>
      <w:r w:rsidR="00BC4EFC" w:rsidRPr="00C34986">
        <w:rPr>
          <w:rFonts w:ascii="Arial" w:hAnsi="Arial" w:cs="Arial"/>
          <w:b/>
          <w:spacing w:val="-7"/>
          <w:sz w:val="24"/>
          <w:szCs w:val="24"/>
        </w:rPr>
        <w:t xml:space="preserve"> </w:t>
      </w:r>
    </w:p>
    <w:p w:rsidR="0032615E" w:rsidRPr="00C34986" w:rsidRDefault="0032615E" w:rsidP="00C34986">
      <w:pPr>
        <w:pStyle w:val="PargrafodaLista"/>
        <w:spacing w:line="360" w:lineRule="auto"/>
        <w:rPr>
          <w:rFonts w:ascii="Arial" w:hAnsi="Arial" w:cs="Arial"/>
          <w:b/>
          <w:sz w:val="24"/>
          <w:szCs w:val="24"/>
        </w:rPr>
      </w:pPr>
    </w:p>
    <w:p w:rsidR="0032615E" w:rsidRDefault="0032615E" w:rsidP="00C34986">
      <w:pPr>
        <w:pStyle w:val="PargrafodaLista"/>
        <w:spacing w:line="360" w:lineRule="auto"/>
        <w:rPr>
          <w:rFonts w:ascii="Arial" w:hAnsi="Arial" w:cs="Arial"/>
          <w:b/>
          <w:sz w:val="24"/>
          <w:szCs w:val="24"/>
        </w:rPr>
      </w:pPr>
    </w:p>
    <w:p w:rsidR="0032615E" w:rsidRDefault="00BC4EFC" w:rsidP="00C34986">
      <w:pPr>
        <w:pStyle w:val="PargrafodaLista"/>
        <w:spacing w:line="360" w:lineRule="auto"/>
        <w:rPr>
          <w:rFonts w:ascii="Arial" w:hAnsi="Arial" w:cs="Arial"/>
          <w:b/>
          <w:spacing w:val="-2"/>
          <w:sz w:val="24"/>
          <w:szCs w:val="24"/>
        </w:rPr>
      </w:pPr>
      <w:r w:rsidRPr="00C34986">
        <w:rPr>
          <w:rFonts w:ascii="Arial" w:hAnsi="Arial" w:cs="Arial"/>
          <w:b/>
          <w:sz w:val="24"/>
          <w:szCs w:val="24"/>
        </w:rPr>
        <w:t>DA</w:t>
      </w:r>
      <w:r w:rsidRPr="00C34986">
        <w:rPr>
          <w:rFonts w:ascii="Arial" w:hAnsi="Arial" w:cs="Arial"/>
          <w:b/>
          <w:spacing w:val="-11"/>
          <w:sz w:val="24"/>
          <w:szCs w:val="24"/>
        </w:rPr>
        <w:t xml:space="preserve"> </w:t>
      </w:r>
      <w:r w:rsidRPr="00C34986">
        <w:rPr>
          <w:rFonts w:ascii="Arial" w:hAnsi="Arial" w:cs="Arial"/>
          <w:b/>
          <w:sz w:val="24"/>
          <w:szCs w:val="24"/>
        </w:rPr>
        <w:t>PREFEITURA</w:t>
      </w:r>
      <w:r w:rsidRPr="00C34986">
        <w:rPr>
          <w:rFonts w:ascii="Arial" w:hAnsi="Arial" w:cs="Arial"/>
          <w:b/>
          <w:spacing w:val="-10"/>
          <w:sz w:val="24"/>
          <w:szCs w:val="24"/>
        </w:rPr>
        <w:t xml:space="preserve"> </w:t>
      </w:r>
      <w:r w:rsidRPr="00C34986">
        <w:rPr>
          <w:rFonts w:ascii="Arial" w:hAnsi="Arial" w:cs="Arial"/>
          <w:b/>
          <w:spacing w:val="-2"/>
          <w:sz w:val="24"/>
          <w:szCs w:val="24"/>
        </w:rPr>
        <w:t>MUNICIPAL:</w:t>
      </w:r>
    </w:p>
    <w:p w:rsidR="00D27DD4" w:rsidRPr="00C34986" w:rsidRDefault="00D27DD4"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Proporcionar</w:t>
      </w:r>
      <w:r w:rsidRPr="00C34986">
        <w:rPr>
          <w:rFonts w:ascii="Arial" w:hAnsi="Arial" w:cs="Arial"/>
          <w:spacing w:val="-1"/>
          <w:sz w:val="24"/>
          <w:szCs w:val="24"/>
        </w:rPr>
        <w:t xml:space="preserve"> </w:t>
      </w:r>
      <w:r w:rsidRPr="00C34986">
        <w:rPr>
          <w:rFonts w:ascii="Arial" w:hAnsi="Arial" w:cs="Arial"/>
          <w:sz w:val="24"/>
          <w:szCs w:val="24"/>
        </w:rPr>
        <w:t>condições</w:t>
      </w:r>
      <w:r w:rsidRPr="00C34986">
        <w:rPr>
          <w:rFonts w:ascii="Arial" w:hAnsi="Arial" w:cs="Arial"/>
          <w:spacing w:val="-1"/>
          <w:sz w:val="24"/>
          <w:szCs w:val="24"/>
        </w:rPr>
        <w:t xml:space="preserve"> </w:t>
      </w:r>
      <w:r w:rsidRPr="00C34986">
        <w:rPr>
          <w:rFonts w:ascii="Arial" w:hAnsi="Arial" w:cs="Arial"/>
          <w:sz w:val="24"/>
          <w:szCs w:val="24"/>
        </w:rPr>
        <w:t>para</w:t>
      </w:r>
      <w:r w:rsidRPr="00C34986">
        <w:rPr>
          <w:rFonts w:ascii="Arial" w:hAnsi="Arial" w:cs="Arial"/>
          <w:spacing w:val="-1"/>
          <w:sz w:val="24"/>
          <w:szCs w:val="24"/>
        </w:rPr>
        <w:t xml:space="preserve"> </w:t>
      </w:r>
      <w:r w:rsidRPr="00C34986">
        <w:rPr>
          <w:rFonts w:ascii="Arial" w:hAnsi="Arial" w:cs="Arial"/>
          <w:sz w:val="24"/>
          <w:szCs w:val="24"/>
        </w:rPr>
        <w:t>a</w:t>
      </w:r>
      <w:r w:rsidRPr="00C34986">
        <w:rPr>
          <w:rFonts w:ascii="Arial" w:hAnsi="Arial" w:cs="Arial"/>
          <w:spacing w:val="4"/>
          <w:sz w:val="24"/>
          <w:szCs w:val="24"/>
        </w:rPr>
        <w:t xml:space="preserve"> </w:t>
      </w:r>
      <w:r w:rsidRPr="00C34986">
        <w:rPr>
          <w:rFonts w:ascii="Arial" w:hAnsi="Arial" w:cs="Arial"/>
          <w:sz w:val="24"/>
          <w:szCs w:val="24"/>
        </w:rPr>
        <w:t>boa</w:t>
      </w:r>
      <w:r w:rsidRPr="00C34986">
        <w:rPr>
          <w:rFonts w:ascii="Arial" w:hAnsi="Arial" w:cs="Arial"/>
          <w:spacing w:val="-1"/>
          <w:sz w:val="24"/>
          <w:szCs w:val="24"/>
        </w:rPr>
        <w:t xml:space="preserve"> </w:t>
      </w:r>
      <w:r w:rsidRPr="00C34986">
        <w:rPr>
          <w:rFonts w:ascii="Arial" w:hAnsi="Arial" w:cs="Arial"/>
          <w:sz w:val="24"/>
          <w:szCs w:val="24"/>
        </w:rPr>
        <w:t>execução</w:t>
      </w:r>
      <w:r w:rsidRPr="00C34986">
        <w:rPr>
          <w:rFonts w:ascii="Arial" w:hAnsi="Arial" w:cs="Arial"/>
          <w:spacing w:val="-1"/>
          <w:sz w:val="24"/>
          <w:szCs w:val="24"/>
        </w:rPr>
        <w:t xml:space="preserve"> </w:t>
      </w:r>
      <w:r w:rsidRPr="00C34986">
        <w:rPr>
          <w:rFonts w:ascii="Arial" w:hAnsi="Arial" w:cs="Arial"/>
          <w:sz w:val="24"/>
          <w:szCs w:val="24"/>
        </w:rPr>
        <w:t>da</w:t>
      </w:r>
      <w:r w:rsidRPr="00C34986">
        <w:rPr>
          <w:rFonts w:ascii="Arial" w:hAnsi="Arial" w:cs="Arial"/>
          <w:spacing w:val="-1"/>
          <w:sz w:val="24"/>
          <w:szCs w:val="24"/>
        </w:rPr>
        <w:t xml:space="preserve"> </w:t>
      </w:r>
      <w:r w:rsidRPr="00C34986">
        <w:rPr>
          <w:rFonts w:ascii="Arial" w:hAnsi="Arial" w:cs="Arial"/>
          <w:sz w:val="24"/>
          <w:szCs w:val="24"/>
        </w:rPr>
        <w:t>prestação dos</w:t>
      </w:r>
      <w:r w:rsidRPr="00C34986">
        <w:rPr>
          <w:rFonts w:ascii="Arial" w:hAnsi="Arial" w:cs="Arial"/>
          <w:spacing w:val="-1"/>
          <w:sz w:val="24"/>
          <w:szCs w:val="24"/>
        </w:rPr>
        <w:t xml:space="preserve"> </w:t>
      </w:r>
      <w:r w:rsidRPr="00C34986">
        <w:rPr>
          <w:rFonts w:ascii="Arial" w:hAnsi="Arial" w:cs="Arial"/>
          <w:spacing w:val="-2"/>
          <w:sz w:val="24"/>
          <w:szCs w:val="24"/>
        </w:rPr>
        <w:t>serviços;</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Remeter</w:t>
      </w:r>
      <w:r w:rsidRPr="00C34986">
        <w:rPr>
          <w:rFonts w:ascii="Arial" w:hAnsi="Arial" w:cs="Arial"/>
          <w:spacing w:val="34"/>
          <w:sz w:val="24"/>
          <w:szCs w:val="24"/>
        </w:rPr>
        <w:t xml:space="preserve"> </w:t>
      </w:r>
      <w:r w:rsidRPr="00C34986">
        <w:rPr>
          <w:rFonts w:ascii="Arial" w:hAnsi="Arial" w:cs="Arial"/>
          <w:sz w:val="24"/>
          <w:szCs w:val="24"/>
        </w:rPr>
        <w:t>advertência</w:t>
      </w:r>
      <w:r w:rsidRPr="00C34986">
        <w:rPr>
          <w:rFonts w:ascii="Arial" w:hAnsi="Arial" w:cs="Arial"/>
          <w:spacing w:val="36"/>
          <w:sz w:val="24"/>
          <w:szCs w:val="24"/>
        </w:rPr>
        <w:t xml:space="preserve"> </w:t>
      </w:r>
      <w:r w:rsidRPr="00C34986">
        <w:rPr>
          <w:rFonts w:ascii="Arial" w:hAnsi="Arial" w:cs="Arial"/>
          <w:sz w:val="24"/>
          <w:szCs w:val="24"/>
        </w:rPr>
        <w:t>à</w:t>
      </w:r>
      <w:r w:rsidRPr="00C34986">
        <w:rPr>
          <w:rFonts w:ascii="Arial" w:hAnsi="Arial" w:cs="Arial"/>
          <w:spacing w:val="36"/>
          <w:sz w:val="24"/>
          <w:szCs w:val="24"/>
        </w:rPr>
        <w:t xml:space="preserve"> </w:t>
      </w:r>
      <w:r w:rsidRPr="00C34986">
        <w:rPr>
          <w:rFonts w:ascii="Arial" w:hAnsi="Arial" w:cs="Arial"/>
          <w:sz w:val="24"/>
          <w:szCs w:val="24"/>
        </w:rPr>
        <w:t>Contratada,</w:t>
      </w:r>
      <w:r w:rsidRPr="00C34986">
        <w:rPr>
          <w:rFonts w:ascii="Arial" w:hAnsi="Arial" w:cs="Arial"/>
          <w:spacing w:val="36"/>
          <w:sz w:val="24"/>
          <w:szCs w:val="24"/>
        </w:rPr>
        <w:t xml:space="preserve"> </w:t>
      </w:r>
      <w:r w:rsidRPr="00C34986">
        <w:rPr>
          <w:rFonts w:ascii="Arial" w:hAnsi="Arial" w:cs="Arial"/>
          <w:sz w:val="24"/>
          <w:szCs w:val="24"/>
        </w:rPr>
        <w:t>por</w:t>
      </w:r>
      <w:r w:rsidRPr="00C34986">
        <w:rPr>
          <w:rFonts w:ascii="Arial" w:hAnsi="Arial" w:cs="Arial"/>
          <w:spacing w:val="34"/>
          <w:sz w:val="24"/>
          <w:szCs w:val="24"/>
        </w:rPr>
        <w:t xml:space="preserve"> </w:t>
      </w:r>
      <w:r w:rsidRPr="00C34986">
        <w:rPr>
          <w:rFonts w:ascii="Arial" w:hAnsi="Arial" w:cs="Arial"/>
          <w:sz w:val="24"/>
          <w:szCs w:val="24"/>
        </w:rPr>
        <w:t>escrito</w:t>
      </w:r>
      <w:r w:rsidRPr="00C34986">
        <w:rPr>
          <w:rFonts w:ascii="Arial" w:hAnsi="Arial" w:cs="Arial"/>
          <w:spacing w:val="36"/>
          <w:sz w:val="24"/>
          <w:szCs w:val="24"/>
        </w:rPr>
        <w:t xml:space="preserve"> </w:t>
      </w:r>
      <w:r w:rsidRPr="00C34986">
        <w:rPr>
          <w:rFonts w:ascii="Arial" w:hAnsi="Arial" w:cs="Arial"/>
          <w:sz w:val="24"/>
          <w:szCs w:val="24"/>
        </w:rPr>
        <w:t>na</w:t>
      </w:r>
      <w:r w:rsidRPr="00C34986">
        <w:rPr>
          <w:rFonts w:ascii="Arial" w:hAnsi="Arial" w:cs="Arial"/>
          <w:spacing w:val="36"/>
          <w:sz w:val="24"/>
          <w:szCs w:val="24"/>
        </w:rPr>
        <w:t xml:space="preserve"> </w:t>
      </w:r>
      <w:r w:rsidRPr="00C34986">
        <w:rPr>
          <w:rFonts w:ascii="Arial" w:hAnsi="Arial" w:cs="Arial"/>
          <w:sz w:val="24"/>
          <w:szCs w:val="24"/>
        </w:rPr>
        <w:t>forma</w:t>
      </w:r>
      <w:r w:rsidRPr="00C34986">
        <w:rPr>
          <w:rFonts w:ascii="Arial" w:hAnsi="Arial" w:cs="Arial"/>
          <w:spacing w:val="36"/>
          <w:sz w:val="24"/>
          <w:szCs w:val="24"/>
        </w:rPr>
        <w:t xml:space="preserve"> </w:t>
      </w:r>
      <w:r w:rsidRPr="00C34986">
        <w:rPr>
          <w:rFonts w:ascii="Arial" w:hAnsi="Arial" w:cs="Arial"/>
          <w:sz w:val="24"/>
          <w:szCs w:val="24"/>
        </w:rPr>
        <w:t>da</w:t>
      </w:r>
      <w:r w:rsidRPr="00C34986">
        <w:rPr>
          <w:rFonts w:ascii="Arial" w:hAnsi="Arial" w:cs="Arial"/>
          <w:spacing w:val="36"/>
          <w:sz w:val="24"/>
          <w:szCs w:val="24"/>
        </w:rPr>
        <w:t xml:space="preserve"> </w:t>
      </w:r>
      <w:r w:rsidRPr="00C34986">
        <w:rPr>
          <w:rFonts w:ascii="Arial" w:hAnsi="Arial" w:cs="Arial"/>
          <w:sz w:val="24"/>
          <w:szCs w:val="24"/>
        </w:rPr>
        <w:t>lei,</w:t>
      </w:r>
      <w:r w:rsidRPr="00C34986">
        <w:rPr>
          <w:rFonts w:ascii="Arial" w:hAnsi="Arial" w:cs="Arial"/>
          <w:spacing w:val="36"/>
          <w:sz w:val="24"/>
          <w:szCs w:val="24"/>
        </w:rPr>
        <w:t xml:space="preserve"> </w:t>
      </w:r>
      <w:r w:rsidRPr="00C34986">
        <w:rPr>
          <w:rFonts w:ascii="Arial" w:hAnsi="Arial" w:cs="Arial"/>
          <w:sz w:val="24"/>
          <w:szCs w:val="24"/>
        </w:rPr>
        <w:t>quando</w:t>
      </w:r>
      <w:r w:rsidRPr="00C34986">
        <w:rPr>
          <w:rFonts w:ascii="Arial" w:hAnsi="Arial" w:cs="Arial"/>
          <w:spacing w:val="36"/>
          <w:sz w:val="24"/>
          <w:szCs w:val="24"/>
        </w:rPr>
        <w:t xml:space="preserve"> </w:t>
      </w:r>
      <w:r w:rsidRPr="00C34986">
        <w:rPr>
          <w:rFonts w:ascii="Arial" w:hAnsi="Arial" w:cs="Arial"/>
          <w:sz w:val="24"/>
          <w:szCs w:val="24"/>
        </w:rPr>
        <w:t>os</w:t>
      </w:r>
      <w:r w:rsidRPr="00C34986">
        <w:rPr>
          <w:rFonts w:ascii="Arial" w:hAnsi="Arial" w:cs="Arial"/>
          <w:spacing w:val="33"/>
          <w:sz w:val="24"/>
          <w:szCs w:val="24"/>
        </w:rPr>
        <w:t xml:space="preserve"> </w:t>
      </w:r>
      <w:r w:rsidRPr="00C34986">
        <w:rPr>
          <w:rFonts w:ascii="Arial" w:hAnsi="Arial" w:cs="Arial"/>
          <w:sz w:val="24"/>
          <w:szCs w:val="24"/>
        </w:rPr>
        <w:t>serviços, objeto da Dispensa de Licitação, não estiverem sendo executado de forma satisfatória.</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Fiscalizar</w:t>
      </w:r>
      <w:r w:rsidRPr="00C34986">
        <w:rPr>
          <w:rFonts w:ascii="Arial" w:hAnsi="Arial" w:cs="Arial"/>
          <w:spacing w:val="-4"/>
          <w:sz w:val="24"/>
          <w:szCs w:val="24"/>
        </w:rPr>
        <w:t xml:space="preserve"> </w:t>
      </w:r>
      <w:r w:rsidRPr="00C34986">
        <w:rPr>
          <w:rFonts w:ascii="Arial" w:hAnsi="Arial" w:cs="Arial"/>
          <w:sz w:val="24"/>
          <w:szCs w:val="24"/>
        </w:rPr>
        <w:t>a</w:t>
      </w:r>
      <w:r w:rsidRPr="00C34986">
        <w:rPr>
          <w:rFonts w:ascii="Arial" w:hAnsi="Arial" w:cs="Arial"/>
          <w:spacing w:val="-3"/>
          <w:sz w:val="24"/>
          <w:szCs w:val="24"/>
        </w:rPr>
        <w:t xml:space="preserve"> </w:t>
      </w:r>
      <w:r w:rsidRPr="00C34986">
        <w:rPr>
          <w:rFonts w:ascii="Arial" w:hAnsi="Arial" w:cs="Arial"/>
          <w:sz w:val="24"/>
          <w:szCs w:val="24"/>
        </w:rPr>
        <w:t>execução</w:t>
      </w:r>
      <w:r w:rsidRPr="00C34986">
        <w:rPr>
          <w:rFonts w:ascii="Arial" w:hAnsi="Arial" w:cs="Arial"/>
          <w:spacing w:val="-3"/>
          <w:sz w:val="24"/>
          <w:szCs w:val="24"/>
        </w:rPr>
        <w:t xml:space="preserve"> </w:t>
      </w:r>
      <w:r w:rsidRPr="00C34986">
        <w:rPr>
          <w:rFonts w:ascii="Arial" w:hAnsi="Arial" w:cs="Arial"/>
          <w:sz w:val="24"/>
          <w:szCs w:val="24"/>
        </w:rPr>
        <w:t>do</w:t>
      </w:r>
      <w:r w:rsidRPr="00C34986">
        <w:rPr>
          <w:rFonts w:ascii="Arial" w:hAnsi="Arial" w:cs="Arial"/>
          <w:spacing w:val="-3"/>
          <w:sz w:val="24"/>
          <w:szCs w:val="24"/>
        </w:rPr>
        <w:t xml:space="preserve"> </w:t>
      </w:r>
      <w:r w:rsidRPr="00C34986">
        <w:rPr>
          <w:rFonts w:ascii="Arial" w:hAnsi="Arial" w:cs="Arial"/>
          <w:spacing w:val="-2"/>
          <w:sz w:val="24"/>
          <w:szCs w:val="24"/>
        </w:rPr>
        <w:t>Contrato.</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Comunicar</w:t>
      </w:r>
      <w:r w:rsidRPr="00C34986">
        <w:rPr>
          <w:rFonts w:ascii="Arial" w:hAnsi="Arial" w:cs="Arial"/>
          <w:spacing w:val="-3"/>
          <w:sz w:val="24"/>
          <w:szCs w:val="24"/>
        </w:rPr>
        <w:t xml:space="preserve"> </w:t>
      </w:r>
      <w:r w:rsidRPr="00C34986">
        <w:rPr>
          <w:rFonts w:ascii="Arial" w:hAnsi="Arial" w:cs="Arial"/>
          <w:sz w:val="24"/>
          <w:szCs w:val="24"/>
        </w:rPr>
        <w:t>à</w:t>
      </w:r>
      <w:r w:rsidRPr="00C34986">
        <w:rPr>
          <w:rFonts w:ascii="Arial" w:hAnsi="Arial" w:cs="Arial"/>
          <w:spacing w:val="-2"/>
          <w:sz w:val="24"/>
          <w:szCs w:val="24"/>
        </w:rPr>
        <w:t xml:space="preserve"> </w:t>
      </w:r>
      <w:r w:rsidRPr="00C34986">
        <w:rPr>
          <w:rFonts w:ascii="Arial" w:hAnsi="Arial" w:cs="Arial"/>
          <w:sz w:val="24"/>
          <w:szCs w:val="24"/>
        </w:rPr>
        <w:t>CONTRATADA,</w:t>
      </w:r>
      <w:r w:rsidRPr="00C34986">
        <w:rPr>
          <w:rFonts w:ascii="Arial" w:hAnsi="Arial" w:cs="Arial"/>
          <w:spacing w:val="-2"/>
          <w:sz w:val="24"/>
          <w:szCs w:val="24"/>
        </w:rPr>
        <w:t xml:space="preserve"> </w:t>
      </w:r>
      <w:r w:rsidRPr="00C34986">
        <w:rPr>
          <w:rFonts w:ascii="Arial" w:hAnsi="Arial" w:cs="Arial"/>
          <w:sz w:val="24"/>
          <w:szCs w:val="24"/>
        </w:rPr>
        <w:t>qualquer</w:t>
      </w:r>
      <w:r w:rsidRPr="00C34986">
        <w:rPr>
          <w:rFonts w:ascii="Arial" w:hAnsi="Arial" w:cs="Arial"/>
          <w:spacing w:val="-2"/>
          <w:sz w:val="24"/>
          <w:szCs w:val="24"/>
        </w:rPr>
        <w:t xml:space="preserve"> </w:t>
      </w:r>
      <w:r w:rsidRPr="00C34986">
        <w:rPr>
          <w:rFonts w:ascii="Arial" w:hAnsi="Arial" w:cs="Arial"/>
          <w:sz w:val="24"/>
          <w:szCs w:val="24"/>
        </w:rPr>
        <w:t>irregularidade</w:t>
      </w:r>
      <w:r w:rsidRPr="00C34986">
        <w:rPr>
          <w:rFonts w:ascii="Arial" w:hAnsi="Arial" w:cs="Arial"/>
          <w:spacing w:val="-2"/>
          <w:sz w:val="24"/>
          <w:szCs w:val="24"/>
        </w:rPr>
        <w:t xml:space="preserve"> </w:t>
      </w:r>
      <w:r w:rsidRPr="00C34986">
        <w:rPr>
          <w:rFonts w:ascii="Arial" w:hAnsi="Arial" w:cs="Arial"/>
          <w:sz w:val="24"/>
          <w:szCs w:val="24"/>
        </w:rPr>
        <w:t>no</w:t>
      </w:r>
      <w:r w:rsidRPr="00C34986">
        <w:rPr>
          <w:rFonts w:ascii="Arial" w:hAnsi="Arial" w:cs="Arial"/>
          <w:spacing w:val="-2"/>
          <w:sz w:val="24"/>
          <w:szCs w:val="24"/>
        </w:rPr>
        <w:t xml:space="preserve"> </w:t>
      </w:r>
      <w:r w:rsidRPr="00C34986">
        <w:rPr>
          <w:rFonts w:ascii="Arial" w:hAnsi="Arial" w:cs="Arial"/>
          <w:sz w:val="24"/>
          <w:szCs w:val="24"/>
        </w:rPr>
        <w:t>serviço</w:t>
      </w:r>
      <w:r w:rsidRPr="00C34986">
        <w:rPr>
          <w:rFonts w:ascii="Arial" w:hAnsi="Arial" w:cs="Arial"/>
          <w:spacing w:val="-2"/>
          <w:sz w:val="24"/>
          <w:szCs w:val="24"/>
        </w:rPr>
        <w:t xml:space="preserve"> prestado</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Prestar</w:t>
      </w:r>
      <w:r w:rsidRPr="00C34986">
        <w:rPr>
          <w:rFonts w:ascii="Arial" w:hAnsi="Arial" w:cs="Arial"/>
          <w:spacing w:val="69"/>
          <w:sz w:val="24"/>
          <w:szCs w:val="24"/>
        </w:rPr>
        <w:t xml:space="preserve"> </w:t>
      </w:r>
      <w:r w:rsidRPr="00C34986">
        <w:rPr>
          <w:rFonts w:ascii="Arial" w:hAnsi="Arial" w:cs="Arial"/>
          <w:sz w:val="24"/>
          <w:szCs w:val="24"/>
        </w:rPr>
        <w:t>as</w:t>
      </w:r>
      <w:r w:rsidRPr="00C34986">
        <w:rPr>
          <w:rFonts w:ascii="Arial" w:hAnsi="Arial" w:cs="Arial"/>
          <w:spacing w:val="40"/>
          <w:sz w:val="24"/>
          <w:szCs w:val="24"/>
        </w:rPr>
        <w:t xml:space="preserve"> </w:t>
      </w:r>
      <w:r w:rsidRPr="00C34986">
        <w:rPr>
          <w:rFonts w:ascii="Arial" w:hAnsi="Arial" w:cs="Arial"/>
          <w:sz w:val="24"/>
          <w:szCs w:val="24"/>
        </w:rPr>
        <w:t>informações</w:t>
      </w:r>
      <w:r w:rsidRPr="00C34986">
        <w:rPr>
          <w:rFonts w:ascii="Arial" w:hAnsi="Arial" w:cs="Arial"/>
          <w:spacing w:val="40"/>
          <w:sz w:val="24"/>
          <w:szCs w:val="24"/>
        </w:rPr>
        <w:t xml:space="preserve"> </w:t>
      </w:r>
      <w:r w:rsidRPr="00C34986">
        <w:rPr>
          <w:rFonts w:ascii="Arial" w:hAnsi="Arial" w:cs="Arial"/>
          <w:sz w:val="24"/>
          <w:szCs w:val="24"/>
        </w:rPr>
        <w:t>e</w:t>
      </w:r>
      <w:r w:rsidRPr="00C34986">
        <w:rPr>
          <w:rFonts w:ascii="Arial" w:hAnsi="Arial" w:cs="Arial"/>
          <w:spacing w:val="40"/>
          <w:sz w:val="24"/>
          <w:szCs w:val="24"/>
        </w:rPr>
        <w:t xml:space="preserve"> </w:t>
      </w:r>
      <w:r w:rsidRPr="00C34986">
        <w:rPr>
          <w:rFonts w:ascii="Arial" w:hAnsi="Arial" w:cs="Arial"/>
          <w:sz w:val="24"/>
          <w:szCs w:val="24"/>
        </w:rPr>
        <w:t>os</w:t>
      </w:r>
      <w:r w:rsidRPr="00C34986">
        <w:rPr>
          <w:rFonts w:ascii="Arial" w:hAnsi="Arial" w:cs="Arial"/>
          <w:spacing w:val="40"/>
          <w:sz w:val="24"/>
          <w:szCs w:val="24"/>
        </w:rPr>
        <w:t xml:space="preserve"> </w:t>
      </w:r>
      <w:r w:rsidRPr="00C34986">
        <w:rPr>
          <w:rFonts w:ascii="Arial" w:hAnsi="Arial" w:cs="Arial"/>
          <w:sz w:val="24"/>
          <w:szCs w:val="24"/>
        </w:rPr>
        <w:t>esclarecimentos</w:t>
      </w:r>
      <w:r w:rsidRPr="00C34986">
        <w:rPr>
          <w:rFonts w:ascii="Arial" w:hAnsi="Arial" w:cs="Arial"/>
          <w:spacing w:val="40"/>
          <w:sz w:val="24"/>
          <w:szCs w:val="24"/>
        </w:rPr>
        <w:t xml:space="preserve"> </w:t>
      </w:r>
      <w:r w:rsidRPr="00C34986">
        <w:rPr>
          <w:rFonts w:ascii="Arial" w:hAnsi="Arial" w:cs="Arial"/>
          <w:sz w:val="24"/>
          <w:szCs w:val="24"/>
        </w:rPr>
        <w:t>que</w:t>
      </w:r>
      <w:r w:rsidRPr="00C34986">
        <w:rPr>
          <w:rFonts w:ascii="Arial" w:hAnsi="Arial" w:cs="Arial"/>
          <w:spacing w:val="40"/>
          <w:sz w:val="24"/>
          <w:szCs w:val="24"/>
        </w:rPr>
        <w:t xml:space="preserve"> </w:t>
      </w:r>
      <w:r w:rsidRPr="00C34986">
        <w:rPr>
          <w:rFonts w:ascii="Arial" w:hAnsi="Arial" w:cs="Arial"/>
          <w:sz w:val="24"/>
          <w:szCs w:val="24"/>
        </w:rPr>
        <w:t>venham</w:t>
      </w:r>
      <w:r w:rsidRPr="00C34986">
        <w:rPr>
          <w:rFonts w:ascii="Arial" w:hAnsi="Arial" w:cs="Arial"/>
          <w:spacing w:val="69"/>
          <w:sz w:val="24"/>
          <w:szCs w:val="24"/>
        </w:rPr>
        <w:t xml:space="preserve"> </w:t>
      </w:r>
      <w:r w:rsidRPr="00C34986">
        <w:rPr>
          <w:rFonts w:ascii="Arial" w:hAnsi="Arial" w:cs="Arial"/>
          <w:sz w:val="24"/>
          <w:szCs w:val="24"/>
        </w:rPr>
        <w:t>a</w:t>
      </w:r>
      <w:r w:rsidRPr="00C34986">
        <w:rPr>
          <w:rFonts w:ascii="Arial" w:hAnsi="Arial" w:cs="Arial"/>
          <w:spacing w:val="40"/>
          <w:sz w:val="24"/>
          <w:szCs w:val="24"/>
        </w:rPr>
        <w:t xml:space="preserve"> </w:t>
      </w:r>
      <w:r w:rsidRPr="00C34986">
        <w:rPr>
          <w:rFonts w:ascii="Arial" w:hAnsi="Arial" w:cs="Arial"/>
          <w:sz w:val="24"/>
          <w:szCs w:val="24"/>
        </w:rPr>
        <w:t>ser</w:t>
      </w:r>
      <w:r w:rsidRPr="00C34986">
        <w:rPr>
          <w:rFonts w:ascii="Arial" w:hAnsi="Arial" w:cs="Arial"/>
          <w:spacing w:val="40"/>
          <w:sz w:val="24"/>
          <w:szCs w:val="24"/>
        </w:rPr>
        <w:t xml:space="preserve"> </w:t>
      </w:r>
      <w:r w:rsidRPr="00C34986">
        <w:rPr>
          <w:rFonts w:ascii="Arial" w:hAnsi="Arial" w:cs="Arial"/>
          <w:sz w:val="24"/>
          <w:szCs w:val="24"/>
        </w:rPr>
        <w:t>solicitados</w:t>
      </w:r>
      <w:r w:rsidRPr="00C34986">
        <w:rPr>
          <w:rFonts w:ascii="Arial" w:hAnsi="Arial" w:cs="Arial"/>
          <w:spacing w:val="40"/>
          <w:sz w:val="24"/>
          <w:szCs w:val="24"/>
        </w:rPr>
        <w:t xml:space="preserve"> </w:t>
      </w:r>
      <w:r w:rsidRPr="00C34986">
        <w:rPr>
          <w:rFonts w:ascii="Arial" w:hAnsi="Arial" w:cs="Arial"/>
          <w:sz w:val="24"/>
          <w:szCs w:val="24"/>
        </w:rPr>
        <w:t>pela</w:t>
      </w:r>
      <w:r w:rsidRPr="00C34986">
        <w:rPr>
          <w:rFonts w:ascii="Arial" w:hAnsi="Arial" w:cs="Arial"/>
          <w:spacing w:val="40"/>
          <w:sz w:val="24"/>
          <w:szCs w:val="24"/>
        </w:rPr>
        <w:t xml:space="preserve"> </w:t>
      </w:r>
      <w:r w:rsidRPr="00C34986">
        <w:rPr>
          <w:rFonts w:ascii="Arial" w:hAnsi="Arial" w:cs="Arial"/>
          <w:spacing w:val="-2"/>
          <w:sz w:val="24"/>
          <w:szCs w:val="24"/>
        </w:rPr>
        <w:t>CONTRATADA.</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Impedir</w:t>
      </w:r>
      <w:r w:rsidRPr="00C34986">
        <w:rPr>
          <w:rFonts w:ascii="Arial" w:hAnsi="Arial" w:cs="Arial"/>
          <w:spacing w:val="-3"/>
          <w:sz w:val="24"/>
          <w:szCs w:val="24"/>
        </w:rPr>
        <w:t xml:space="preserve"> </w:t>
      </w:r>
      <w:r w:rsidRPr="00C34986">
        <w:rPr>
          <w:rFonts w:ascii="Arial" w:hAnsi="Arial" w:cs="Arial"/>
          <w:sz w:val="24"/>
          <w:szCs w:val="24"/>
        </w:rPr>
        <w:t>que</w:t>
      </w:r>
      <w:r w:rsidRPr="00C34986">
        <w:rPr>
          <w:rFonts w:ascii="Arial" w:hAnsi="Arial" w:cs="Arial"/>
          <w:spacing w:val="-1"/>
          <w:sz w:val="24"/>
          <w:szCs w:val="24"/>
        </w:rPr>
        <w:t xml:space="preserve"> </w:t>
      </w:r>
      <w:r w:rsidRPr="00C34986">
        <w:rPr>
          <w:rFonts w:ascii="Arial" w:hAnsi="Arial" w:cs="Arial"/>
          <w:sz w:val="24"/>
          <w:szCs w:val="24"/>
        </w:rPr>
        <w:t>terceiros</w:t>
      </w:r>
      <w:r w:rsidRPr="00C34986">
        <w:rPr>
          <w:rFonts w:ascii="Arial" w:hAnsi="Arial" w:cs="Arial"/>
          <w:spacing w:val="-1"/>
          <w:sz w:val="24"/>
          <w:szCs w:val="24"/>
        </w:rPr>
        <w:t xml:space="preserve"> </w:t>
      </w:r>
      <w:r w:rsidRPr="00C34986">
        <w:rPr>
          <w:rFonts w:ascii="Arial" w:hAnsi="Arial" w:cs="Arial"/>
          <w:sz w:val="24"/>
          <w:szCs w:val="24"/>
        </w:rPr>
        <w:t xml:space="preserve">executem o </w:t>
      </w:r>
      <w:r w:rsidRPr="00C34986">
        <w:rPr>
          <w:rFonts w:ascii="Arial" w:hAnsi="Arial" w:cs="Arial"/>
          <w:spacing w:val="-2"/>
          <w:sz w:val="24"/>
          <w:szCs w:val="24"/>
        </w:rPr>
        <w:t>serviço.</w:t>
      </w:r>
    </w:p>
    <w:p w:rsidR="0032615E" w:rsidRPr="00C34986" w:rsidRDefault="0032615E"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b/>
          <w:sz w:val="24"/>
          <w:szCs w:val="24"/>
        </w:rPr>
        <w:t>DA</w:t>
      </w:r>
      <w:r w:rsidRPr="00C34986">
        <w:rPr>
          <w:rFonts w:ascii="Arial" w:hAnsi="Arial" w:cs="Arial"/>
          <w:b/>
          <w:spacing w:val="-9"/>
          <w:sz w:val="24"/>
          <w:szCs w:val="24"/>
        </w:rPr>
        <w:t xml:space="preserve"> </w:t>
      </w:r>
      <w:r w:rsidRPr="00C34986">
        <w:rPr>
          <w:rFonts w:ascii="Arial" w:hAnsi="Arial" w:cs="Arial"/>
          <w:b/>
          <w:spacing w:val="-2"/>
          <w:sz w:val="24"/>
          <w:szCs w:val="24"/>
        </w:rPr>
        <w:t>CONTRATADA:</w:t>
      </w:r>
    </w:p>
    <w:p w:rsidR="0032615E" w:rsidRPr="00392CAB" w:rsidRDefault="0032615E" w:rsidP="00392CAB">
      <w:pPr>
        <w:spacing w:line="360" w:lineRule="auto"/>
        <w:rPr>
          <w:rFonts w:ascii="Arial" w:hAnsi="Arial" w:cs="Arial"/>
          <w:sz w:val="24"/>
          <w:szCs w:val="24"/>
        </w:rPr>
      </w:pPr>
    </w:p>
    <w:p w:rsidR="0032615E" w:rsidRPr="00C34986" w:rsidRDefault="0032615E" w:rsidP="00C34986">
      <w:pPr>
        <w:pStyle w:val="PargrafodaLista"/>
        <w:spacing w:line="360" w:lineRule="auto"/>
        <w:rPr>
          <w:rFonts w:ascii="Arial" w:hAnsi="Arial" w:cs="Arial"/>
          <w:sz w:val="24"/>
          <w:szCs w:val="24"/>
        </w:rPr>
      </w:pP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Manter, durante a execução do Contrato, em compatibilidade com as obrigações assumidas, todas as condições de habilitação e qualificação exigidas na licitação.</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Garantir o cumprimento do Contrato, conforme as especificações contidas neste</w:t>
      </w:r>
      <w:r w:rsidRPr="00C34986">
        <w:rPr>
          <w:rFonts w:ascii="Arial" w:hAnsi="Arial" w:cs="Arial"/>
          <w:spacing w:val="40"/>
          <w:sz w:val="24"/>
          <w:szCs w:val="24"/>
        </w:rPr>
        <w:t xml:space="preserve"> </w:t>
      </w:r>
      <w:r w:rsidRPr="00C34986">
        <w:rPr>
          <w:rFonts w:ascii="Arial" w:hAnsi="Arial" w:cs="Arial"/>
          <w:sz w:val="24"/>
          <w:szCs w:val="24"/>
        </w:rPr>
        <w:t>Termo de Referência.</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xml:space="preserve">Responsabilizar-se por todos os ônus e tributos, emolumentos, honorários ou despesas incidentes sobre </w:t>
      </w:r>
      <w:r w:rsidR="00E9396E">
        <w:rPr>
          <w:rFonts w:ascii="Arial" w:hAnsi="Arial" w:cs="Arial"/>
          <w:sz w:val="24"/>
          <w:szCs w:val="24"/>
        </w:rPr>
        <w:t>os serviços que</w:t>
      </w:r>
      <w:r w:rsidRPr="00C34986">
        <w:rPr>
          <w:rFonts w:ascii="Arial" w:hAnsi="Arial" w:cs="Arial"/>
          <w:sz w:val="24"/>
          <w:szCs w:val="24"/>
        </w:rPr>
        <w:t xml:space="preserve"> </w:t>
      </w:r>
      <w:r w:rsidR="00E9396E">
        <w:rPr>
          <w:rFonts w:ascii="Arial" w:hAnsi="Arial" w:cs="Arial"/>
          <w:sz w:val="24"/>
          <w:szCs w:val="24"/>
        </w:rPr>
        <w:t>serão</w:t>
      </w:r>
      <w:r w:rsidRPr="00C34986">
        <w:rPr>
          <w:rFonts w:ascii="Arial" w:hAnsi="Arial" w:cs="Arial"/>
          <w:sz w:val="24"/>
          <w:szCs w:val="24"/>
        </w:rPr>
        <w:t xml:space="preserve"> prestado</w:t>
      </w:r>
      <w:r w:rsidR="00E9396E">
        <w:rPr>
          <w:rFonts w:ascii="Arial" w:hAnsi="Arial" w:cs="Arial"/>
          <w:sz w:val="24"/>
          <w:szCs w:val="24"/>
        </w:rPr>
        <w:t>s.</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Acatar as observações ou recomendações da Prefeitura Municipal, na forma da lei, com a brevidade possível.</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xml:space="preserve">Executar </w:t>
      </w:r>
      <w:r w:rsidR="005650CF">
        <w:rPr>
          <w:rFonts w:ascii="Arial" w:hAnsi="Arial" w:cs="Arial"/>
          <w:sz w:val="24"/>
          <w:szCs w:val="24"/>
        </w:rPr>
        <w:t>os serviços</w:t>
      </w:r>
      <w:r w:rsidRPr="00C34986">
        <w:rPr>
          <w:rFonts w:ascii="Arial" w:hAnsi="Arial" w:cs="Arial"/>
          <w:sz w:val="24"/>
          <w:szCs w:val="24"/>
        </w:rPr>
        <w:t xml:space="preserve"> nos termos propostos, na data e no horário indicados pela CONTRATANTE, assumindo inteira responsabilidade pelo fiel</w:t>
      </w:r>
      <w:r w:rsidRPr="00C34986">
        <w:rPr>
          <w:rFonts w:ascii="Arial" w:hAnsi="Arial" w:cs="Arial"/>
          <w:spacing w:val="40"/>
          <w:sz w:val="24"/>
          <w:szCs w:val="24"/>
        </w:rPr>
        <w:t xml:space="preserve"> </w:t>
      </w:r>
      <w:r w:rsidRPr="00C34986">
        <w:rPr>
          <w:rFonts w:ascii="Arial" w:hAnsi="Arial" w:cs="Arial"/>
          <w:sz w:val="24"/>
          <w:szCs w:val="24"/>
        </w:rPr>
        <w:t>cumprimento das obrigações pactuadas.</w:t>
      </w:r>
    </w:p>
    <w:p w:rsidR="0032615E" w:rsidRPr="00C34986" w:rsidRDefault="0032615E" w:rsidP="00C34986">
      <w:pPr>
        <w:pStyle w:val="PargrafodaLista"/>
        <w:spacing w:line="360" w:lineRule="auto"/>
        <w:rPr>
          <w:rFonts w:ascii="Arial" w:hAnsi="Arial" w:cs="Arial"/>
          <w:sz w:val="24"/>
          <w:szCs w:val="24"/>
        </w:rPr>
      </w:pPr>
    </w:p>
    <w:p w:rsidR="0032615E" w:rsidRPr="00C34986" w:rsidRDefault="00392CAB" w:rsidP="00C34986">
      <w:pPr>
        <w:pStyle w:val="PargrafodaLista"/>
        <w:spacing w:line="360" w:lineRule="auto"/>
        <w:rPr>
          <w:rFonts w:ascii="Arial" w:hAnsi="Arial" w:cs="Arial"/>
          <w:b/>
          <w:sz w:val="24"/>
          <w:szCs w:val="24"/>
          <w:highlight w:val="yellow"/>
        </w:rPr>
      </w:pPr>
      <w:r>
        <w:rPr>
          <w:rFonts w:ascii="Arial" w:hAnsi="Arial" w:cs="Arial"/>
          <w:b/>
          <w:sz w:val="24"/>
          <w:szCs w:val="24"/>
          <w:highlight w:val="yellow"/>
        </w:rPr>
        <w:t>9.</w:t>
      </w:r>
      <w:r w:rsidR="00BC4EFC" w:rsidRPr="00C34986">
        <w:rPr>
          <w:rFonts w:ascii="Arial" w:hAnsi="Arial" w:cs="Arial"/>
          <w:b/>
          <w:sz w:val="24"/>
          <w:szCs w:val="24"/>
          <w:highlight w:val="yellow"/>
        </w:rPr>
        <w:t>DOTAÇÕES</w:t>
      </w:r>
      <w:r w:rsidR="00BC4EFC" w:rsidRPr="00C34986">
        <w:rPr>
          <w:rFonts w:ascii="Arial" w:hAnsi="Arial" w:cs="Arial"/>
          <w:b/>
          <w:spacing w:val="-10"/>
          <w:sz w:val="24"/>
          <w:szCs w:val="24"/>
          <w:highlight w:val="yellow"/>
        </w:rPr>
        <w:t xml:space="preserve"> </w:t>
      </w:r>
      <w:r w:rsidR="00BC4EFC" w:rsidRPr="00C34986">
        <w:rPr>
          <w:rFonts w:ascii="Arial" w:hAnsi="Arial" w:cs="Arial"/>
          <w:b/>
          <w:spacing w:val="-2"/>
          <w:sz w:val="24"/>
          <w:szCs w:val="24"/>
          <w:highlight w:val="yellow"/>
        </w:rPr>
        <w:t>ORÇAMENTÁRIAS:</w:t>
      </w:r>
    </w:p>
    <w:p w:rsidR="0032615E" w:rsidRPr="00C34986" w:rsidRDefault="0032615E" w:rsidP="00C34986">
      <w:pPr>
        <w:pStyle w:val="PargrafodaLista"/>
        <w:spacing w:line="360" w:lineRule="auto"/>
        <w:rPr>
          <w:rFonts w:ascii="Arial" w:hAnsi="Arial" w:cs="Arial"/>
          <w:b/>
          <w:sz w:val="24"/>
          <w:szCs w:val="24"/>
          <w:highlight w:val="yellow"/>
        </w:rPr>
      </w:pPr>
    </w:p>
    <w:p w:rsidR="0032615E" w:rsidRPr="00C34986" w:rsidRDefault="0032615E" w:rsidP="00C34986">
      <w:pPr>
        <w:pStyle w:val="PargrafodaLista"/>
        <w:spacing w:line="360" w:lineRule="auto"/>
        <w:rPr>
          <w:rFonts w:ascii="Arial" w:hAnsi="Arial" w:cs="Arial"/>
          <w:b/>
          <w:sz w:val="24"/>
          <w:szCs w:val="24"/>
          <w:highlight w:val="yellow"/>
        </w:rPr>
      </w:pPr>
    </w:p>
    <w:p w:rsidR="0032615E" w:rsidRPr="00C34986" w:rsidRDefault="00BC4EFC" w:rsidP="00C34986">
      <w:pPr>
        <w:pStyle w:val="PargrafodaLista"/>
        <w:spacing w:line="360" w:lineRule="auto"/>
        <w:rPr>
          <w:rFonts w:ascii="Arial" w:hAnsi="Arial" w:cs="Arial"/>
          <w:sz w:val="24"/>
          <w:szCs w:val="24"/>
          <w:highlight w:val="yellow"/>
        </w:rPr>
      </w:pPr>
      <w:r w:rsidRPr="00C34986">
        <w:rPr>
          <w:rFonts w:ascii="Arial" w:hAnsi="Arial" w:cs="Arial"/>
          <w:sz w:val="24"/>
          <w:szCs w:val="24"/>
          <w:highlight w:val="yellow"/>
        </w:rPr>
        <w:t>11.1.</w:t>
      </w:r>
      <w:r w:rsidRPr="00C34986">
        <w:rPr>
          <w:rFonts w:ascii="Arial" w:hAnsi="Arial" w:cs="Arial"/>
          <w:spacing w:val="35"/>
          <w:sz w:val="24"/>
          <w:szCs w:val="24"/>
          <w:highlight w:val="yellow"/>
        </w:rPr>
        <w:t xml:space="preserve"> </w:t>
      </w:r>
      <w:r w:rsidRPr="00C34986">
        <w:rPr>
          <w:rFonts w:ascii="Arial" w:hAnsi="Arial" w:cs="Arial"/>
          <w:sz w:val="24"/>
          <w:szCs w:val="24"/>
          <w:highlight w:val="yellow"/>
        </w:rPr>
        <w:t>As</w:t>
      </w:r>
      <w:r w:rsidRPr="00C34986">
        <w:rPr>
          <w:rFonts w:ascii="Arial" w:hAnsi="Arial" w:cs="Arial"/>
          <w:spacing w:val="34"/>
          <w:sz w:val="24"/>
          <w:szCs w:val="24"/>
          <w:highlight w:val="yellow"/>
        </w:rPr>
        <w:t xml:space="preserve"> </w:t>
      </w:r>
      <w:r w:rsidRPr="00C34986">
        <w:rPr>
          <w:rFonts w:ascii="Arial" w:hAnsi="Arial" w:cs="Arial"/>
          <w:sz w:val="24"/>
          <w:szCs w:val="24"/>
          <w:highlight w:val="yellow"/>
        </w:rPr>
        <w:t>despesas</w:t>
      </w:r>
      <w:r w:rsidRPr="00C34986">
        <w:rPr>
          <w:rFonts w:ascii="Arial" w:hAnsi="Arial" w:cs="Arial"/>
          <w:spacing w:val="34"/>
          <w:sz w:val="24"/>
          <w:szCs w:val="24"/>
          <w:highlight w:val="yellow"/>
        </w:rPr>
        <w:t xml:space="preserve"> </w:t>
      </w:r>
      <w:r w:rsidRPr="00C34986">
        <w:rPr>
          <w:rFonts w:ascii="Arial" w:hAnsi="Arial" w:cs="Arial"/>
          <w:sz w:val="24"/>
          <w:szCs w:val="24"/>
          <w:highlight w:val="yellow"/>
        </w:rPr>
        <w:t>relacionadas</w:t>
      </w:r>
      <w:r w:rsidRPr="00C34986">
        <w:rPr>
          <w:rFonts w:ascii="Arial" w:hAnsi="Arial" w:cs="Arial"/>
          <w:spacing w:val="34"/>
          <w:sz w:val="24"/>
          <w:szCs w:val="24"/>
          <w:highlight w:val="yellow"/>
        </w:rPr>
        <w:t xml:space="preserve"> </w:t>
      </w:r>
      <w:r w:rsidRPr="00C34986">
        <w:rPr>
          <w:rFonts w:ascii="Arial" w:hAnsi="Arial" w:cs="Arial"/>
          <w:sz w:val="24"/>
          <w:szCs w:val="24"/>
          <w:highlight w:val="yellow"/>
        </w:rPr>
        <w:t>neste</w:t>
      </w:r>
      <w:r w:rsidRPr="00C34986">
        <w:rPr>
          <w:rFonts w:ascii="Arial" w:hAnsi="Arial" w:cs="Arial"/>
          <w:spacing w:val="35"/>
          <w:sz w:val="24"/>
          <w:szCs w:val="24"/>
          <w:highlight w:val="yellow"/>
        </w:rPr>
        <w:t xml:space="preserve"> </w:t>
      </w:r>
      <w:r w:rsidRPr="00C34986">
        <w:rPr>
          <w:rFonts w:ascii="Arial" w:hAnsi="Arial" w:cs="Arial"/>
          <w:sz w:val="24"/>
          <w:szCs w:val="24"/>
          <w:highlight w:val="yellow"/>
        </w:rPr>
        <w:t>termo</w:t>
      </w:r>
      <w:r w:rsidRPr="00C34986">
        <w:rPr>
          <w:rFonts w:ascii="Arial" w:hAnsi="Arial" w:cs="Arial"/>
          <w:spacing w:val="35"/>
          <w:sz w:val="24"/>
          <w:szCs w:val="24"/>
          <w:highlight w:val="yellow"/>
        </w:rPr>
        <w:t xml:space="preserve"> </w:t>
      </w:r>
      <w:r w:rsidRPr="00C34986">
        <w:rPr>
          <w:rFonts w:ascii="Arial" w:hAnsi="Arial" w:cs="Arial"/>
          <w:sz w:val="24"/>
          <w:szCs w:val="24"/>
          <w:highlight w:val="yellow"/>
        </w:rPr>
        <w:t>de</w:t>
      </w:r>
      <w:r w:rsidRPr="00C34986">
        <w:rPr>
          <w:rFonts w:ascii="Arial" w:hAnsi="Arial" w:cs="Arial"/>
          <w:spacing w:val="35"/>
          <w:sz w:val="24"/>
          <w:szCs w:val="24"/>
          <w:highlight w:val="yellow"/>
        </w:rPr>
        <w:t xml:space="preserve"> </w:t>
      </w:r>
      <w:r w:rsidRPr="00C34986">
        <w:rPr>
          <w:rFonts w:ascii="Arial" w:hAnsi="Arial" w:cs="Arial"/>
          <w:sz w:val="24"/>
          <w:szCs w:val="24"/>
          <w:highlight w:val="yellow"/>
        </w:rPr>
        <w:t>referência</w:t>
      </w:r>
      <w:r w:rsidRPr="00C34986">
        <w:rPr>
          <w:rFonts w:ascii="Arial" w:hAnsi="Arial" w:cs="Arial"/>
          <w:spacing w:val="35"/>
          <w:sz w:val="24"/>
          <w:szCs w:val="24"/>
          <w:highlight w:val="yellow"/>
        </w:rPr>
        <w:t xml:space="preserve"> </w:t>
      </w:r>
      <w:r w:rsidRPr="00C34986">
        <w:rPr>
          <w:rFonts w:ascii="Arial" w:hAnsi="Arial" w:cs="Arial"/>
          <w:sz w:val="24"/>
          <w:szCs w:val="24"/>
          <w:highlight w:val="yellow"/>
        </w:rPr>
        <w:t>correrão</w:t>
      </w:r>
      <w:r w:rsidRPr="00C34986">
        <w:rPr>
          <w:rFonts w:ascii="Arial" w:hAnsi="Arial" w:cs="Arial"/>
          <w:spacing w:val="35"/>
          <w:sz w:val="24"/>
          <w:szCs w:val="24"/>
          <w:highlight w:val="yellow"/>
        </w:rPr>
        <w:t xml:space="preserve"> </w:t>
      </w:r>
      <w:r w:rsidRPr="00C34986">
        <w:rPr>
          <w:rFonts w:ascii="Arial" w:hAnsi="Arial" w:cs="Arial"/>
          <w:sz w:val="24"/>
          <w:szCs w:val="24"/>
          <w:highlight w:val="yellow"/>
        </w:rPr>
        <w:t>a</w:t>
      </w:r>
      <w:r w:rsidRPr="00C34986">
        <w:rPr>
          <w:rFonts w:ascii="Arial" w:hAnsi="Arial" w:cs="Arial"/>
          <w:spacing w:val="35"/>
          <w:sz w:val="24"/>
          <w:szCs w:val="24"/>
          <w:highlight w:val="yellow"/>
        </w:rPr>
        <w:t xml:space="preserve"> </w:t>
      </w:r>
      <w:r w:rsidRPr="00C34986">
        <w:rPr>
          <w:rFonts w:ascii="Arial" w:hAnsi="Arial" w:cs="Arial"/>
          <w:sz w:val="24"/>
          <w:szCs w:val="24"/>
          <w:highlight w:val="yellow"/>
        </w:rPr>
        <w:t>conta das seguintes dotações orçamentárias:</w:t>
      </w:r>
    </w:p>
    <w:p w:rsidR="0032615E" w:rsidRPr="00C34986" w:rsidRDefault="00941F68" w:rsidP="00C34986">
      <w:pPr>
        <w:pStyle w:val="PargrafodaLista"/>
        <w:spacing w:line="360" w:lineRule="auto"/>
        <w:rPr>
          <w:rFonts w:ascii="Arial" w:hAnsi="Arial" w:cs="Arial"/>
          <w:b/>
          <w:sz w:val="24"/>
          <w:szCs w:val="24"/>
        </w:rPr>
      </w:pPr>
      <w:r w:rsidRPr="00941F68">
        <w:rPr>
          <w:rFonts w:ascii="Arial" w:hAnsi="Arial" w:cs="Arial"/>
          <w:b/>
          <w:sz w:val="24"/>
          <w:szCs w:val="24"/>
          <w:highlight w:val="yellow"/>
        </w:rPr>
        <w:t>02.0204.04.122.0402.2.006.3.3.90.39 - Ficha 62</w:t>
      </w:r>
    </w:p>
    <w:p w:rsidR="0032615E" w:rsidRPr="00C34986" w:rsidRDefault="00BC4EFC" w:rsidP="00C34986">
      <w:pPr>
        <w:pStyle w:val="PargrafodaLista"/>
        <w:spacing w:line="360" w:lineRule="auto"/>
        <w:rPr>
          <w:rFonts w:ascii="Arial" w:hAnsi="Arial" w:cs="Arial"/>
          <w:b/>
          <w:sz w:val="24"/>
          <w:szCs w:val="24"/>
          <w:u w:val="single"/>
        </w:rPr>
      </w:pPr>
      <w:r w:rsidRPr="00C34986">
        <w:rPr>
          <w:rFonts w:ascii="Arial" w:hAnsi="Arial" w:cs="Arial"/>
          <w:b/>
          <w:spacing w:val="-7"/>
          <w:sz w:val="24"/>
          <w:szCs w:val="24"/>
          <w:u w:val="single"/>
        </w:rPr>
        <w:lastRenderedPageBreak/>
        <w:t xml:space="preserve"> </w:t>
      </w:r>
      <w:r w:rsidRPr="00C34986">
        <w:rPr>
          <w:rFonts w:ascii="Arial" w:hAnsi="Arial" w:cs="Arial"/>
          <w:b/>
          <w:sz w:val="24"/>
          <w:szCs w:val="24"/>
          <w:u w:val="single"/>
        </w:rPr>
        <w:t>​DAS</w:t>
      </w:r>
      <w:r w:rsidRPr="00C34986">
        <w:rPr>
          <w:rFonts w:ascii="Arial" w:hAnsi="Arial" w:cs="Arial"/>
          <w:b/>
          <w:spacing w:val="-5"/>
          <w:sz w:val="24"/>
          <w:szCs w:val="24"/>
          <w:u w:val="single"/>
        </w:rPr>
        <w:t xml:space="preserve"> </w:t>
      </w:r>
      <w:r w:rsidRPr="00C34986">
        <w:rPr>
          <w:rFonts w:ascii="Arial" w:hAnsi="Arial" w:cs="Arial"/>
          <w:b/>
          <w:spacing w:val="-2"/>
          <w:sz w:val="24"/>
          <w:szCs w:val="24"/>
          <w:u w:val="single"/>
        </w:rPr>
        <w:t>SANÇÕES</w:t>
      </w:r>
    </w:p>
    <w:p w:rsidR="0032615E" w:rsidRPr="00C34986" w:rsidRDefault="0032615E" w:rsidP="00C34986">
      <w:pPr>
        <w:pStyle w:val="PargrafodaLista"/>
        <w:spacing w:line="360" w:lineRule="auto"/>
        <w:rPr>
          <w:rFonts w:ascii="Arial" w:hAnsi="Arial" w:cs="Arial"/>
          <w:b/>
          <w:sz w:val="24"/>
          <w:szCs w:val="24"/>
        </w:rPr>
      </w:pPr>
    </w:p>
    <w:p w:rsidR="0032615E" w:rsidRPr="00C34986" w:rsidRDefault="0032615E"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Pela inexecução total ou parcial das obrigações assumidas, a Administração do Município, poderá garantida prévia defesa e contraditório, aplicar à contratada, as seguintes sanções:</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pacing w:val="-2"/>
          <w:sz w:val="24"/>
          <w:szCs w:val="24"/>
        </w:rPr>
        <w:t>Advertência;</w:t>
      </w:r>
    </w:p>
    <w:p w:rsidR="0032615E" w:rsidRPr="00C34986" w:rsidRDefault="0032615E" w:rsidP="00C34986">
      <w:pPr>
        <w:pStyle w:val="PargrafodaLista"/>
        <w:spacing w:line="360" w:lineRule="auto"/>
        <w:rPr>
          <w:rFonts w:ascii="Arial" w:hAnsi="Arial" w:cs="Arial"/>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 xml:space="preserve">Multa compensatória no percentual de 20% (vinte por cento), calculada sobre o valor total estimado da contratação, pela recusa em assinar o contrato, quando for o caso, no prazo estabelecido no edital, pela recusa em receber a nota de empenho ou Autorização de Fornecimento e apresentar o comprovante de prestação da garantia contratual, quando solicitada, no prazo máximo de10 (dez) dias, após regularmente convocada, sem prejuízo da aplicação de outras sanções previstas no art.156 da Lei nº </w:t>
      </w:r>
      <w:r w:rsidRPr="00C34986">
        <w:rPr>
          <w:rFonts w:ascii="Arial" w:hAnsi="Arial" w:cs="Arial"/>
          <w:spacing w:val="-2"/>
          <w:sz w:val="24"/>
          <w:szCs w:val="24"/>
        </w:rPr>
        <w:t>14.133/2021</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Multa de mora no percentual correspondente a 0,5% (meio por cento), calculada sobre o valor total estimado da contratação, por dia de inadimplência, até o limite de 05 (cinco) dias, caracterizando inexecução parcial;</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Suspensão de participar em licitação e impedimento de contratar com a Administração Pública por prazo de até 05 (cinco) anos;</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Declaração de inidoneidade para licitar ou contratar com a Administração Pública, enquanto perdurarem os motivos determinantes da punição, ou até que seja promovida</w:t>
      </w:r>
      <w:r w:rsidRPr="00C34986">
        <w:rPr>
          <w:rFonts w:ascii="Arial" w:hAnsi="Arial" w:cs="Arial"/>
          <w:spacing w:val="40"/>
          <w:sz w:val="24"/>
          <w:szCs w:val="24"/>
        </w:rPr>
        <w:t xml:space="preserve"> </w:t>
      </w:r>
      <w:r w:rsidRPr="00C34986">
        <w:rPr>
          <w:rFonts w:ascii="Arial" w:hAnsi="Arial" w:cs="Arial"/>
          <w:sz w:val="24"/>
          <w:szCs w:val="24"/>
        </w:rPr>
        <w:t>a</w:t>
      </w:r>
      <w:r w:rsidRPr="00C34986">
        <w:rPr>
          <w:rFonts w:ascii="Arial" w:hAnsi="Arial" w:cs="Arial"/>
          <w:spacing w:val="80"/>
          <w:sz w:val="24"/>
          <w:szCs w:val="24"/>
        </w:rPr>
        <w:t xml:space="preserve"> </w:t>
      </w:r>
      <w:r w:rsidRPr="00C34986">
        <w:rPr>
          <w:rFonts w:ascii="Arial" w:hAnsi="Arial" w:cs="Arial"/>
          <w:sz w:val="24"/>
          <w:szCs w:val="24"/>
        </w:rPr>
        <w:t>reabilitação,</w:t>
      </w:r>
      <w:r w:rsidRPr="00C34986">
        <w:rPr>
          <w:rFonts w:ascii="Arial" w:hAnsi="Arial" w:cs="Arial"/>
          <w:spacing w:val="80"/>
          <w:sz w:val="24"/>
          <w:szCs w:val="24"/>
        </w:rPr>
        <w:t xml:space="preserve"> </w:t>
      </w:r>
      <w:r w:rsidRPr="00C34986">
        <w:rPr>
          <w:rFonts w:ascii="Arial" w:hAnsi="Arial" w:cs="Arial"/>
          <w:sz w:val="24"/>
          <w:szCs w:val="24"/>
        </w:rPr>
        <w:t>perante</w:t>
      </w:r>
      <w:r w:rsidRPr="00C34986">
        <w:rPr>
          <w:rFonts w:ascii="Arial" w:hAnsi="Arial" w:cs="Arial"/>
          <w:spacing w:val="80"/>
          <w:sz w:val="24"/>
          <w:szCs w:val="24"/>
        </w:rPr>
        <w:t xml:space="preserve"> </w:t>
      </w:r>
      <w:r w:rsidRPr="00C34986">
        <w:rPr>
          <w:rFonts w:ascii="Arial" w:hAnsi="Arial" w:cs="Arial"/>
          <w:sz w:val="24"/>
          <w:szCs w:val="24"/>
        </w:rPr>
        <w:t>a</w:t>
      </w:r>
      <w:r w:rsidRPr="00C34986">
        <w:rPr>
          <w:rFonts w:ascii="Arial" w:hAnsi="Arial" w:cs="Arial"/>
          <w:spacing w:val="80"/>
          <w:sz w:val="24"/>
          <w:szCs w:val="24"/>
        </w:rPr>
        <w:t xml:space="preserve"> </w:t>
      </w:r>
      <w:r w:rsidRPr="00C34986">
        <w:rPr>
          <w:rFonts w:ascii="Arial" w:hAnsi="Arial" w:cs="Arial"/>
          <w:sz w:val="24"/>
          <w:szCs w:val="24"/>
        </w:rPr>
        <w:t>própria</w:t>
      </w:r>
      <w:r w:rsidRPr="00C34986">
        <w:rPr>
          <w:rFonts w:ascii="Arial" w:hAnsi="Arial" w:cs="Arial"/>
          <w:spacing w:val="80"/>
          <w:sz w:val="24"/>
          <w:szCs w:val="24"/>
        </w:rPr>
        <w:t xml:space="preserve"> </w:t>
      </w:r>
      <w:r w:rsidRPr="00C34986">
        <w:rPr>
          <w:rFonts w:ascii="Arial" w:hAnsi="Arial" w:cs="Arial"/>
          <w:sz w:val="24"/>
          <w:szCs w:val="24"/>
        </w:rPr>
        <w:t>autoridade</w:t>
      </w:r>
      <w:r w:rsidRPr="00C34986">
        <w:rPr>
          <w:rFonts w:ascii="Arial" w:hAnsi="Arial" w:cs="Arial"/>
          <w:spacing w:val="80"/>
          <w:sz w:val="24"/>
          <w:szCs w:val="24"/>
        </w:rPr>
        <w:t xml:space="preserve"> </w:t>
      </w:r>
      <w:r w:rsidRPr="00C34986">
        <w:rPr>
          <w:rFonts w:ascii="Arial" w:hAnsi="Arial" w:cs="Arial"/>
          <w:sz w:val="24"/>
          <w:szCs w:val="24"/>
        </w:rPr>
        <w:t>que</w:t>
      </w:r>
      <w:r w:rsidRPr="00C34986">
        <w:rPr>
          <w:rFonts w:ascii="Arial" w:hAnsi="Arial" w:cs="Arial"/>
          <w:spacing w:val="80"/>
          <w:sz w:val="24"/>
          <w:szCs w:val="24"/>
        </w:rPr>
        <w:t xml:space="preserve"> </w:t>
      </w:r>
      <w:r w:rsidRPr="00C34986">
        <w:rPr>
          <w:rFonts w:ascii="Arial" w:hAnsi="Arial" w:cs="Arial"/>
          <w:sz w:val="24"/>
          <w:szCs w:val="24"/>
        </w:rPr>
        <w:t>aplicou</w:t>
      </w:r>
      <w:r w:rsidRPr="00C34986">
        <w:rPr>
          <w:rFonts w:ascii="Arial" w:hAnsi="Arial" w:cs="Arial"/>
          <w:spacing w:val="80"/>
          <w:sz w:val="24"/>
          <w:szCs w:val="24"/>
        </w:rPr>
        <w:t xml:space="preserve"> </w:t>
      </w:r>
      <w:r w:rsidRPr="00C34986">
        <w:rPr>
          <w:rFonts w:ascii="Arial" w:hAnsi="Arial" w:cs="Arial"/>
          <w:sz w:val="24"/>
          <w:szCs w:val="24"/>
        </w:rPr>
        <w:t>a</w:t>
      </w:r>
      <w:r w:rsidRPr="00C34986">
        <w:rPr>
          <w:rFonts w:ascii="Arial" w:hAnsi="Arial" w:cs="Arial"/>
          <w:spacing w:val="80"/>
          <w:sz w:val="24"/>
          <w:szCs w:val="24"/>
        </w:rPr>
        <w:t xml:space="preserve"> </w:t>
      </w:r>
      <w:r w:rsidRPr="00C34986">
        <w:rPr>
          <w:rFonts w:ascii="Arial" w:hAnsi="Arial" w:cs="Arial"/>
          <w:sz w:val="24"/>
          <w:szCs w:val="24"/>
        </w:rPr>
        <w:t>penalidade,</w:t>
      </w:r>
      <w:r w:rsidRPr="00C34986">
        <w:rPr>
          <w:rFonts w:ascii="Arial" w:hAnsi="Arial" w:cs="Arial"/>
          <w:spacing w:val="80"/>
          <w:sz w:val="24"/>
          <w:szCs w:val="24"/>
        </w:rPr>
        <w:t xml:space="preserve"> </w:t>
      </w:r>
      <w:r w:rsidRPr="00C34986">
        <w:rPr>
          <w:rFonts w:ascii="Arial" w:hAnsi="Arial" w:cs="Arial"/>
          <w:sz w:val="24"/>
          <w:szCs w:val="24"/>
        </w:rPr>
        <w:t>que</w:t>
      </w:r>
      <w:r w:rsidRPr="00C34986">
        <w:rPr>
          <w:rFonts w:ascii="Arial" w:hAnsi="Arial" w:cs="Arial"/>
          <w:spacing w:val="80"/>
          <w:sz w:val="24"/>
          <w:szCs w:val="24"/>
        </w:rPr>
        <w:t xml:space="preserve"> </w:t>
      </w:r>
      <w:r w:rsidRPr="00C34986">
        <w:rPr>
          <w:rFonts w:ascii="Arial" w:hAnsi="Arial" w:cs="Arial"/>
          <w:sz w:val="24"/>
          <w:szCs w:val="24"/>
        </w:rPr>
        <w:t>será</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concedida sempre que a contratada ressarcira a Administração pelos prejuízos resultantes e depois de decorrido o prazo da sanção aplicada; deve ser observado as regras previstas no art.156 da LF 14.133/2021.</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As sanções previstas nas alíneas poderão ser aplicadas à contratada que, em razão desta contratação:</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Tenha condenação definitiva por praticar por meios dolosos, fraude fiscal no recolhimento de quaisquer tributos;</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Tenha</w:t>
      </w:r>
      <w:r w:rsidRPr="00C34986">
        <w:rPr>
          <w:rFonts w:ascii="Arial" w:hAnsi="Arial" w:cs="Arial"/>
          <w:spacing w:val="-1"/>
          <w:sz w:val="24"/>
          <w:szCs w:val="24"/>
        </w:rPr>
        <w:t xml:space="preserve"> </w:t>
      </w:r>
      <w:r w:rsidRPr="00C34986">
        <w:rPr>
          <w:rFonts w:ascii="Arial" w:hAnsi="Arial" w:cs="Arial"/>
          <w:sz w:val="24"/>
          <w:szCs w:val="24"/>
        </w:rPr>
        <w:t>feito</w:t>
      </w:r>
      <w:r w:rsidRPr="00C34986">
        <w:rPr>
          <w:rFonts w:ascii="Arial" w:hAnsi="Arial" w:cs="Arial"/>
          <w:spacing w:val="-1"/>
          <w:sz w:val="24"/>
          <w:szCs w:val="24"/>
        </w:rPr>
        <w:t xml:space="preserve"> </w:t>
      </w:r>
      <w:r w:rsidRPr="00C34986">
        <w:rPr>
          <w:rFonts w:ascii="Arial" w:hAnsi="Arial" w:cs="Arial"/>
          <w:sz w:val="24"/>
          <w:szCs w:val="24"/>
        </w:rPr>
        <w:t xml:space="preserve">declaração </w:t>
      </w:r>
      <w:r w:rsidRPr="00C34986">
        <w:rPr>
          <w:rFonts w:ascii="Arial" w:hAnsi="Arial" w:cs="Arial"/>
          <w:spacing w:val="-2"/>
          <w:sz w:val="24"/>
          <w:szCs w:val="24"/>
        </w:rPr>
        <w:t>falsa;</w:t>
      </w:r>
    </w:p>
    <w:p w:rsidR="0032615E" w:rsidRPr="00C34986" w:rsidRDefault="0032615E" w:rsidP="00C34986">
      <w:pPr>
        <w:pStyle w:val="PargrafodaLista"/>
        <w:spacing w:line="360" w:lineRule="auto"/>
        <w:rPr>
          <w:rFonts w:ascii="Arial" w:hAnsi="Arial" w:cs="Arial"/>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Tenha</w:t>
      </w:r>
      <w:r w:rsidRPr="00C34986">
        <w:rPr>
          <w:rFonts w:ascii="Arial" w:hAnsi="Arial" w:cs="Arial"/>
          <w:spacing w:val="-3"/>
          <w:sz w:val="24"/>
          <w:szCs w:val="24"/>
        </w:rPr>
        <w:t xml:space="preserve"> </w:t>
      </w:r>
      <w:r w:rsidRPr="00C34986">
        <w:rPr>
          <w:rFonts w:ascii="Arial" w:hAnsi="Arial" w:cs="Arial"/>
          <w:sz w:val="24"/>
          <w:szCs w:val="24"/>
        </w:rPr>
        <w:t>praticado</w:t>
      </w:r>
      <w:r w:rsidRPr="00C34986">
        <w:rPr>
          <w:rFonts w:ascii="Arial" w:hAnsi="Arial" w:cs="Arial"/>
          <w:spacing w:val="-1"/>
          <w:sz w:val="24"/>
          <w:szCs w:val="24"/>
        </w:rPr>
        <w:t xml:space="preserve"> </w:t>
      </w:r>
      <w:r w:rsidRPr="00C34986">
        <w:rPr>
          <w:rFonts w:ascii="Arial" w:hAnsi="Arial" w:cs="Arial"/>
          <w:sz w:val="24"/>
          <w:szCs w:val="24"/>
        </w:rPr>
        <w:t>atos ilícitos</w:t>
      </w:r>
      <w:r w:rsidRPr="00C34986">
        <w:rPr>
          <w:rFonts w:ascii="Arial" w:hAnsi="Arial" w:cs="Arial"/>
          <w:spacing w:val="-1"/>
          <w:sz w:val="24"/>
          <w:szCs w:val="24"/>
        </w:rPr>
        <w:t xml:space="preserve"> </w:t>
      </w:r>
      <w:r w:rsidRPr="00C34986">
        <w:rPr>
          <w:rFonts w:ascii="Arial" w:hAnsi="Arial" w:cs="Arial"/>
          <w:sz w:val="24"/>
          <w:szCs w:val="24"/>
        </w:rPr>
        <w:t>visando</w:t>
      </w:r>
      <w:r w:rsidRPr="00C34986">
        <w:rPr>
          <w:rFonts w:ascii="Arial" w:hAnsi="Arial" w:cs="Arial"/>
          <w:spacing w:val="-1"/>
          <w:sz w:val="24"/>
          <w:szCs w:val="24"/>
        </w:rPr>
        <w:t xml:space="preserve"> </w:t>
      </w:r>
      <w:r w:rsidRPr="00C34986">
        <w:rPr>
          <w:rFonts w:ascii="Arial" w:hAnsi="Arial" w:cs="Arial"/>
          <w:sz w:val="24"/>
          <w:szCs w:val="24"/>
        </w:rPr>
        <w:t>frustrar os</w:t>
      </w:r>
      <w:r w:rsidRPr="00C34986">
        <w:rPr>
          <w:rFonts w:ascii="Arial" w:hAnsi="Arial" w:cs="Arial"/>
          <w:spacing w:val="-1"/>
          <w:sz w:val="24"/>
          <w:szCs w:val="24"/>
        </w:rPr>
        <w:t xml:space="preserve"> </w:t>
      </w:r>
      <w:r w:rsidRPr="00C34986">
        <w:rPr>
          <w:rFonts w:ascii="Arial" w:hAnsi="Arial" w:cs="Arial"/>
          <w:sz w:val="24"/>
          <w:szCs w:val="24"/>
        </w:rPr>
        <w:t>objetivos</w:t>
      </w:r>
      <w:r w:rsidRPr="00C34986">
        <w:rPr>
          <w:rFonts w:ascii="Arial" w:hAnsi="Arial" w:cs="Arial"/>
          <w:spacing w:val="-1"/>
          <w:sz w:val="24"/>
          <w:szCs w:val="24"/>
        </w:rPr>
        <w:t xml:space="preserve"> </w:t>
      </w:r>
      <w:r w:rsidRPr="00C34986">
        <w:rPr>
          <w:rFonts w:ascii="Arial" w:hAnsi="Arial" w:cs="Arial"/>
          <w:sz w:val="24"/>
          <w:szCs w:val="24"/>
        </w:rPr>
        <w:t xml:space="preserve">da </w:t>
      </w:r>
      <w:r w:rsidRPr="00C34986">
        <w:rPr>
          <w:rFonts w:ascii="Arial" w:hAnsi="Arial" w:cs="Arial"/>
          <w:spacing w:val="-2"/>
          <w:sz w:val="24"/>
          <w:szCs w:val="24"/>
        </w:rPr>
        <w:t>Contratação;</w:t>
      </w:r>
    </w:p>
    <w:p w:rsidR="0032615E" w:rsidRPr="00C34986" w:rsidRDefault="0032615E" w:rsidP="00C34986">
      <w:pPr>
        <w:pStyle w:val="PargrafodaLista"/>
        <w:spacing w:line="360" w:lineRule="auto"/>
        <w:rPr>
          <w:rFonts w:ascii="Arial" w:hAnsi="Arial" w:cs="Arial"/>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Tenha demonstrado não possuir idoneidade para contratar com a Administração em virtude de atos ilícitos praticados;</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lastRenderedPageBreak/>
        <w:t>Tenha</w:t>
      </w:r>
      <w:r w:rsidRPr="00C34986">
        <w:rPr>
          <w:rFonts w:ascii="Arial" w:hAnsi="Arial" w:cs="Arial"/>
          <w:spacing w:val="-3"/>
          <w:sz w:val="24"/>
          <w:szCs w:val="24"/>
        </w:rPr>
        <w:t xml:space="preserve"> </w:t>
      </w:r>
      <w:r w:rsidRPr="00C34986">
        <w:rPr>
          <w:rFonts w:ascii="Arial" w:hAnsi="Arial" w:cs="Arial"/>
          <w:sz w:val="24"/>
          <w:szCs w:val="24"/>
        </w:rPr>
        <w:t>ensejado o retardamento</w:t>
      </w:r>
      <w:r w:rsidRPr="00C34986">
        <w:rPr>
          <w:rFonts w:ascii="Arial" w:hAnsi="Arial" w:cs="Arial"/>
          <w:spacing w:val="1"/>
          <w:sz w:val="24"/>
          <w:szCs w:val="24"/>
        </w:rPr>
        <w:t xml:space="preserve"> </w:t>
      </w:r>
      <w:r w:rsidRPr="00C34986">
        <w:rPr>
          <w:rFonts w:ascii="Arial" w:hAnsi="Arial" w:cs="Arial"/>
          <w:sz w:val="24"/>
          <w:szCs w:val="24"/>
        </w:rPr>
        <w:t>da</w:t>
      </w:r>
      <w:r w:rsidRPr="00C34986">
        <w:rPr>
          <w:rFonts w:ascii="Arial" w:hAnsi="Arial" w:cs="Arial"/>
          <w:spacing w:val="-1"/>
          <w:sz w:val="24"/>
          <w:szCs w:val="24"/>
        </w:rPr>
        <w:t xml:space="preserve"> </w:t>
      </w:r>
      <w:r w:rsidRPr="00C34986">
        <w:rPr>
          <w:rFonts w:ascii="Arial" w:hAnsi="Arial" w:cs="Arial"/>
          <w:sz w:val="24"/>
          <w:szCs w:val="24"/>
        </w:rPr>
        <w:t xml:space="preserve">execução da </w:t>
      </w:r>
      <w:r w:rsidRPr="00C34986">
        <w:rPr>
          <w:rFonts w:ascii="Arial" w:hAnsi="Arial" w:cs="Arial"/>
          <w:spacing w:val="-2"/>
          <w:sz w:val="24"/>
          <w:szCs w:val="24"/>
        </w:rPr>
        <w:t>Contratação;</w:t>
      </w:r>
    </w:p>
    <w:p w:rsidR="0032615E" w:rsidRPr="00C34986" w:rsidRDefault="0032615E" w:rsidP="00C34986">
      <w:pPr>
        <w:pStyle w:val="PargrafodaLista"/>
        <w:spacing w:line="360" w:lineRule="auto"/>
        <w:rPr>
          <w:rFonts w:ascii="Arial" w:hAnsi="Arial" w:cs="Arial"/>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Não mantenham a</w:t>
      </w:r>
      <w:r w:rsidRPr="00C34986">
        <w:rPr>
          <w:rFonts w:ascii="Arial" w:hAnsi="Arial" w:cs="Arial"/>
          <w:spacing w:val="3"/>
          <w:sz w:val="24"/>
          <w:szCs w:val="24"/>
        </w:rPr>
        <w:t xml:space="preserve"> </w:t>
      </w:r>
      <w:r w:rsidRPr="00C34986">
        <w:rPr>
          <w:rFonts w:ascii="Arial" w:hAnsi="Arial" w:cs="Arial"/>
          <w:sz w:val="24"/>
          <w:szCs w:val="24"/>
        </w:rPr>
        <w:t xml:space="preserve">proposta ou </w:t>
      </w:r>
      <w:r w:rsidRPr="00C34986">
        <w:rPr>
          <w:rFonts w:ascii="Arial" w:hAnsi="Arial" w:cs="Arial"/>
          <w:spacing w:val="-2"/>
          <w:sz w:val="24"/>
          <w:szCs w:val="24"/>
        </w:rPr>
        <w:t>lance;</w:t>
      </w:r>
    </w:p>
    <w:p w:rsidR="0032615E" w:rsidRPr="00C34986" w:rsidRDefault="0032615E" w:rsidP="00C34986">
      <w:pPr>
        <w:pStyle w:val="PargrafodaLista"/>
        <w:spacing w:line="360" w:lineRule="auto"/>
        <w:rPr>
          <w:rFonts w:ascii="Arial" w:hAnsi="Arial" w:cs="Arial"/>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Apresentem falha ou</w:t>
      </w:r>
      <w:r w:rsidRPr="00C34986">
        <w:rPr>
          <w:rFonts w:ascii="Arial" w:hAnsi="Arial" w:cs="Arial"/>
          <w:spacing w:val="-1"/>
          <w:sz w:val="24"/>
          <w:szCs w:val="24"/>
        </w:rPr>
        <w:t xml:space="preserve"> </w:t>
      </w:r>
      <w:r w:rsidRPr="00C34986">
        <w:rPr>
          <w:rFonts w:ascii="Arial" w:hAnsi="Arial" w:cs="Arial"/>
          <w:sz w:val="24"/>
          <w:szCs w:val="24"/>
        </w:rPr>
        <w:t>fraude</w:t>
      </w:r>
      <w:r w:rsidRPr="00C34986">
        <w:rPr>
          <w:rFonts w:ascii="Arial" w:hAnsi="Arial" w:cs="Arial"/>
          <w:spacing w:val="-1"/>
          <w:sz w:val="24"/>
          <w:szCs w:val="24"/>
        </w:rPr>
        <w:t xml:space="preserve"> </w:t>
      </w:r>
      <w:r w:rsidRPr="00C34986">
        <w:rPr>
          <w:rFonts w:ascii="Arial" w:hAnsi="Arial" w:cs="Arial"/>
          <w:sz w:val="24"/>
          <w:szCs w:val="24"/>
        </w:rPr>
        <w:t>na</w:t>
      </w:r>
      <w:r w:rsidRPr="00C34986">
        <w:rPr>
          <w:rFonts w:ascii="Arial" w:hAnsi="Arial" w:cs="Arial"/>
          <w:spacing w:val="-1"/>
          <w:sz w:val="24"/>
          <w:szCs w:val="24"/>
        </w:rPr>
        <w:t xml:space="preserve"> </w:t>
      </w:r>
      <w:r w:rsidRPr="00C34986">
        <w:rPr>
          <w:rFonts w:ascii="Arial" w:hAnsi="Arial" w:cs="Arial"/>
          <w:sz w:val="24"/>
          <w:szCs w:val="24"/>
        </w:rPr>
        <w:t>execução</w:t>
      </w:r>
      <w:r w:rsidRPr="00C34986">
        <w:rPr>
          <w:rFonts w:ascii="Arial" w:hAnsi="Arial" w:cs="Arial"/>
          <w:spacing w:val="-1"/>
          <w:sz w:val="24"/>
          <w:szCs w:val="24"/>
        </w:rPr>
        <w:t xml:space="preserve"> </w:t>
      </w:r>
      <w:r w:rsidRPr="00C34986">
        <w:rPr>
          <w:rFonts w:ascii="Arial" w:hAnsi="Arial" w:cs="Arial"/>
          <w:sz w:val="24"/>
          <w:szCs w:val="24"/>
        </w:rPr>
        <w:t>das</w:t>
      </w:r>
      <w:r w:rsidRPr="00C34986">
        <w:rPr>
          <w:rFonts w:ascii="Arial" w:hAnsi="Arial" w:cs="Arial"/>
          <w:spacing w:val="-1"/>
          <w:sz w:val="24"/>
          <w:szCs w:val="24"/>
        </w:rPr>
        <w:t xml:space="preserve"> </w:t>
      </w:r>
      <w:r w:rsidRPr="00C34986">
        <w:rPr>
          <w:rFonts w:ascii="Arial" w:hAnsi="Arial" w:cs="Arial"/>
          <w:sz w:val="24"/>
          <w:szCs w:val="24"/>
        </w:rPr>
        <w:t xml:space="preserve">obrigações </w:t>
      </w:r>
      <w:r w:rsidRPr="00C34986">
        <w:rPr>
          <w:rFonts w:ascii="Arial" w:hAnsi="Arial" w:cs="Arial"/>
          <w:spacing w:val="-2"/>
          <w:sz w:val="24"/>
          <w:szCs w:val="24"/>
        </w:rPr>
        <w:t>assumidas.</w:t>
      </w:r>
    </w:p>
    <w:p w:rsidR="0032615E" w:rsidRPr="00C34986" w:rsidRDefault="0032615E" w:rsidP="00C34986">
      <w:pPr>
        <w:pStyle w:val="PargrafodaLista"/>
        <w:spacing w:line="360" w:lineRule="auto"/>
        <w:rPr>
          <w:rFonts w:ascii="Arial" w:hAnsi="Arial" w:cs="Arial"/>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 aplicação das sanções previstas neste edital não exclui a possibilidade de aplicação de outras, previstas na Lei nº 14.133/2021, inclusive responsabilização da Contratada por eventuais perdas e danos causados à Administração Pública Municipal.</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 multa deverá ser recolhida no prazo máximo de 10 (dez) dias corridos, a contar da data do recebimento da comunicação enviada pelo setor competente.</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O valor da multa poderá ser descontado da Nota Fiscal ou crédito existente no Município, em favor da Contratada. Caso o seu valor seja superior ao crédito existente,</w:t>
      </w:r>
      <w:r w:rsidRPr="00C34986">
        <w:rPr>
          <w:rFonts w:ascii="Arial" w:hAnsi="Arial" w:cs="Arial"/>
          <w:spacing w:val="80"/>
          <w:sz w:val="24"/>
          <w:szCs w:val="24"/>
        </w:rPr>
        <w:t xml:space="preserve"> </w:t>
      </w:r>
      <w:r w:rsidRPr="00C34986">
        <w:rPr>
          <w:rFonts w:ascii="Arial" w:hAnsi="Arial" w:cs="Arial"/>
          <w:sz w:val="24"/>
          <w:szCs w:val="24"/>
        </w:rPr>
        <w:t>a diferença será cobrada na forma da lei.</w:t>
      </w:r>
    </w:p>
    <w:p w:rsidR="0032615E"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As sanções aqui previstas são independentes entre si, podendo ser aplicadas isoladas ou cumulativamente, sem prejuízo de outras medidas cabíveis.</w:t>
      </w:r>
    </w:p>
    <w:p w:rsidR="00C34986" w:rsidRPr="00392CAB" w:rsidRDefault="00C34986" w:rsidP="00392CAB">
      <w:pPr>
        <w:spacing w:line="360" w:lineRule="auto"/>
        <w:rPr>
          <w:rFonts w:ascii="Arial" w:hAnsi="Arial" w:cs="Arial"/>
          <w:sz w:val="24"/>
          <w:szCs w:val="24"/>
        </w:rPr>
      </w:pPr>
    </w:p>
    <w:p w:rsidR="00C34986" w:rsidRPr="00C34986" w:rsidRDefault="00C34986" w:rsidP="00C34986">
      <w:pPr>
        <w:pStyle w:val="PargrafodaLista"/>
        <w:spacing w:line="360" w:lineRule="auto"/>
        <w:rPr>
          <w:rFonts w:ascii="Arial" w:hAnsi="Arial" w:cs="Arial"/>
          <w:b/>
          <w:sz w:val="24"/>
          <w:szCs w:val="24"/>
        </w:rPr>
      </w:pP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10.</w:t>
      </w:r>
      <w:r w:rsidR="00BC4EFC" w:rsidRPr="00C34986">
        <w:rPr>
          <w:rFonts w:ascii="Arial" w:hAnsi="Arial" w:cs="Arial"/>
          <w:b/>
          <w:sz w:val="24"/>
          <w:szCs w:val="24"/>
        </w:rPr>
        <w:t>GESTÃO</w:t>
      </w:r>
      <w:r w:rsidR="00BC4EFC" w:rsidRPr="00C34986">
        <w:rPr>
          <w:rFonts w:ascii="Arial" w:hAnsi="Arial" w:cs="Arial"/>
          <w:b/>
          <w:spacing w:val="-11"/>
          <w:sz w:val="24"/>
          <w:szCs w:val="24"/>
        </w:rPr>
        <w:t xml:space="preserve"> </w:t>
      </w:r>
      <w:r w:rsidR="00BC4EFC" w:rsidRPr="00C34986">
        <w:rPr>
          <w:rFonts w:ascii="Arial" w:hAnsi="Arial" w:cs="Arial"/>
          <w:b/>
          <w:sz w:val="24"/>
          <w:szCs w:val="24"/>
        </w:rPr>
        <w:t>E</w:t>
      </w:r>
      <w:r w:rsidR="00BC4EFC" w:rsidRPr="00C34986">
        <w:rPr>
          <w:rFonts w:ascii="Arial" w:hAnsi="Arial" w:cs="Arial"/>
          <w:b/>
          <w:spacing w:val="-9"/>
          <w:sz w:val="24"/>
          <w:szCs w:val="24"/>
        </w:rPr>
        <w:t xml:space="preserve"> </w:t>
      </w:r>
      <w:r w:rsidR="00BC4EFC" w:rsidRPr="00C34986">
        <w:rPr>
          <w:rFonts w:ascii="Arial" w:hAnsi="Arial" w:cs="Arial"/>
          <w:b/>
          <w:sz w:val="24"/>
          <w:szCs w:val="24"/>
        </w:rPr>
        <w:t>DA</w:t>
      </w:r>
      <w:r w:rsidR="00BC4EFC" w:rsidRPr="00C34986">
        <w:rPr>
          <w:rFonts w:ascii="Arial" w:hAnsi="Arial" w:cs="Arial"/>
          <w:b/>
          <w:spacing w:val="-15"/>
          <w:sz w:val="24"/>
          <w:szCs w:val="24"/>
        </w:rPr>
        <w:t xml:space="preserve"> </w:t>
      </w:r>
      <w:r w:rsidR="00BC4EFC" w:rsidRPr="00C34986">
        <w:rPr>
          <w:rFonts w:ascii="Arial" w:hAnsi="Arial" w:cs="Arial"/>
          <w:b/>
          <w:sz w:val="24"/>
          <w:szCs w:val="24"/>
        </w:rPr>
        <w:t>FISCALIZAÇÃO</w:t>
      </w:r>
      <w:r w:rsidR="00BC4EFC" w:rsidRPr="00C34986">
        <w:rPr>
          <w:rFonts w:ascii="Arial" w:hAnsi="Arial" w:cs="Arial"/>
          <w:b/>
          <w:spacing w:val="-9"/>
          <w:sz w:val="24"/>
          <w:szCs w:val="24"/>
        </w:rPr>
        <w:t xml:space="preserve"> </w:t>
      </w:r>
      <w:r w:rsidR="00BC4EFC" w:rsidRPr="00C34986">
        <w:rPr>
          <w:rFonts w:ascii="Arial" w:hAnsi="Arial" w:cs="Arial"/>
          <w:b/>
          <w:sz w:val="24"/>
          <w:szCs w:val="24"/>
        </w:rPr>
        <w:t>DA</w:t>
      </w:r>
      <w:r w:rsidR="00BC4EFC" w:rsidRPr="00C34986">
        <w:rPr>
          <w:rFonts w:ascii="Arial" w:hAnsi="Arial" w:cs="Arial"/>
          <w:b/>
          <w:spacing w:val="-16"/>
          <w:sz w:val="24"/>
          <w:szCs w:val="24"/>
        </w:rPr>
        <w:t xml:space="preserve"> </w:t>
      </w:r>
      <w:r w:rsidR="00BC4EFC" w:rsidRPr="00C34986">
        <w:rPr>
          <w:rFonts w:ascii="Arial" w:hAnsi="Arial" w:cs="Arial"/>
          <w:b/>
          <w:spacing w:val="-2"/>
          <w:sz w:val="24"/>
          <w:szCs w:val="24"/>
        </w:rPr>
        <w:t>CONTRATAÇÃO</w:t>
      </w:r>
    </w:p>
    <w:p w:rsidR="0032615E" w:rsidRPr="00C34986" w:rsidRDefault="0032615E" w:rsidP="00C34986">
      <w:pPr>
        <w:pStyle w:val="PargrafodaLista"/>
        <w:spacing w:line="360" w:lineRule="auto"/>
        <w:rPr>
          <w:rFonts w:ascii="Arial" w:hAnsi="Arial" w:cs="Arial"/>
          <w:b/>
          <w:sz w:val="24"/>
          <w:szCs w:val="24"/>
        </w:rPr>
      </w:pPr>
    </w:p>
    <w:p w:rsidR="0032615E" w:rsidRPr="00C34986" w:rsidRDefault="0032615E"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 xml:space="preserve">A gestão da contratação, bem como a FISCALIZAÇÃO da correta contratação do objeto do presente Termo será exercida a qualquer momento, no que couberem, pela Secretaria de Municipal de </w:t>
      </w:r>
      <w:r w:rsidR="00D27DD4">
        <w:rPr>
          <w:rFonts w:ascii="Arial" w:hAnsi="Arial" w:cs="Arial"/>
          <w:sz w:val="24"/>
          <w:szCs w:val="24"/>
        </w:rPr>
        <w:t>Administração</w:t>
      </w:r>
      <w:r w:rsidRPr="00C34986">
        <w:rPr>
          <w:rFonts w:ascii="Arial" w:hAnsi="Arial" w:cs="Arial"/>
          <w:sz w:val="24"/>
          <w:szCs w:val="24"/>
        </w:rPr>
        <w:t>.</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As exigências e a atuação da fiscalização pelo Município em nada restringem a responsabilidade, única, integral e exclusiva da empresa contratada, no que concerne à execução do objeto do contrato.</w:t>
      </w:r>
    </w:p>
    <w:p w:rsidR="0032615E"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A fiscalização de que trata este item não exclui nem reduz a responsabilidade da fornecedora, inclusive perante terceiros, por qualquer irregularidade, ainda que</w:t>
      </w:r>
      <w:r w:rsidRPr="00C34986">
        <w:rPr>
          <w:rFonts w:ascii="Arial" w:hAnsi="Arial" w:cs="Arial"/>
          <w:spacing w:val="40"/>
          <w:sz w:val="24"/>
          <w:szCs w:val="24"/>
        </w:rPr>
        <w:t xml:space="preserve"> </w:t>
      </w:r>
      <w:r w:rsidRPr="00C34986">
        <w:rPr>
          <w:rFonts w:ascii="Arial" w:hAnsi="Arial" w:cs="Arial"/>
          <w:sz w:val="24"/>
          <w:szCs w:val="24"/>
        </w:rPr>
        <w:t>resultante de imperfeições técnicas, vícios redibitórios, ou emprego de material inadequado ou de qualidade inferior no fornecimento, e, na ocorrência desta, não</w:t>
      </w:r>
      <w:r w:rsidRPr="00C34986">
        <w:rPr>
          <w:rFonts w:ascii="Arial" w:hAnsi="Arial" w:cs="Arial"/>
          <w:spacing w:val="80"/>
          <w:sz w:val="24"/>
          <w:szCs w:val="24"/>
        </w:rPr>
        <w:t xml:space="preserve"> </w:t>
      </w:r>
      <w:r w:rsidRPr="00C34986">
        <w:rPr>
          <w:rFonts w:ascii="Arial" w:hAnsi="Arial" w:cs="Arial"/>
          <w:sz w:val="24"/>
          <w:szCs w:val="24"/>
        </w:rPr>
        <w:t>implica em corresponsabilidade da Administração ou de seus agentes e prepostos, de conformidade com o art. 120 da Lei nº 14.133/2021</w:t>
      </w:r>
    </w:p>
    <w:p w:rsidR="00C34986" w:rsidRPr="00C34986" w:rsidRDefault="00C34986" w:rsidP="00C34986">
      <w:pPr>
        <w:pStyle w:val="PargrafodaLista"/>
        <w:spacing w:line="360" w:lineRule="auto"/>
        <w:rPr>
          <w:rFonts w:ascii="Arial" w:hAnsi="Arial" w:cs="Arial"/>
          <w:b/>
          <w:sz w:val="24"/>
          <w:szCs w:val="24"/>
        </w:rPr>
      </w:pP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 xml:space="preserve">11. </w:t>
      </w:r>
      <w:r w:rsidR="00BC4EFC" w:rsidRPr="00C34986">
        <w:rPr>
          <w:rFonts w:ascii="Arial" w:hAnsi="Arial" w:cs="Arial"/>
          <w:b/>
          <w:sz w:val="24"/>
          <w:szCs w:val="24"/>
        </w:rPr>
        <w:t>DAS</w:t>
      </w:r>
      <w:r w:rsidR="00BC4EFC" w:rsidRPr="00C34986">
        <w:rPr>
          <w:rFonts w:ascii="Arial" w:hAnsi="Arial" w:cs="Arial"/>
          <w:b/>
          <w:spacing w:val="-5"/>
          <w:sz w:val="24"/>
          <w:szCs w:val="24"/>
        </w:rPr>
        <w:t xml:space="preserve"> </w:t>
      </w:r>
      <w:r w:rsidR="00BC4EFC" w:rsidRPr="00C34986">
        <w:rPr>
          <w:rFonts w:ascii="Arial" w:hAnsi="Arial" w:cs="Arial"/>
          <w:b/>
          <w:sz w:val="24"/>
          <w:szCs w:val="24"/>
        </w:rPr>
        <w:t>CONDIÇÕES</w:t>
      </w:r>
      <w:r w:rsidR="00BC4EFC" w:rsidRPr="00C34986">
        <w:rPr>
          <w:rFonts w:ascii="Arial" w:hAnsi="Arial" w:cs="Arial"/>
          <w:b/>
          <w:spacing w:val="-5"/>
          <w:sz w:val="24"/>
          <w:szCs w:val="24"/>
        </w:rPr>
        <w:t xml:space="preserve"> </w:t>
      </w:r>
      <w:r w:rsidR="00BC4EFC" w:rsidRPr="00C34986">
        <w:rPr>
          <w:rFonts w:ascii="Arial" w:hAnsi="Arial" w:cs="Arial"/>
          <w:b/>
          <w:spacing w:val="-2"/>
          <w:sz w:val="24"/>
          <w:szCs w:val="24"/>
        </w:rPr>
        <w:t>GERAIS</w:t>
      </w:r>
    </w:p>
    <w:p w:rsidR="0032615E" w:rsidRPr="00C34986" w:rsidRDefault="0032615E" w:rsidP="00C34986">
      <w:pPr>
        <w:pStyle w:val="PargrafodaLista"/>
        <w:spacing w:line="360" w:lineRule="auto"/>
        <w:rPr>
          <w:rFonts w:ascii="Arial" w:hAnsi="Arial" w:cs="Arial"/>
          <w:b/>
          <w:sz w:val="24"/>
          <w:szCs w:val="24"/>
        </w:rPr>
      </w:pPr>
    </w:p>
    <w:p w:rsidR="0032615E" w:rsidRPr="00C34986" w:rsidRDefault="0032615E"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Durante a Vigência deste contrato não haverá possibilidade de restabelecer o equilíbrio econômico-financeiro da contratação, nos termos do artigo 124, inciso II,</w:t>
      </w:r>
      <w:r w:rsidRPr="00C34986">
        <w:rPr>
          <w:rFonts w:ascii="Arial" w:hAnsi="Arial" w:cs="Arial"/>
          <w:spacing w:val="40"/>
          <w:sz w:val="24"/>
          <w:szCs w:val="24"/>
        </w:rPr>
        <w:t xml:space="preserve"> </w:t>
      </w:r>
      <w:r w:rsidRPr="00C34986">
        <w:rPr>
          <w:rFonts w:ascii="Arial" w:hAnsi="Arial" w:cs="Arial"/>
          <w:sz w:val="24"/>
          <w:szCs w:val="24"/>
        </w:rPr>
        <w:t>alínea “d”, da Lei nº14.133/2021,</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O Município reserva para si o direito de não aceitar nem receber qualquer material em desacordo com o previsto neste Termo de Referência, ou em desconformidade com as normas legais ou técnicas pertinentes ao seu objeto, podendo rescindir a contratação nos termos do previsto nos artigos 104 e seguintes da Lei n. 14.133/2021.</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Qualquer tolerância por parte do Município, no que tange ao cumprimento das obrigações ora assumidas pela Contratada, não importará, em hipótese alguma, em alteração contratual, novação, transação ou perdão, permanecendo em pleno vigor</w:t>
      </w:r>
      <w:r w:rsidRPr="00C34986">
        <w:rPr>
          <w:rFonts w:ascii="Arial" w:hAnsi="Arial" w:cs="Arial"/>
          <w:spacing w:val="40"/>
          <w:sz w:val="24"/>
          <w:szCs w:val="24"/>
        </w:rPr>
        <w:t xml:space="preserve"> </w:t>
      </w:r>
      <w:r w:rsidRPr="00C34986">
        <w:rPr>
          <w:rFonts w:ascii="Arial" w:hAnsi="Arial" w:cs="Arial"/>
          <w:sz w:val="24"/>
          <w:szCs w:val="24"/>
        </w:rPr>
        <w:t>todas as condições do ajuste e podendo o Município exigir o seu cumprimento a</w:t>
      </w:r>
      <w:r w:rsidRPr="00C34986">
        <w:rPr>
          <w:rFonts w:ascii="Arial" w:hAnsi="Arial" w:cs="Arial"/>
          <w:spacing w:val="40"/>
          <w:sz w:val="24"/>
          <w:szCs w:val="24"/>
        </w:rPr>
        <w:t xml:space="preserve"> </w:t>
      </w:r>
      <w:r w:rsidRPr="00C34986">
        <w:rPr>
          <w:rFonts w:ascii="Arial" w:hAnsi="Arial" w:cs="Arial"/>
          <w:sz w:val="24"/>
          <w:szCs w:val="24"/>
        </w:rPr>
        <w:t>qualquer tempo.</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 presente contratação não estabelece qualquer vínculo de natureza empregatícia ou</w:t>
      </w:r>
      <w:r w:rsidRPr="00C34986">
        <w:rPr>
          <w:rFonts w:ascii="Arial" w:hAnsi="Arial" w:cs="Arial"/>
          <w:spacing w:val="60"/>
          <w:sz w:val="24"/>
          <w:szCs w:val="24"/>
        </w:rPr>
        <w:t xml:space="preserve"> </w:t>
      </w:r>
      <w:r w:rsidRPr="00C34986">
        <w:rPr>
          <w:rFonts w:ascii="Arial" w:hAnsi="Arial" w:cs="Arial"/>
          <w:sz w:val="24"/>
          <w:szCs w:val="24"/>
        </w:rPr>
        <w:t>de</w:t>
      </w:r>
      <w:r w:rsidRPr="00C34986">
        <w:rPr>
          <w:rFonts w:ascii="Arial" w:hAnsi="Arial" w:cs="Arial"/>
          <w:spacing w:val="60"/>
          <w:sz w:val="24"/>
          <w:szCs w:val="24"/>
        </w:rPr>
        <w:t xml:space="preserve"> </w:t>
      </w:r>
      <w:r w:rsidRPr="00C34986">
        <w:rPr>
          <w:rFonts w:ascii="Arial" w:hAnsi="Arial" w:cs="Arial"/>
          <w:sz w:val="24"/>
          <w:szCs w:val="24"/>
        </w:rPr>
        <w:t>responsabilidade</w:t>
      </w:r>
      <w:r w:rsidRPr="00C34986">
        <w:rPr>
          <w:rFonts w:ascii="Arial" w:hAnsi="Arial" w:cs="Arial"/>
          <w:spacing w:val="60"/>
          <w:sz w:val="24"/>
          <w:szCs w:val="24"/>
        </w:rPr>
        <w:t xml:space="preserve"> </w:t>
      </w:r>
      <w:r w:rsidRPr="00C34986">
        <w:rPr>
          <w:rFonts w:ascii="Arial" w:hAnsi="Arial" w:cs="Arial"/>
          <w:sz w:val="24"/>
          <w:szCs w:val="24"/>
        </w:rPr>
        <w:t>entre</w:t>
      </w:r>
      <w:r w:rsidRPr="00C34986">
        <w:rPr>
          <w:rFonts w:ascii="Arial" w:hAnsi="Arial" w:cs="Arial"/>
          <w:spacing w:val="40"/>
          <w:sz w:val="24"/>
          <w:szCs w:val="24"/>
        </w:rPr>
        <w:t xml:space="preserve"> </w:t>
      </w:r>
      <w:r w:rsidRPr="00C34986">
        <w:rPr>
          <w:rFonts w:ascii="Arial" w:hAnsi="Arial" w:cs="Arial"/>
          <w:sz w:val="24"/>
          <w:szCs w:val="24"/>
        </w:rPr>
        <w:t>o</w:t>
      </w:r>
      <w:r w:rsidRPr="00C34986">
        <w:rPr>
          <w:rFonts w:ascii="Arial" w:hAnsi="Arial" w:cs="Arial"/>
          <w:spacing w:val="40"/>
          <w:sz w:val="24"/>
          <w:szCs w:val="24"/>
        </w:rPr>
        <w:t xml:space="preserve"> </w:t>
      </w:r>
      <w:r w:rsidRPr="00C34986">
        <w:rPr>
          <w:rFonts w:ascii="Arial" w:hAnsi="Arial" w:cs="Arial"/>
          <w:sz w:val="24"/>
          <w:szCs w:val="24"/>
        </w:rPr>
        <w:t>Município</w:t>
      </w:r>
      <w:r w:rsidRPr="00C34986">
        <w:rPr>
          <w:rFonts w:ascii="Arial" w:hAnsi="Arial" w:cs="Arial"/>
          <w:spacing w:val="40"/>
          <w:sz w:val="24"/>
          <w:szCs w:val="24"/>
        </w:rPr>
        <w:t xml:space="preserve"> </w:t>
      </w:r>
      <w:r w:rsidRPr="00C34986">
        <w:rPr>
          <w:rFonts w:ascii="Arial" w:hAnsi="Arial" w:cs="Arial"/>
          <w:sz w:val="24"/>
          <w:szCs w:val="24"/>
        </w:rPr>
        <w:t>e</w:t>
      </w:r>
      <w:r w:rsidRPr="00C34986">
        <w:rPr>
          <w:rFonts w:ascii="Arial" w:hAnsi="Arial" w:cs="Arial"/>
          <w:spacing w:val="40"/>
          <w:sz w:val="24"/>
          <w:szCs w:val="24"/>
        </w:rPr>
        <w:t xml:space="preserve"> </w:t>
      </w:r>
      <w:r w:rsidRPr="00C34986">
        <w:rPr>
          <w:rFonts w:ascii="Arial" w:hAnsi="Arial" w:cs="Arial"/>
          <w:sz w:val="24"/>
          <w:szCs w:val="24"/>
        </w:rPr>
        <w:t>os</w:t>
      </w:r>
      <w:r w:rsidRPr="00C34986">
        <w:rPr>
          <w:rFonts w:ascii="Arial" w:hAnsi="Arial" w:cs="Arial"/>
          <w:spacing w:val="40"/>
          <w:sz w:val="24"/>
          <w:szCs w:val="24"/>
        </w:rPr>
        <w:t xml:space="preserve"> </w:t>
      </w:r>
      <w:r w:rsidRPr="00C34986">
        <w:rPr>
          <w:rFonts w:ascii="Arial" w:hAnsi="Arial" w:cs="Arial"/>
          <w:sz w:val="24"/>
          <w:szCs w:val="24"/>
        </w:rPr>
        <w:t>agentes,</w:t>
      </w:r>
      <w:r w:rsidRPr="00C34986">
        <w:rPr>
          <w:rFonts w:ascii="Arial" w:hAnsi="Arial" w:cs="Arial"/>
          <w:spacing w:val="40"/>
          <w:sz w:val="24"/>
          <w:szCs w:val="24"/>
        </w:rPr>
        <w:t xml:space="preserve"> </w:t>
      </w:r>
      <w:r w:rsidRPr="00C34986">
        <w:rPr>
          <w:rFonts w:ascii="Arial" w:hAnsi="Arial" w:cs="Arial"/>
          <w:sz w:val="24"/>
          <w:szCs w:val="24"/>
        </w:rPr>
        <w:t>prepostos,</w:t>
      </w:r>
      <w:r w:rsidRPr="00C34986">
        <w:rPr>
          <w:rFonts w:ascii="Arial" w:hAnsi="Arial" w:cs="Arial"/>
          <w:spacing w:val="40"/>
          <w:sz w:val="24"/>
          <w:szCs w:val="24"/>
        </w:rPr>
        <w:t xml:space="preserve"> </w:t>
      </w:r>
      <w:r w:rsidRPr="00C34986">
        <w:rPr>
          <w:rFonts w:ascii="Arial" w:hAnsi="Arial" w:cs="Arial"/>
          <w:sz w:val="24"/>
          <w:szCs w:val="24"/>
        </w:rPr>
        <w:t>empregados</w:t>
      </w:r>
      <w:r w:rsidRPr="00C34986">
        <w:rPr>
          <w:rFonts w:ascii="Arial" w:hAnsi="Arial" w:cs="Arial"/>
          <w:spacing w:val="40"/>
          <w:sz w:val="24"/>
          <w:szCs w:val="24"/>
        </w:rPr>
        <w:t xml:space="preserve"> </w:t>
      </w:r>
      <w:r w:rsidRPr="00C34986">
        <w:rPr>
          <w:rFonts w:ascii="Arial" w:hAnsi="Arial" w:cs="Arial"/>
          <w:sz w:val="24"/>
          <w:szCs w:val="24"/>
        </w:rPr>
        <w:t>ou</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demais pessoas designadas pela Contratada para a execução do objeto contratual, sendo a Contratada a única responsável por todas as obrigações ou encargos decorrentes das relações de trabalho entre ela e seus profissionais ou contratados, previstos na legislação pátria vigente, seja trabalhista, previdenciária, social, de caráter securitário ou qualquer outra.</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A Contratada, por si, seus agentes, prepostos, empregados ou quaisquer encarregados, assume inteira responsabilidade por quaisquer danos ou prejuízos causados, de forma direta ou indireta, ao Município, seus servidores ou terceiros, produzidos em decorrência da execução do objeto contratado, ou da omissão em executá-lo, resguardando-se ao Município o direito de regresso na hipótese de ser compelido a responder por tais danos ou prejuízos.</w:t>
      </w: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Contratada guardará e fará com que seu pessoal guarde sigilo sobre dados, informações ou documentos fornecidos pelo Município ou obtidos em razão da</w:t>
      </w:r>
      <w:r w:rsidRPr="00C34986">
        <w:rPr>
          <w:rFonts w:ascii="Arial" w:hAnsi="Arial" w:cs="Arial"/>
          <w:spacing w:val="80"/>
          <w:sz w:val="24"/>
          <w:szCs w:val="24"/>
        </w:rPr>
        <w:t xml:space="preserve"> </w:t>
      </w:r>
      <w:r w:rsidRPr="00C34986">
        <w:rPr>
          <w:rFonts w:ascii="Arial" w:hAnsi="Arial" w:cs="Arial"/>
          <w:sz w:val="24"/>
          <w:szCs w:val="24"/>
        </w:rPr>
        <w:t>execução do objeto contratual, sendo vedadas todas ou quaisquer reproduções dos mesmos, durante a vigência do ajuste e mesmo após o seu término.</w:t>
      </w:r>
    </w:p>
    <w:p w:rsidR="0032615E"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Todas as informações, resultados, relatórios e quaisquer outros documentos obtidos ou elaborados pela Contratada durante a execução do objeto contratual serão</w:t>
      </w:r>
      <w:r w:rsidRPr="00C34986">
        <w:rPr>
          <w:rFonts w:ascii="Arial" w:hAnsi="Arial" w:cs="Arial"/>
          <w:spacing w:val="80"/>
          <w:sz w:val="24"/>
          <w:szCs w:val="24"/>
        </w:rPr>
        <w:t xml:space="preserve"> </w:t>
      </w:r>
      <w:r w:rsidRPr="00C34986">
        <w:rPr>
          <w:rFonts w:ascii="Arial" w:hAnsi="Arial" w:cs="Arial"/>
          <w:sz w:val="24"/>
          <w:szCs w:val="24"/>
        </w:rPr>
        <w:t>de exclusiva propriedade do Município, não podendo ser utilizados, divulgados, reproduzidos ou veiculados, para qualquer fim, senão com a prévia e expressa autorização do Município, sob pena de responsabilização administrativa, civil ou</w:t>
      </w:r>
      <w:r w:rsidRPr="00C34986">
        <w:rPr>
          <w:rFonts w:ascii="Arial" w:hAnsi="Arial" w:cs="Arial"/>
          <w:spacing w:val="80"/>
          <w:sz w:val="24"/>
          <w:szCs w:val="24"/>
        </w:rPr>
        <w:t xml:space="preserve"> </w:t>
      </w:r>
      <w:r w:rsidRPr="00C34986">
        <w:rPr>
          <w:rFonts w:ascii="Arial" w:hAnsi="Arial" w:cs="Arial"/>
          <w:sz w:val="24"/>
          <w:szCs w:val="24"/>
        </w:rPr>
        <w:t>criminal, nos termos da legislação.</w:t>
      </w:r>
    </w:p>
    <w:p w:rsidR="00C34986" w:rsidRPr="00C34986" w:rsidRDefault="00C34986" w:rsidP="00C34986">
      <w:pPr>
        <w:pStyle w:val="PargrafodaLista"/>
        <w:spacing w:line="360" w:lineRule="auto"/>
        <w:rPr>
          <w:rFonts w:ascii="Arial" w:hAnsi="Arial" w:cs="Arial"/>
          <w:b/>
          <w:sz w:val="24"/>
          <w:szCs w:val="24"/>
        </w:rPr>
      </w:pPr>
    </w:p>
    <w:p w:rsidR="0032615E" w:rsidRDefault="00392CAB" w:rsidP="00C34986">
      <w:pPr>
        <w:pStyle w:val="PargrafodaLista"/>
        <w:spacing w:line="360" w:lineRule="auto"/>
        <w:rPr>
          <w:rFonts w:ascii="Arial" w:hAnsi="Arial" w:cs="Arial"/>
          <w:b/>
          <w:spacing w:val="-2"/>
          <w:sz w:val="24"/>
          <w:szCs w:val="24"/>
        </w:rPr>
      </w:pPr>
      <w:r>
        <w:rPr>
          <w:rFonts w:ascii="Arial" w:hAnsi="Arial" w:cs="Arial"/>
          <w:b/>
          <w:sz w:val="24"/>
          <w:szCs w:val="24"/>
        </w:rPr>
        <w:lastRenderedPageBreak/>
        <w:t>12.</w:t>
      </w:r>
      <w:r w:rsidR="00BC4EFC" w:rsidRPr="00C34986">
        <w:rPr>
          <w:rFonts w:ascii="Arial" w:hAnsi="Arial" w:cs="Arial"/>
          <w:b/>
          <w:sz w:val="24"/>
          <w:szCs w:val="24"/>
        </w:rPr>
        <w:t>GARANTIA</w:t>
      </w:r>
      <w:r w:rsidR="00BC4EFC" w:rsidRPr="00C34986">
        <w:rPr>
          <w:rFonts w:ascii="Arial" w:hAnsi="Arial" w:cs="Arial"/>
          <w:b/>
          <w:spacing w:val="-15"/>
          <w:sz w:val="24"/>
          <w:szCs w:val="24"/>
        </w:rPr>
        <w:t xml:space="preserve"> </w:t>
      </w:r>
      <w:r w:rsidR="00BC4EFC" w:rsidRPr="00C34986">
        <w:rPr>
          <w:rFonts w:ascii="Arial" w:hAnsi="Arial" w:cs="Arial"/>
          <w:b/>
          <w:sz w:val="24"/>
          <w:szCs w:val="24"/>
        </w:rPr>
        <w:t>DE</w:t>
      </w:r>
      <w:r w:rsidR="00BC4EFC" w:rsidRPr="00C34986">
        <w:rPr>
          <w:rFonts w:ascii="Arial" w:hAnsi="Arial" w:cs="Arial"/>
          <w:b/>
          <w:spacing w:val="-8"/>
          <w:sz w:val="24"/>
          <w:szCs w:val="24"/>
        </w:rPr>
        <w:t xml:space="preserve"> </w:t>
      </w:r>
      <w:r w:rsidR="00BC4EFC" w:rsidRPr="00C34986">
        <w:rPr>
          <w:rFonts w:ascii="Arial" w:hAnsi="Arial" w:cs="Arial"/>
          <w:b/>
          <w:sz w:val="24"/>
          <w:szCs w:val="24"/>
        </w:rPr>
        <w:t>INSPEÇÃO</w:t>
      </w:r>
      <w:r w:rsidR="00BC4EFC" w:rsidRPr="00C34986">
        <w:rPr>
          <w:rFonts w:ascii="Arial" w:hAnsi="Arial" w:cs="Arial"/>
          <w:b/>
          <w:spacing w:val="-8"/>
          <w:sz w:val="24"/>
          <w:szCs w:val="24"/>
        </w:rPr>
        <w:t xml:space="preserve"> </w:t>
      </w:r>
      <w:r w:rsidR="00BC4EFC" w:rsidRPr="00C34986">
        <w:rPr>
          <w:rFonts w:ascii="Arial" w:hAnsi="Arial" w:cs="Arial"/>
          <w:b/>
          <w:sz w:val="24"/>
          <w:szCs w:val="24"/>
        </w:rPr>
        <w:t>E</w:t>
      </w:r>
      <w:r w:rsidR="00BC4EFC" w:rsidRPr="00C34986">
        <w:rPr>
          <w:rFonts w:ascii="Arial" w:hAnsi="Arial" w:cs="Arial"/>
          <w:b/>
          <w:spacing w:val="-7"/>
          <w:sz w:val="24"/>
          <w:szCs w:val="24"/>
        </w:rPr>
        <w:t xml:space="preserve"> </w:t>
      </w:r>
      <w:r w:rsidR="00BC4EFC" w:rsidRPr="00C34986">
        <w:rPr>
          <w:rFonts w:ascii="Arial" w:hAnsi="Arial" w:cs="Arial"/>
          <w:b/>
          <w:spacing w:val="-2"/>
          <w:sz w:val="24"/>
          <w:szCs w:val="24"/>
        </w:rPr>
        <w:t>DILIGÊNCIAS</w:t>
      </w:r>
    </w:p>
    <w:p w:rsidR="00C34986" w:rsidRPr="00C34986" w:rsidRDefault="00C34986" w:rsidP="00C34986">
      <w:pPr>
        <w:pStyle w:val="PargrafodaLista"/>
        <w:spacing w:line="360" w:lineRule="auto"/>
        <w:rPr>
          <w:rFonts w:ascii="Arial" w:hAnsi="Arial" w:cs="Arial"/>
          <w:b/>
          <w:sz w:val="24"/>
          <w:szCs w:val="24"/>
        </w:rPr>
      </w:pPr>
    </w:p>
    <w:p w:rsidR="0032615E" w:rsidRPr="00C34986" w:rsidRDefault="00BC4EFC" w:rsidP="005650CF">
      <w:pPr>
        <w:pStyle w:val="PargrafodaLista"/>
        <w:rPr>
          <w:rFonts w:ascii="Arial" w:hAnsi="Arial" w:cs="Arial"/>
          <w:b/>
          <w:sz w:val="24"/>
          <w:szCs w:val="24"/>
        </w:rPr>
      </w:pPr>
      <w:r w:rsidRPr="00C34986">
        <w:rPr>
          <w:rFonts w:ascii="Arial" w:hAnsi="Arial" w:cs="Arial"/>
          <w:sz w:val="24"/>
          <w:szCs w:val="24"/>
        </w:rPr>
        <w:t xml:space="preserve">A CONTRATANTE reserva-se o direito de realizar inspeções e diligências a qualquer momento a fim de avaliar a execução do serviço pela </w:t>
      </w:r>
      <w:r w:rsidRPr="00C34986">
        <w:rPr>
          <w:rFonts w:ascii="Arial" w:hAnsi="Arial" w:cs="Arial"/>
          <w:spacing w:val="-2"/>
          <w:sz w:val="24"/>
          <w:szCs w:val="24"/>
        </w:rPr>
        <w:t>CONTRATADA.</w:t>
      </w:r>
    </w:p>
    <w:p w:rsidR="0032615E" w:rsidRPr="00C34986" w:rsidRDefault="0032615E" w:rsidP="00C34986">
      <w:pPr>
        <w:pStyle w:val="PargrafodaLista"/>
        <w:spacing w:line="360" w:lineRule="auto"/>
        <w:rPr>
          <w:rFonts w:ascii="Arial" w:hAnsi="Arial" w:cs="Arial"/>
          <w:sz w:val="24"/>
          <w:szCs w:val="24"/>
        </w:rPr>
      </w:pPr>
    </w:p>
    <w:p w:rsidR="0032615E" w:rsidRDefault="00392CAB" w:rsidP="00C34986">
      <w:pPr>
        <w:pStyle w:val="PargrafodaLista"/>
        <w:spacing w:line="360" w:lineRule="auto"/>
        <w:rPr>
          <w:rFonts w:ascii="Arial" w:hAnsi="Arial" w:cs="Arial"/>
          <w:b/>
          <w:spacing w:val="-2"/>
          <w:sz w:val="24"/>
          <w:szCs w:val="24"/>
        </w:rPr>
      </w:pPr>
      <w:r>
        <w:rPr>
          <w:rFonts w:ascii="Arial" w:hAnsi="Arial" w:cs="Arial"/>
          <w:b/>
          <w:spacing w:val="-2"/>
          <w:sz w:val="24"/>
          <w:szCs w:val="24"/>
        </w:rPr>
        <w:t>13.</w:t>
      </w:r>
      <w:r w:rsidR="00BC4EFC" w:rsidRPr="00C34986">
        <w:rPr>
          <w:rFonts w:ascii="Arial" w:hAnsi="Arial" w:cs="Arial"/>
          <w:b/>
          <w:spacing w:val="-2"/>
          <w:sz w:val="24"/>
          <w:szCs w:val="24"/>
        </w:rPr>
        <w:t>PAGAMENTO</w:t>
      </w:r>
    </w:p>
    <w:p w:rsidR="00C34986" w:rsidRPr="00C34986" w:rsidRDefault="00C34986"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Os pagamentos deverão ser realizados em até 30(trinta) dias após a</w:t>
      </w:r>
      <w:r w:rsidRPr="00C34986">
        <w:rPr>
          <w:rFonts w:ascii="Arial" w:hAnsi="Arial" w:cs="Arial"/>
          <w:spacing w:val="27"/>
          <w:sz w:val="24"/>
          <w:szCs w:val="24"/>
        </w:rPr>
        <w:t xml:space="preserve"> </w:t>
      </w:r>
      <w:r w:rsidRPr="00C34986">
        <w:rPr>
          <w:rFonts w:ascii="Arial" w:hAnsi="Arial" w:cs="Arial"/>
          <w:sz w:val="24"/>
          <w:szCs w:val="24"/>
        </w:rPr>
        <w:t>emissão da nota fiscal acompanhadas de documentação fiscal.</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O pagamento será efetuado pelo setor de Contabilidade e Tesouraria, creditado</w:t>
      </w:r>
      <w:r w:rsidRPr="00C34986">
        <w:rPr>
          <w:rFonts w:ascii="Arial" w:hAnsi="Arial" w:cs="Arial"/>
          <w:spacing w:val="80"/>
          <w:sz w:val="24"/>
          <w:szCs w:val="24"/>
        </w:rPr>
        <w:t xml:space="preserve"> </w:t>
      </w:r>
      <w:r w:rsidRPr="00C34986">
        <w:rPr>
          <w:rFonts w:ascii="Arial" w:hAnsi="Arial" w:cs="Arial"/>
          <w:sz w:val="24"/>
          <w:szCs w:val="24"/>
        </w:rPr>
        <w:t>em favor da contratada, através de ordem bancária contra qualquer entidade bancária a ser informada pela contratada.</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Para efeito de cada pagamento, a nota fiscal/fatura deverá estar acompanhada do Certificado de Regularidade relativo ao Fundo de Garantia por Tempo de Serviço - FGTS, emitido pela Caixa Econômica Federal e Certidão Unificada da Receita Federal</w:t>
      </w:r>
      <w:r w:rsidRPr="00C34986">
        <w:rPr>
          <w:rFonts w:ascii="Arial" w:hAnsi="Arial" w:cs="Arial"/>
          <w:spacing w:val="40"/>
          <w:sz w:val="24"/>
          <w:szCs w:val="24"/>
        </w:rPr>
        <w:t xml:space="preserve"> </w:t>
      </w:r>
      <w:r w:rsidRPr="00C34986">
        <w:rPr>
          <w:rFonts w:ascii="Arial" w:hAnsi="Arial" w:cs="Arial"/>
          <w:sz w:val="24"/>
          <w:szCs w:val="24"/>
        </w:rPr>
        <w:t xml:space="preserve">que abrange inclusive as contribuições sociais e Certidão de Regularidade Trabalhista </w:t>
      </w:r>
      <w:r w:rsidRPr="00C34986">
        <w:rPr>
          <w:rFonts w:ascii="Arial" w:hAnsi="Arial" w:cs="Arial"/>
          <w:spacing w:val="-2"/>
          <w:sz w:val="24"/>
          <w:szCs w:val="24"/>
        </w:rPr>
        <w:t>(CNDT)</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A Prefeitura Municipal poderá descontar do pagamento importâncias que, a qualquer título, lhes sejam devidas pela contratada, por força deste Termo de Referência.</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Os documentos de cobrança deverão ser corretamente emitidos e no caso de incorreção, serão devolvidos, e o prazo para pagamento contar-se-á da data de reapresentação da fatura/nota fiscal.</w:t>
      </w:r>
    </w:p>
    <w:p w:rsidR="0032615E" w:rsidRPr="00C34986" w:rsidRDefault="00BC4EFC" w:rsidP="00C34986">
      <w:pPr>
        <w:pStyle w:val="PargrafodaLista"/>
        <w:spacing w:line="360" w:lineRule="auto"/>
        <w:rPr>
          <w:rFonts w:ascii="Arial" w:hAnsi="Arial" w:cs="Arial"/>
          <w:sz w:val="24"/>
          <w:szCs w:val="24"/>
        </w:rPr>
      </w:pPr>
      <w:r w:rsidRPr="00C34986">
        <w:rPr>
          <w:rFonts w:ascii="Arial" w:hAnsi="Arial" w:cs="Arial"/>
          <w:sz w:val="24"/>
          <w:szCs w:val="24"/>
        </w:rPr>
        <w:t>- O ISSQN devido será descontado no momento do pagamento, na forma do Código Tributário Municipal.</w:t>
      </w:r>
    </w:p>
    <w:p w:rsidR="00BA3AF6" w:rsidRPr="00C34986" w:rsidRDefault="00BA3AF6" w:rsidP="00C34986">
      <w:pPr>
        <w:pStyle w:val="PargrafodaLista"/>
        <w:spacing w:line="360" w:lineRule="auto"/>
        <w:rPr>
          <w:rFonts w:ascii="Arial" w:hAnsi="Arial" w:cs="Arial"/>
          <w:b/>
          <w:sz w:val="24"/>
          <w:szCs w:val="24"/>
        </w:rPr>
      </w:pP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14.</w:t>
      </w:r>
      <w:r w:rsidR="00BC4EFC" w:rsidRPr="00C34986">
        <w:rPr>
          <w:rFonts w:ascii="Arial" w:hAnsi="Arial" w:cs="Arial"/>
          <w:b/>
          <w:sz w:val="24"/>
          <w:szCs w:val="24"/>
        </w:rPr>
        <w:t>DA</w:t>
      </w:r>
      <w:r w:rsidR="00BC4EFC" w:rsidRPr="00C34986">
        <w:rPr>
          <w:rFonts w:ascii="Arial" w:hAnsi="Arial" w:cs="Arial"/>
          <w:b/>
          <w:spacing w:val="-19"/>
          <w:sz w:val="24"/>
          <w:szCs w:val="24"/>
        </w:rPr>
        <w:t xml:space="preserve"> </w:t>
      </w:r>
      <w:r w:rsidR="00BC4EFC" w:rsidRPr="00C34986">
        <w:rPr>
          <w:rFonts w:ascii="Arial" w:hAnsi="Arial" w:cs="Arial"/>
          <w:b/>
          <w:sz w:val="24"/>
          <w:szCs w:val="24"/>
        </w:rPr>
        <w:t>MANIFESTAÇÃO</w:t>
      </w:r>
      <w:r w:rsidR="00BC4EFC" w:rsidRPr="00C34986">
        <w:rPr>
          <w:rFonts w:ascii="Arial" w:hAnsi="Arial" w:cs="Arial"/>
          <w:b/>
          <w:spacing w:val="-11"/>
          <w:sz w:val="24"/>
          <w:szCs w:val="24"/>
        </w:rPr>
        <w:t xml:space="preserve"> </w:t>
      </w:r>
      <w:r w:rsidR="00BC4EFC" w:rsidRPr="00C34986">
        <w:rPr>
          <w:rFonts w:ascii="Arial" w:hAnsi="Arial" w:cs="Arial"/>
          <w:b/>
          <w:sz w:val="24"/>
          <w:szCs w:val="24"/>
        </w:rPr>
        <w:t>DOS</w:t>
      </w:r>
      <w:r w:rsidR="00BC4EFC" w:rsidRPr="00C34986">
        <w:rPr>
          <w:rFonts w:ascii="Arial" w:hAnsi="Arial" w:cs="Arial"/>
          <w:b/>
          <w:spacing w:val="-10"/>
          <w:sz w:val="24"/>
          <w:szCs w:val="24"/>
        </w:rPr>
        <w:t xml:space="preserve"> </w:t>
      </w:r>
      <w:r w:rsidR="00BC4EFC" w:rsidRPr="00C34986">
        <w:rPr>
          <w:rFonts w:ascii="Arial" w:hAnsi="Arial" w:cs="Arial"/>
          <w:b/>
          <w:spacing w:val="-2"/>
          <w:sz w:val="24"/>
          <w:szCs w:val="24"/>
        </w:rPr>
        <w:t>INTERESSADOS</w:t>
      </w:r>
    </w:p>
    <w:p w:rsidR="0032615E" w:rsidRPr="00C34986" w:rsidRDefault="0032615E" w:rsidP="00C34986">
      <w:pPr>
        <w:pStyle w:val="PargrafodaLista"/>
        <w:spacing w:line="360" w:lineRule="auto"/>
        <w:rPr>
          <w:rFonts w:ascii="Arial" w:hAnsi="Arial" w:cs="Arial"/>
          <w:b/>
          <w:sz w:val="24"/>
          <w:szCs w:val="24"/>
        </w:rPr>
      </w:pPr>
    </w:p>
    <w:p w:rsidR="0032615E" w:rsidRPr="00C34986" w:rsidRDefault="004C5FF9" w:rsidP="00C34986">
      <w:pPr>
        <w:pStyle w:val="PargrafodaLista"/>
        <w:spacing w:line="360" w:lineRule="auto"/>
        <w:rPr>
          <w:rFonts w:ascii="Arial" w:hAnsi="Arial" w:cs="Arial"/>
          <w:b/>
          <w:sz w:val="24"/>
          <w:szCs w:val="24"/>
        </w:rPr>
      </w:pPr>
      <w:r w:rsidRPr="004C5FF9">
        <w:rPr>
          <w:rFonts w:ascii="Arial" w:hAnsi="Arial" w:cs="Arial"/>
          <w:b/>
          <w:sz w:val="24"/>
          <w:szCs w:val="24"/>
        </w:rPr>
        <w:pict>
          <v:shapetype id="_x0000_t202" coordsize="21600,21600" o:spt="202" path="m,l,21600r21600,l21600,xe">
            <v:stroke joinstyle="miter"/>
            <v:path gradientshapeok="t" o:connecttype="rect"/>
          </v:shapetype>
          <v:shape id="docshape4" o:spid="_x0000_s2053" type="#_x0000_t202" style="position:absolute;left:0;text-align:left;margin-left:55.3pt;margin-top:16.45pt;width:484.9pt;height:62.3pt;z-index:-15728640;mso-wrap-distance-left:0;mso-wrap-distance-right:0;mso-position-horizontal-relative:page" fillcolor="yellow" stroked="f">
            <v:textbox style="mso-next-textbox:#docshape4" inset="0,0,0,0">
              <w:txbxContent>
                <w:p w:rsidR="00D3316B" w:rsidRDefault="00D3316B">
                  <w:pPr>
                    <w:pStyle w:val="Corpodetexto"/>
                    <w:spacing w:line="360" w:lineRule="auto"/>
                    <w:ind w:left="28" w:right="27"/>
                    <w:jc w:val="both"/>
                    <w:rPr>
                      <w:color w:val="000000"/>
                    </w:rPr>
                  </w:pPr>
                  <w:r>
                    <w:rPr>
                      <w:color w:val="000000"/>
                    </w:rPr>
                    <w:t>De acordo com o §3º do art 75 da Lei Federal 14.133/2021, fica definido como limite</w:t>
                  </w:r>
                  <w:r>
                    <w:rPr>
                      <w:color w:val="000000"/>
                      <w:spacing w:val="21"/>
                    </w:rPr>
                    <w:t xml:space="preserve"> </w:t>
                  </w:r>
                  <w:r>
                    <w:rPr>
                      <w:color w:val="000000"/>
                    </w:rPr>
                    <w:t>para a manifestação de interesse da Administração em obter propostas adicionais de</w:t>
                  </w:r>
                  <w:r>
                    <w:rPr>
                      <w:color w:val="000000"/>
                      <w:spacing w:val="80"/>
                    </w:rPr>
                    <w:t xml:space="preserve"> </w:t>
                  </w:r>
                  <w:r>
                    <w:rPr>
                      <w:color w:val="000000"/>
                    </w:rPr>
                    <w:t xml:space="preserve">eventuais interessados até o dia </w:t>
                  </w:r>
                  <w:r w:rsidR="00941F68">
                    <w:rPr>
                      <w:spacing w:val="-2"/>
                      <w:highlight w:val="yellow"/>
                    </w:rPr>
                    <w:t>15</w:t>
                  </w:r>
                  <w:r>
                    <w:rPr>
                      <w:spacing w:val="-2"/>
                      <w:highlight w:val="yellow"/>
                    </w:rPr>
                    <w:t>/01/2026</w:t>
                  </w:r>
                  <w:r w:rsidRPr="00C470D8">
                    <w:rPr>
                      <w:spacing w:val="-2"/>
                      <w:highlight w:val="yellow"/>
                    </w:rPr>
                    <w:t>.</w:t>
                  </w:r>
                  <w:r>
                    <w:rPr>
                      <w:color w:val="000000"/>
                    </w:rPr>
                    <w:t>às 16h.</w:t>
                  </w:r>
                </w:p>
              </w:txbxContent>
            </v:textbox>
            <w10:wrap type="topAndBottom" anchorx="page"/>
          </v:shape>
        </w:pict>
      </w:r>
    </w:p>
    <w:p w:rsidR="0032615E" w:rsidRPr="00C34986" w:rsidRDefault="00392CAB" w:rsidP="00C34986">
      <w:pPr>
        <w:pStyle w:val="PargrafodaLista"/>
        <w:spacing w:line="360" w:lineRule="auto"/>
        <w:rPr>
          <w:rFonts w:ascii="Arial" w:hAnsi="Arial" w:cs="Arial"/>
          <w:b/>
          <w:sz w:val="24"/>
          <w:szCs w:val="24"/>
        </w:rPr>
      </w:pPr>
      <w:r>
        <w:rPr>
          <w:rFonts w:ascii="Arial" w:hAnsi="Arial" w:cs="Arial"/>
          <w:b/>
          <w:sz w:val="24"/>
          <w:szCs w:val="24"/>
        </w:rPr>
        <w:t>15.</w:t>
      </w:r>
      <w:r w:rsidR="00BC4EFC" w:rsidRPr="00C34986">
        <w:rPr>
          <w:rFonts w:ascii="Arial" w:hAnsi="Arial" w:cs="Arial"/>
          <w:b/>
          <w:sz w:val="24"/>
          <w:szCs w:val="24"/>
        </w:rPr>
        <w:t xml:space="preserve">DO </w:t>
      </w:r>
      <w:r w:rsidR="00BC4EFC" w:rsidRPr="00C34986">
        <w:rPr>
          <w:rFonts w:ascii="Arial" w:hAnsi="Arial" w:cs="Arial"/>
          <w:b/>
          <w:spacing w:val="-4"/>
          <w:sz w:val="24"/>
          <w:szCs w:val="24"/>
        </w:rPr>
        <w:t>FORO</w:t>
      </w:r>
    </w:p>
    <w:p w:rsidR="0032615E" w:rsidRPr="00C34986" w:rsidRDefault="0032615E" w:rsidP="00C34986">
      <w:pPr>
        <w:pStyle w:val="PargrafodaLista"/>
        <w:spacing w:line="360" w:lineRule="auto"/>
        <w:rPr>
          <w:rFonts w:ascii="Arial" w:hAnsi="Arial" w:cs="Arial"/>
          <w:b/>
          <w:sz w:val="24"/>
          <w:szCs w:val="24"/>
        </w:rPr>
      </w:pPr>
    </w:p>
    <w:p w:rsidR="0032615E" w:rsidRPr="00C34986" w:rsidRDefault="00BC4EFC" w:rsidP="00C34986">
      <w:pPr>
        <w:pStyle w:val="PargrafodaLista"/>
        <w:spacing w:line="360" w:lineRule="auto"/>
        <w:rPr>
          <w:rFonts w:ascii="Arial" w:hAnsi="Arial" w:cs="Arial"/>
          <w:b/>
          <w:sz w:val="24"/>
          <w:szCs w:val="24"/>
        </w:rPr>
      </w:pPr>
      <w:r w:rsidRPr="00C34986">
        <w:rPr>
          <w:rFonts w:ascii="Arial" w:hAnsi="Arial" w:cs="Arial"/>
          <w:sz w:val="24"/>
          <w:szCs w:val="24"/>
        </w:rPr>
        <w:t xml:space="preserve">Para a solução de qualquer litígio emergente desta relação contratual ficando eleito o Foro da Comarca de Itamogi - MG, renunciando as partes expressamente a qualquer outro, ainda que </w:t>
      </w:r>
      <w:r w:rsidRPr="00C34986">
        <w:rPr>
          <w:rFonts w:ascii="Arial" w:hAnsi="Arial" w:cs="Arial"/>
          <w:sz w:val="24"/>
          <w:szCs w:val="24"/>
        </w:rPr>
        <w:lastRenderedPageBreak/>
        <w:t>privilegiado.</w:t>
      </w:r>
    </w:p>
    <w:p w:rsidR="0032615E" w:rsidRDefault="0032615E">
      <w:pPr>
        <w:pStyle w:val="PargrafodaLista"/>
        <w:spacing w:line="362" w:lineRule="auto"/>
        <w:rPr>
          <w:rFonts w:ascii="Arial" w:hAnsi="Arial"/>
          <w:b/>
          <w:sz w:val="24"/>
        </w:rPr>
        <w:sectPr w:rsidR="0032615E">
          <w:pgSz w:w="11910" w:h="16850"/>
          <w:pgMar w:top="2000" w:right="566" w:bottom="760" w:left="992" w:header="441" w:footer="571" w:gutter="0"/>
          <w:cols w:space="720"/>
        </w:sectPr>
      </w:pPr>
    </w:p>
    <w:p w:rsidR="0032615E" w:rsidRDefault="0032615E">
      <w:pPr>
        <w:pStyle w:val="Corpodetexto"/>
        <w:spacing w:before="121"/>
      </w:pPr>
    </w:p>
    <w:p w:rsidR="0032615E" w:rsidRDefault="00BC4EFC">
      <w:pPr>
        <w:pStyle w:val="Heading1"/>
        <w:ind w:left="1324" w:right="1076" w:firstLine="0"/>
        <w:jc w:val="center"/>
      </w:pPr>
      <w:r>
        <w:t>ANEXO</w:t>
      </w:r>
      <w:r>
        <w:rPr>
          <w:spacing w:val="-4"/>
        </w:rPr>
        <w:t xml:space="preserve"> </w:t>
      </w:r>
      <w:r>
        <w:t>II –</w:t>
      </w:r>
      <w:r>
        <w:rPr>
          <w:spacing w:val="-1"/>
        </w:rPr>
        <w:t xml:space="preserve"> </w:t>
      </w:r>
      <w:r>
        <w:t>MODELO</w:t>
      </w:r>
      <w:r>
        <w:rPr>
          <w:spacing w:val="-1"/>
        </w:rPr>
        <w:t xml:space="preserve"> </w:t>
      </w:r>
      <w:r>
        <w:t>DE</w:t>
      </w:r>
      <w:r>
        <w:rPr>
          <w:spacing w:val="-2"/>
        </w:rPr>
        <w:t xml:space="preserve"> </w:t>
      </w:r>
      <w:r>
        <w:t>PROPOSTA</w:t>
      </w:r>
      <w:r>
        <w:rPr>
          <w:spacing w:val="-9"/>
        </w:rPr>
        <w:t xml:space="preserve"> </w:t>
      </w:r>
      <w:r>
        <w:rPr>
          <w:spacing w:val="-2"/>
        </w:rPr>
        <w:t>COMERCIAL</w:t>
      </w:r>
    </w:p>
    <w:p w:rsidR="0032615E" w:rsidRDefault="0032615E">
      <w:pPr>
        <w:pStyle w:val="Corpodetexto"/>
        <w:rPr>
          <w:rFonts w:ascii="Arial"/>
          <w:b/>
        </w:rPr>
      </w:pPr>
    </w:p>
    <w:p w:rsidR="0032615E" w:rsidRDefault="0032615E">
      <w:pPr>
        <w:pStyle w:val="Corpodetexto"/>
        <w:spacing w:before="163"/>
        <w:rPr>
          <w:rFonts w:ascii="Arial"/>
          <w:b/>
        </w:rPr>
      </w:pPr>
    </w:p>
    <w:p w:rsidR="0032615E" w:rsidRDefault="00BC4EFC">
      <w:pPr>
        <w:pStyle w:val="Corpodetexto"/>
        <w:ind w:left="167"/>
      </w:pPr>
      <w:r>
        <w:rPr>
          <w:spacing w:val="-10"/>
        </w:rPr>
        <w:t>À</w:t>
      </w:r>
    </w:p>
    <w:p w:rsidR="0032615E" w:rsidRDefault="00BC4EFC">
      <w:pPr>
        <w:pStyle w:val="Corpodetexto"/>
        <w:spacing w:before="22"/>
        <w:ind w:left="167"/>
      </w:pPr>
      <w:r>
        <w:t>Prefeitura</w:t>
      </w:r>
      <w:r>
        <w:rPr>
          <w:spacing w:val="-2"/>
        </w:rPr>
        <w:t xml:space="preserve"> </w:t>
      </w:r>
      <w:r>
        <w:t>do</w:t>
      </w:r>
      <w:r>
        <w:rPr>
          <w:spacing w:val="-1"/>
        </w:rPr>
        <w:t xml:space="preserve"> </w:t>
      </w:r>
      <w:r>
        <w:t>Município</w:t>
      </w:r>
      <w:r>
        <w:rPr>
          <w:spacing w:val="-1"/>
        </w:rPr>
        <w:t xml:space="preserve"> </w:t>
      </w:r>
      <w:r>
        <w:t>de</w:t>
      </w:r>
      <w:r>
        <w:rPr>
          <w:spacing w:val="-1"/>
        </w:rPr>
        <w:t xml:space="preserve"> </w:t>
      </w:r>
      <w:r>
        <w:rPr>
          <w:spacing w:val="-2"/>
        </w:rPr>
        <w:t>Itamogi/MG</w:t>
      </w:r>
    </w:p>
    <w:p w:rsidR="0032615E" w:rsidRDefault="00BC4EFC">
      <w:pPr>
        <w:pStyle w:val="Corpodetexto"/>
        <w:tabs>
          <w:tab w:val="left" w:pos="649"/>
          <w:tab w:val="left" w:pos="1273"/>
          <w:tab w:val="left" w:pos="1573"/>
          <w:tab w:val="left" w:pos="2516"/>
          <w:tab w:val="left" w:pos="3296"/>
          <w:tab w:val="left" w:pos="4737"/>
        </w:tabs>
        <w:spacing w:before="21" w:line="247" w:lineRule="auto"/>
        <w:ind w:left="167" w:right="5475"/>
      </w:pPr>
      <w:r>
        <w:t>Rua</w:t>
      </w:r>
      <w:r>
        <w:rPr>
          <w:spacing w:val="37"/>
        </w:rPr>
        <w:t xml:space="preserve"> </w:t>
      </w:r>
      <w:r>
        <w:t>Olímpia</w:t>
      </w:r>
      <w:r>
        <w:rPr>
          <w:spacing w:val="34"/>
        </w:rPr>
        <w:t xml:space="preserve"> </w:t>
      </w:r>
      <w:r>
        <w:t>Ebrantina</w:t>
      </w:r>
      <w:r>
        <w:rPr>
          <w:spacing w:val="34"/>
        </w:rPr>
        <w:t xml:space="preserve"> </w:t>
      </w:r>
      <w:r>
        <w:t>de</w:t>
      </w:r>
      <w:r>
        <w:rPr>
          <w:spacing w:val="34"/>
        </w:rPr>
        <w:t xml:space="preserve"> </w:t>
      </w:r>
      <w:r>
        <w:t>Mello</w:t>
      </w:r>
      <w:r>
        <w:rPr>
          <w:spacing w:val="34"/>
        </w:rPr>
        <w:t xml:space="preserve"> </w:t>
      </w:r>
      <w:r>
        <w:t>Barreto</w:t>
      </w:r>
      <w:r>
        <w:rPr>
          <w:spacing w:val="39"/>
        </w:rPr>
        <w:t xml:space="preserve"> </w:t>
      </w:r>
      <w:r>
        <w:t xml:space="preserve">– </w:t>
      </w:r>
      <w:r>
        <w:rPr>
          <w:spacing w:val="-5"/>
        </w:rPr>
        <w:t>Nº</w:t>
      </w:r>
      <w:r>
        <w:tab/>
      </w:r>
      <w:r>
        <w:rPr>
          <w:spacing w:val="-5"/>
        </w:rPr>
        <w:t>392</w:t>
      </w:r>
      <w:r>
        <w:tab/>
      </w:r>
      <w:r>
        <w:rPr>
          <w:spacing w:val="-10"/>
        </w:rPr>
        <w:t>-</w:t>
      </w:r>
      <w:r>
        <w:tab/>
      </w:r>
      <w:r>
        <w:rPr>
          <w:spacing w:val="-2"/>
        </w:rPr>
        <w:t>Centro</w:t>
      </w:r>
      <w:r>
        <w:tab/>
      </w:r>
      <w:r>
        <w:rPr>
          <w:spacing w:val="-4"/>
        </w:rPr>
        <w:t>CEP:</w:t>
      </w:r>
      <w:r>
        <w:tab/>
        <w:t>37.973-</w:t>
      </w:r>
      <w:r>
        <w:rPr>
          <w:spacing w:val="-5"/>
        </w:rPr>
        <w:t>000</w:t>
      </w:r>
      <w:r>
        <w:tab/>
      </w:r>
      <w:r>
        <w:rPr>
          <w:spacing w:val="-10"/>
        </w:rPr>
        <w:t>–</w:t>
      </w:r>
    </w:p>
    <w:p w:rsidR="0032615E" w:rsidRDefault="00BC4EFC">
      <w:pPr>
        <w:pStyle w:val="Corpodetexto"/>
        <w:spacing w:before="3"/>
        <w:ind w:left="167"/>
      </w:pPr>
      <w:r>
        <w:rPr>
          <w:spacing w:val="-2"/>
        </w:rPr>
        <w:t>Itamogi/MG</w:t>
      </w:r>
    </w:p>
    <w:p w:rsidR="0032615E" w:rsidRDefault="0032615E">
      <w:pPr>
        <w:pStyle w:val="Corpodetexto"/>
        <w:spacing w:before="39"/>
      </w:pPr>
    </w:p>
    <w:p w:rsidR="0032615E" w:rsidRPr="00C34986" w:rsidRDefault="00BC4EFC">
      <w:pPr>
        <w:ind w:left="167"/>
        <w:rPr>
          <w:rFonts w:ascii="Arial" w:hAnsi="Arial"/>
          <w:b/>
          <w:sz w:val="24"/>
          <w:highlight w:val="yellow"/>
        </w:rPr>
      </w:pPr>
      <w:r w:rsidRPr="00C34986">
        <w:rPr>
          <w:sz w:val="24"/>
          <w:highlight w:val="yellow"/>
        </w:rPr>
        <w:t>Processo</w:t>
      </w:r>
      <w:r w:rsidRPr="00C34986">
        <w:rPr>
          <w:spacing w:val="-2"/>
          <w:sz w:val="24"/>
          <w:highlight w:val="yellow"/>
        </w:rPr>
        <w:t xml:space="preserve"> </w:t>
      </w:r>
      <w:r w:rsidRPr="00C34986">
        <w:rPr>
          <w:sz w:val="24"/>
          <w:highlight w:val="yellow"/>
        </w:rPr>
        <w:t>Administrativo</w:t>
      </w:r>
      <w:r w:rsidRPr="00C34986">
        <w:rPr>
          <w:spacing w:val="1"/>
          <w:sz w:val="24"/>
          <w:highlight w:val="yellow"/>
        </w:rPr>
        <w:t xml:space="preserve"> </w:t>
      </w:r>
      <w:r w:rsidRPr="00C34986">
        <w:rPr>
          <w:sz w:val="24"/>
          <w:highlight w:val="yellow"/>
        </w:rPr>
        <w:t>nº</w:t>
      </w:r>
      <w:r w:rsidRPr="00C34986">
        <w:rPr>
          <w:spacing w:val="-1"/>
          <w:sz w:val="24"/>
          <w:highlight w:val="yellow"/>
        </w:rPr>
        <w:t xml:space="preserve"> </w:t>
      </w:r>
      <w:r w:rsidR="00E67494" w:rsidRPr="00C34986">
        <w:rPr>
          <w:rFonts w:ascii="Arial" w:hAnsi="Arial"/>
          <w:b/>
          <w:spacing w:val="-2"/>
          <w:sz w:val="24"/>
          <w:highlight w:val="yellow"/>
        </w:rPr>
        <w:t>000</w:t>
      </w:r>
      <w:r w:rsidR="0064538A">
        <w:rPr>
          <w:rFonts w:ascii="Arial" w:hAnsi="Arial"/>
          <w:b/>
          <w:spacing w:val="-2"/>
          <w:sz w:val="24"/>
          <w:highlight w:val="yellow"/>
        </w:rPr>
        <w:t>3</w:t>
      </w:r>
      <w:r w:rsidRPr="00C34986">
        <w:rPr>
          <w:rFonts w:ascii="Arial" w:hAnsi="Arial"/>
          <w:b/>
          <w:spacing w:val="-2"/>
          <w:sz w:val="24"/>
          <w:highlight w:val="yellow"/>
        </w:rPr>
        <w:t>/202</w:t>
      </w:r>
      <w:r w:rsidR="005650CF">
        <w:rPr>
          <w:rFonts w:ascii="Arial" w:hAnsi="Arial"/>
          <w:b/>
          <w:spacing w:val="-2"/>
          <w:sz w:val="24"/>
          <w:highlight w:val="yellow"/>
        </w:rPr>
        <w:t>6</w:t>
      </w:r>
    </w:p>
    <w:p w:rsidR="0032615E" w:rsidRDefault="00BC4EFC">
      <w:pPr>
        <w:spacing w:before="29"/>
        <w:ind w:left="167"/>
        <w:rPr>
          <w:rFonts w:ascii="Arial" w:hAnsi="Arial"/>
          <w:b/>
          <w:sz w:val="24"/>
        </w:rPr>
      </w:pPr>
      <w:r w:rsidRPr="00C34986">
        <w:rPr>
          <w:sz w:val="24"/>
          <w:highlight w:val="yellow"/>
        </w:rPr>
        <w:t>Dispensa</w:t>
      </w:r>
      <w:r w:rsidRPr="00C34986">
        <w:rPr>
          <w:spacing w:val="-2"/>
          <w:sz w:val="24"/>
          <w:highlight w:val="yellow"/>
        </w:rPr>
        <w:t xml:space="preserve"> </w:t>
      </w:r>
      <w:r w:rsidRPr="00C34986">
        <w:rPr>
          <w:sz w:val="24"/>
          <w:highlight w:val="yellow"/>
        </w:rPr>
        <w:t>nº</w:t>
      </w:r>
      <w:r w:rsidRPr="00C34986">
        <w:rPr>
          <w:spacing w:val="2"/>
          <w:sz w:val="24"/>
          <w:highlight w:val="yellow"/>
        </w:rPr>
        <w:t xml:space="preserve"> </w:t>
      </w:r>
      <w:r w:rsidR="00E67494" w:rsidRPr="00C34986">
        <w:rPr>
          <w:rFonts w:ascii="Arial" w:hAnsi="Arial"/>
          <w:b/>
          <w:spacing w:val="-2"/>
          <w:sz w:val="24"/>
          <w:highlight w:val="yellow"/>
        </w:rPr>
        <w:t>000</w:t>
      </w:r>
      <w:r w:rsidR="0064538A">
        <w:rPr>
          <w:rFonts w:ascii="Arial" w:hAnsi="Arial"/>
          <w:b/>
          <w:spacing w:val="-2"/>
          <w:sz w:val="24"/>
          <w:highlight w:val="yellow"/>
        </w:rPr>
        <w:t>2</w:t>
      </w:r>
      <w:r w:rsidRPr="00C34986">
        <w:rPr>
          <w:rFonts w:ascii="Arial" w:hAnsi="Arial"/>
          <w:b/>
          <w:spacing w:val="-2"/>
          <w:sz w:val="24"/>
          <w:highlight w:val="yellow"/>
        </w:rPr>
        <w:t>/202</w:t>
      </w:r>
      <w:r w:rsidR="005650CF">
        <w:rPr>
          <w:rFonts w:ascii="Arial" w:hAnsi="Arial"/>
          <w:b/>
          <w:spacing w:val="-2"/>
          <w:sz w:val="24"/>
        </w:rPr>
        <w:t>6</w:t>
      </w:r>
    </w:p>
    <w:p w:rsidR="0032615E" w:rsidRDefault="00BC4EFC">
      <w:pPr>
        <w:pStyle w:val="Corpodetexto"/>
        <w:spacing w:before="22"/>
        <w:ind w:left="167"/>
      </w:pPr>
      <w:r>
        <w:t>Prezados</w:t>
      </w:r>
      <w:r>
        <w:rPr>
          <w:spacing w:val="-3"/>
        </w:rPr>
        <w:t xml:space="preserve"> </w:t>
      </w:r>
      <w:r>
        <w:rPr>
          <w:spacing w:val="-2"/>
        </w:rPr>
        <w:t>Senhores,</w:t>
      </w:r>
    </w:p>
    <w:p w:rsidR="0032615E" w:rsidRDefault="0032615E">
      <w:pPr>
        <w:pStyle w:val="Corpodetexto"/>
        <w:rPr>
          <w:sz w:val="20"/>
        </w:rPr>
      </w:pPr>
    </w:p>
    <w:p w:rsidR="0032615E" w:rsidRDefault="0032615E">
      <w:pPr>
        <w:pStyle w:val="Corpodetexto"/>
        <w:spacing w:before="168"/>
        <w:rPr>
          <w:sz w:val="20"/>
        </w:rPr>
      </w:pPr>
    </w:p>
    <w:tbl>
      <w:tblPr>
        <w:tblStyle w:val="TableNormal"/>
        <w:tblW w:w="0" w:type="auto"/>
        <w:tblInd w:w="14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tblPr>
      <w:tblGrid>
        <w:gridCol w:w="620"/>
        <w:gridCol w:w="751"/>
        <w:gridCol w:w="1205"/>
        <w:gridCol w:w="3464"/>
        <w:gridCol w:w="1808"/>
        <w:gridCol w:w="1824"/>
      </w:tblGrid>
      <w:tr w:rsidR="0032615E">
        <w:trPr>
          <w:trHeight w:val="238"/>
        </w:trPr>
        <w:tc>
          <w:tcPr>
            <w:tcW w:w="620" w:type="dxa"/>
            <w:shd w:val="clear" w:color="auto" w:fill="D9D9D9"/>
          </w:tcPr>
          <w:p w:rsidR="0032615E" w:rsidRDefault="00BC4EFC">
            <w:pPr>
              <w:pStyle w:val="TableParagraph"/>
              <w:spacing w:before="2"/>
              <w:ind w:left="9"/>
              <w:jc w:val="center"/>
              <w:rPr>
                <w:sz w:val="20"/>
              </w:rPr>
            </w:pPr>
            <w:r>
              <w:rPr>
                <w:spacing w:val="-4"/>
                <w:sz w:val="20"/>
              </w:rPr>
              <w:t>Item</w:t>
            </w:r>
          </w:p>
        </w:tc>
        <w:tc>
          <w:tcPr>
            <w:tcW w:w="751" w:type="dxa"/>
            <w:shd w:val="clear" w:color="auto" w:fill="D9D9D9"/>
          </w:tcPr>
          <w:p w:rsidR="0032615E" w:rsidRDefault="00BC4EFC">
            <w:pPr>
              <w:pStyle w:val="TableParagraph"/>
              <w:spacing w:before="2"/>
              <w:ind w:left="38" w:right="30"/>
              <w:jc w:val="center"/>
              <w:rPr>
                <w:sz w:val="20"/>
              </w:rPr>
            </w:pPr>
            <w:r>
              <w:rPr>
                <w:spacing w:val="-2"/>
                <w:sz w:val="20"/>
              </w:rPr>
              <w:t>Quant.</w:t>
            </w:r>
          </w:p>
        </w:tc>
        <w:tc>
          <w:tcPr>
            <w:tcW w:w="1205" w:type="dxa"/>
            <w:shd w:val="clear" w:color="auto" w:fill="D9D9D9"/>
          </w:tcPr>
          <w:p w:rsidR="0032615E" w:rsidRDefault="00BC4EFC">
            <w:pPr>
              <w:pStyle w:val="TableParagraph"/>
              <w:spacing w:before="2"/>
              <w:ind w:left="253"/>
              <w:rPr>
                <w:sz w:val="20"/>
              </w:rPr>
            </w:pPr>
            <w:r>
              <w:rPr>
                <w:spacing w:val="-2"/>
                <w:sz w:val="20"/>
              </w:rPr>
              <w:t>Unidade</w:t>
            </w:r>
          </w:p>
        </w:tc>
        <w:tc>
          <w:tcPr>
            <w:tcW w:w="3464" w:type="dxa"/>
            <w:shd w:val="clear" w:color="auto" w:fill="D9D9D9"/>
          </w:tcPr>
          <w:p w:rsidR="0032615E" w:rsidRDefault="00BC4EFC">
            <w:pPr>
              <w:pStyle w:val="TableParagraph"/>
              <w:spacing w:before="2"/>
              <w:ind w:left="2"/>
              <w:jc w:val="center"/>
              <w:rPr>
                <w:sz w:val="20"/>
              </w:rPr>
            </w:pPr>
            <w:r>
              <w:rPr>
                <w:spacing w:val="-2"/>
                <w:sz w:val="20"/>
              </w:rPr>
              <w:t>Descrição</w:t>
            </w:r>
          </w:p>
        </w:tc>
        <w:tc>
          <w:tcPr>
            <w:tcW w:w="1808" w:type="dxa"/>
            <w:shd w:val="clear" w:color="auto" w:fill="D9D9D9"/>
          </w:tcPr>
          <w:p w:rsidR="0032615E" w:rsidRDefault="00BC4EFC" w:rsidP="006A0C87">
            <w:pPr>
              <w:pStyle w:val="TableParagraph"/>
              <w:spacing w:before="2"/>
              <w:rPr>
                <w:sz w:val="20"/>
              </w:rPr>
            </w:pPr>
            <w:r>
              <w:rPr>
                <w:sz w:val="20"/>
              </w:rPr>
              <w:t>Vr.</w:t>
            </w:r>
            <w:r>
              <w:rPr>
                <w:spacing w:val="-3"/>
                <w:sz w:val="20"/>
              </w:rPr>
              <w:t xml:space="preserve"> </w:t>
            </w:r>
            <w:r>
              <w:rPr>
                <w:spacing w:val="-2"/>
                <w:sz w:val="20"/>
              </w:rPr>
              <w:t>Unitário</w:t>
            </w:r>
            <w:r w:rsidR="006A0C87">
              <w:rPr>
                <w:spacing w:val="-2"/>
                <w:sz w:val="20"/>
              </w:rPr>
              <w:t xml:space="preserve"> (mensal)</w:t>
            </w:r>
          </w:p>
        </w:tc>
        <w:tc>
          <w:tcPr>
            <w:tcW w:w="1824" w:type="dxa"/>
            <w:shd w:val="clear" w:color="auto" w:fill="D9D9D9"/>
          </w:tcPr>
          <w:p w:rsidR="0032615E" w:rsidRDefault="00BC4EFC" w:rsidP="006A0C87">
            <w:pPr>
              <w:pStyle w:val="TableParagraph"/>
              <w:spacing w:before="2"/>
              <w:rPr>
                <w:sz w:val="20"/>
              </w:rPr>
            </w:pPr>
            <w:r>
              <w:rPr>
                <w:sz w:val="20"/>
              </w:rPr>
              <w:t>Vr.</w:t>
            </w:r>
            <w:r>
              <w:rPr>
                <w:spacing w:val="-3"/>
                <w:sz w:val="20"/>
              </w:rPr>
              <w:t xml:space="preserve"> </w:t>
            </w:r>
            <w:r>
              <w:rPr>
                <w:spacing w:val="-2"/>
                <w:sz w:val="20"/>
              </w:rPr>
              <w:t>Total</w:t>
            </w:r>
            <w:r w:rsidR="006A0C87">
              <w:rPr>
                <w:spacing w:val="-2"/>
                <w:sz w:val="20"/>
              </w:rPr>
              <w:t xml:space="preserve"> ( anual)</w:t>
            </w:r>
          </w:p>
        </w:tc>
      </w:tr>
      <w:tr w:rsidR="00C34986">
        <w:trPr>
          <w:trHeight w:val="2927"/>
        </w:trPr>
        <w:tc>
          <w:tcPr>
            <w:tcW w:w="620" w:type="dxa"/>
          </w:tcPr>
          <w:p w:rsidR="00C34986" w:rsidRDefault="00C34986" w:rsidP="00C34986">
            <w:pPr>
              <w:pStyle w:val="TableParagraph"/>
              <w:spacing w:before="4" w:line="240" w:lineRule="auto"/>
              <w:ind w:left="9" w:right="5"/>
              <w:jc w:val="center"/>
              <w:rPr>
                <w:b/>
                <w:sz w:val="20"/>
              </w:rPr>
            </w:pPr>
            <w:r>
              <w:rPr>
                <w:b/>
                <w:spacing w:val="-5"/>
                <w:sz w:val="20"/>
              </w:rPr>
              <w:t>01</w:t>
            </w:r>
          </w:p>
        </w:tc>
        <w:tc>
          <w:tcPr>
            <w:tcW w:w="751" w:type="dxa"/>
          </w:tcPr>
          <w:p w:rsidR="00C34986" w:rsidRDefault="00C34986" w:rsidP="00C34986">
            <w:pPr>
              <w:pStyle w:val="TableParagraph"/>
              <w:spacing w:line="215" w:lineRule="exact"/>
              <w:ind w:left="8" w:right="38"/>
              <w:jc w:val="center"/>
              <w:rPr>
                <w:b/>
                <w:sz w:val="20"/>
              </w:rPr>
            </w:pPr>
            <w:r>
              <w:rPr>
                <w:b/>
                <w:spacing w:val="-5"/>
                <w:sz w:val="20"/>
              </w:rPr>
              <w:t>28</w:t>
            </w:r>
          </w:p>
        </w:tc>
        <w:tc>
          <w:tcPr>
            <w:tcW w:w="1205" w:type="dxa"/>
          </w:tcPr>
          <w:p w:rsidR="00C34986" w:rsidRDefault="006A0C87" w:rsidP="00C34986">
            <w:pPr>
              <w:pStyle w:val="TableParagraph"/>
              <w:spacing w:line="215" w:lineRule="exact"/>
              <w:ind w:left="76"/>
              <w:rPr>
                <w:b/>
                <w:sz w:val="20"/>
              </w:rPr>
            </w:pPr>
            <w:r>
              <w:rPr>
                <w:b/>
                <w:spacing w:val="-2"/>
                <w:sz w:val="20"/>
              </w:rPr>
              <w:t>mensal</w:t>
            </w:r>
          </w:p>
        </w:tc>
        <w:tc>
          <w:tcPr>
            <w:tcW w:w="3464" w:type="dxa"/>
          </w:tcPr>
          <w:p w:rsidR="006A0C87" w:rsidRDefault="006A0C87" w:rsidP="006A0C87">
            <w:pPr>
              <w:rPr>
                <w:rFonts w:ascii="Times New Roman" w:hAnsi="Times New Roman" w:cs="Times New Roman"/>
                <w:b/>
                <w:sz w:val="20"/>
                <w:szCs w:val="20"/>
              </w:rPr>
            </w:pPr>
            <w:r>
              <w:rPr>
                <w:rFonts w:ascii="Times New Roman" w:hAnsi="Times New Roman" w:cs="Times New Roman"/>
                <w:b/>
                <w:sz w:val="20"/>
                <w:szCs w:val="20"/>
              </w:rPr>
              <w:t xml:space="preserve">LOCAÇAÕ DE 28 ( VINTE E OITO) </w:t>
            </w:r>
          </w:p>
          <w:p w:rsidR="006A0C87" w:rsidRDefault="006A0C87" w:rsidP="006A0C87">
            <w:pPr>
              <w:rPr>
                <w:rFonts w:ascii="Times New Roman" w:hAnsi="Times New Roman" w:cs="Times New Roman"/>
                <w:b/>
                <w:sz w:val="20"/>
                <w:szCs w:val="20"/>
              </w:rPr>
            </w:pPr>
            <w:r>
              <w:rPr>
                <w:rFonts w:ascii="Times New Roman" w:hAnsi="Times New Roman" w:cs="Times New Roman"/>
                <w:b/>
                <w:sz w:val="20"/>
                <w:szCs w:val="20"/>
              </w:rPr>
              <w:t xml:space="preserve">APARELHOS DE PONTO </w:t>
            </w:r>
            <w:r w:rsidR="00B46BC4">
              <w:rPr>
                <w:rFonts w:ascii="Times New Roman" w:hAnsi="Times New Roman" w:cs="Times New Roman"/>
                <w:b/>
                <w:sz w:val="20"/>
                <w:szCs w:val="20"/>
              </w:rPr>
              <w:t>COM RECONHECIMENTO FACIAL, INCLU</w:t>
            </w:r>
            <w:r>
              <w:rPr>
                <w:rFonts w:ascii="Times New Roman" w:hAnsi="Times New Roman" w:cs="Times New Roman"/>
                <w:b/>
                <w:sz w:val="20"/>
                <w:szCs w:val="20"/>
              </w:rPr>
              <w:t>INDO LICENÇA DE USO DE SOFTWARE  ONLINE,INSTALAÇÃO,MIGRAÇÃO,INTEGRAÇÃO COM SISTEMAS JÁ UTILIZADOS,TREINAMENTO DOS SERVIDORES,CONSULTORIA ESPECIALIZADA,COM SUPORTE LOCAL OU REMOTO, A DEPENDER DA NECESSIDADE DA ADMINISTRAÇÃO,COM ALTERAÇÕES LEGAIS E MANUTENÇÕES CORRETIVAS, EM REGIME DE COMODATO.</w:t>
            </w:r>
          </w:p>
          <w:p w:rsidR="006A0C87" w:rsidRDefault="006A0C87" w:rsidP="00C34986">
            <w:pPr>
              <w:rPr>
                <w:rFonts w:ascii="Times New Roman" w:hAnsi="Times New Roman" w:cs="Times New Roman"/>
                <w:b/>
                <w:sz w:val="20"/>
                <w:szCs w:val="20"/>
              </w:rPr>
            </w:pPr>
          </w:p>
          <w:p w:rsidR="006A0C87" w:rsidRDefault="006A0C87" w:rsidP="00C34986">
            <w:pPr>
              <w:rPr>
                <w:rFonts w:ascii="Times New Roman" w:hAnsi="Times New Roman" w:cs="Times New Roman"/>
                <w:b/>
                <w:sz w:val="20"/>
                <w:szCs w:val="20"/>
              </w:rPr>
            </w:pPr>
          </w:p>
          <w:p w:rsidR="006A0C87" w:rsidRDefault="006A0C87" w:rsidP="00C34986">
            <w:pPr>
              <w:rPr>
                <w:rFonts w:ascii="Times New Roman" w:hAnsi="Times New Roman" w:cs="Times New Roman"/>
                <w:b/>
                <w:sz w:val="20"/>
                <w:szCs w:val="20"/>
              </w:rPr>
            </w:pPr>
          </w:p>
          <w:p w:rsidR="006A0C87" w:rsidRDefault="006A0C87" w:rsidP="00C34986">
            <w:pPr>
              <w:rPr>
                <w:rFonts w:ascii="Times New Roman" w:hAnsi="Times New Roman" w:cs="Times New Roman"/>
                <w:b/>
                <w:sz w:val="20"/>
                <w:szCs w:val="20"/>
              </w:rPr>
            </w:pPr>
          </w:p>
          <w:p w:rsidR="006A0C87" w:rsidRDefault="006A0C87" w:rsidP="00C34986">
            <w:pPr>
              <w:rPr>
                <w:rFonts w:ascii="Times New Roman" w:hAnsi="Times New Roman" w:cs="Times New Roman"/>
                <w:b/>
                <w:sz w:val="20"/>
                <w:szCs w:val="20"/>
              </w:rPr>
            </w:pPr>
          </w:p>
          <w:p w:rsidR="006A0C87" w:rsidRDefault="006A0C87" w:rsidP="00C34986">
            <w:pPr>
              <w:rPr>
                <w:rFonts w:ascii="Times New Roman" w:hAnsi="Times New Roman" w:cs="Times New Roman"/>
                <w:b/>
                <w:sz w:val="20"/>
                <w:szCs w:val="20"/>
              </w:rPr>
            </w:pPr>
          </w:p>
          <w:p w:rsidR="006A0C87" w:rsidRDefault="006A0C87" w:rsidP="00C34986">
            <w:pPr>
              <w:rPr>
                <w:rFonts w:ascii="Times New Roman" w:hAnsi="Times New Roman" w:cs="Times New Roman"/>
                <w:b/>
                <w:sz w:val="20"/>
                <w:szCs w:val="20"/>
              </w:rPr>
            </w:pPr>
          </w:p>
          <w:p w:rsidR="006A0C87" w:rsidRDefault="006A0C87" w:rsidP="00C34986">
            <w:pPr>
              <w:rPr>
                <w:rFonts w:ascii="Times New Roman" w:hAnsi="Times New Roman" w:cs="Times New Roman"/>
                <w:b/>
                <w:sz w:val="20"/>
                <w:szCs w:val="20"/>
              </w:rPr>
            </w:pPr>
          </w:p>
          <w:p w:rsidR="006A0C87" w:rsidRDefault="006A0C87" w:rsidP="00C34986">
            <w:pPr>
              <w:rPr>
                <w:rFonts w:ascii="Times New Roman" w:hAnsi="Times New Roman" w:cs="Times New Roman"/>
                <w:b/>
                <w:sz w:val="20"/>
                <w:szCs w:val="20"/>
              </w:rPr>
            </w:pPr>
          </w:p>
          <w:p w:rsidR="00C34986" w:rsidRPr="002070F4" w:rsidRDefault="00C34986" w:rsidP="00C34986">
            <w:pPr>
              <w:rPr>
                <w:rFonts w:ascii="Times New Roman" w:hAnsi="Times New Roman" w:cs="Times New Roman"/>
                <w:b/>
                <w:sz w:val="20"/>
                <w:szCs w:val="20"/>
              </w:rPr>
            </w:pPr>
            <w:r w:rsidRPr="002070F4">
              <w:rPr>
                <w:rFonts w:ascii="Times New Roman" w:hAnsi="Times New Roman" w:cs="Times New Roman"/>
                <w:b/>
                <w:sz w:val="20"/>
                <w:szCs w:val="20"/>
              </w:rPr>
              <w:t>Locação da Licença de Uso da versão executável de software de gestão de Ponto Eletrônico.</w:t>
            </w:r>
          </w:p>
          <w:p w:rsidR="00C34986" w:rsidRPr="002070F4" w:rsidRDefault="00C34986" w:rsidP="00C34986">
            <w:pPr>
              <w:rPr>
                <w:rFonts w:ascii="Times New Roman" w:hAnsi="Times New Roman" w:cs="Times New Roman"/>
                <w:b/>
                <w:sz w:val="20"/>
                <w:szCs w:val="20"/>
              </w:rPr>
            </w:pPr>
          </w:p>
          <w:p w:rsidR="00C34986" w:rsidRPr="002070F4" w:rsidRDefault="00C34986" w:rsidP="00C34986">
            <w:pPr>
              <w:spacing w:before="240"/>
              <w:jc w:val="both"/>
              <w:rPr>
                <w:rFonts w:ascii="Times New Roman" w:hAnsi="Times New Roman" w:cs="Times New Roman"/>
                <w:sz w:val="20"/>
                <w:szCs w:val="20"/>
              </w:rPr>
            </w:pPr>
            <w:r w:rsidRPr="002070F4">
              <w:rPr>
                <w:rFonts w:ascii="Times New Roman" w:hAnsi="Times New Roman" w:cs="Times New Roman"/>
                <w:sz w:val="20"/>
                <w:szCs w:val="20"/>
              </w:rPr>
              <w:t xml:space="preserve">Durante a vigência do contrato, a Licitante vencedora deverá rever com os usuários dos equipamentos e com usuários do software as rotinas de procedimentos, visando o melhor aproveitamento dos recursos e opções disponibilizados pelo sistema, inclusive a atualização do software de tratamento, e do firmware do equipamento, sem ônus adicional. Deverá </w:t>
            </w:r>
            <w:r w:rsidRPr="002070F4">
              <w:rPr>
                <w:rFonts w:ascii="Times New Roman" w:hAnsi="Times New Roman" w:cs="Times New Roman"/>
                <w:sz w:val="20"/>
                <w:szCs w:val="20"/>
              </w:rPr>
              <w:lastRenderedPageBreak/>
              <w:t>executar os serviços segundo as normas gerais de manutenção recomendados pelos fabricantes do hardware e do software.</w:t>
            </w:r>
          </w:p>
          <w:p w:rsidR="00C34986" w:rsidRPr="002070F4" w:rsidRDefault="00C34986" w:rsidP="00C34986">
            <w:pPr>
              <w:rPr>
                <w:rFonts w:ascii="Times New Roman" w:hAnsi="Times New Roman" w:cs="Times New Roman"/>
                <w:sz w:val="20"/>
                <w:szCs w:val="20"/>
              </w:rPr>
            </w:pPr>
          </w:p>
          <w:p w:rsidR="00C34986" w:rsidRPr="000F0122" w:rsidRDefault="00C34986" w:rsidP="00C34986">
            <w:pPr>
              <w:rPr>
                <w:rFonts w:ascii="Times New Roman" w:hAnsi="Times New Roman" w:cs="Times New Roman"/>
                <w:color w:val="000000" w:themeColor="text1"/>
                <w:sz w:val="20"/>
                <w:szCs w:val="20"/>
              </w:rPr>
            </w:pPr>
            <w:r w:rsidRPr="002070F4">
              <w:rPr>
                <w:rFonts w:ascii="Times New Roman" w:hAnsi="Times New Roman" w:cs="Times New Roman"/>
                <w:color w:val="000000" w:themeColor="text1"/>
                <w:sz w:val="20"/>
                <w:szCs w:val="20"/>
              </w:rPr>
              <w:t>Toda a Mão-de-obra, deslocamento, atualização do software de gerenciamento e comunicação, que compõem o sistema e os equipamentos, deverá estar contemplado no valor do contrato</w:t>
            </w:r>
          </w:p>
          <w:p w:rsidR="00C34986" w:rsidRPr="002070F4" w:rsidRDefault="00C34986" w:rsidP="00C34986">
            <w:pPr>
              <w:rPr>
                <w:rFonts w:ascii="Times New Roman" w:hAnsi="Times New Roman" w:cs="Times New Roman"/>
                <w:b/>
                <w:sz w:val="20"/>
                <w:szCs w:val="20"/>
              </w:rPr>
            </w:pPr>
          </w:p>
          <w:p w:rsidR="00C34986" w:rsidRPr="002070F4" w:rsidRDefault="00C34986" w:rsidP="00C34986">
            <w:pPr>
              <w:rPr>
                <w:rFonts w:ascii="Times New Roman" w:hAnsi="Times New Roman" w:cs="Times New Roman"/>
                <w:b/>
                <w:sz w:val="20"/>
                <w:szCs w:val="20"/>
              </w:rPr>
            </w:pPr>
          </w:p>
          <w:p w:rsidR="00C34986" w:rsidRPr="002070F4" w:rsidRDefault="00C34986" w:rsidP="00C34986">
            <w:pPr>
              <w:rPr>
                <w:rFonts w:ascii="Times New Roman" w:hAnsi="Times New Roman" w:cs="Times New Roman"/>
                <w:b/>
                <w:sz w:val="20"/>
                <w:szCs w:val="20"/>
              </w:rPr>
            </w:pPr>
          </w:p>
          <w:p w:rsidR="00C34986" w:rsidRPr="002070F4" w:rsidRDefault="00C34986" w:rsidP="00C34986">
            <w:pPr>
              <w:rPr>
                <w:rFonts w:ascii="Times New Roman" w:hAnsi="Times New Roman" w:cs="Times New Roman"/>
                <w:b/>
                <w:sz w:val="20"/>
                <w:szCs w:val="20"/>
              </w:rPr>
            </w:pPr>
            <w:r w:rsidRPr="002070F4">
              <w:rPr>
                <w:rFonts w:ascii="Times New Roman" w:hAnsi="Times New Roman" w:cs="Times New Roman"/>
                <w:b/>
                <w:sz w:val="20"/>
                <w:szCs w:val="20"/>
              </w:rPr>
              <w:t>TERMINAL PARA RECONHECIMENTO DE PONTO FACIAL</w:t>
            </w:r>
          </w:p>
          <w:p w:rsidR="00C34986" w:rsidRPr="002070F4" w:rsidRDefault="00C34986" w:rsidP="00C34986">
            <w:pPr>
              <w:rPr>
                <w:rFonts w:ascii="Times New Roman" w:hAnsi="Times New Roman" w:cs="Times New Roman"/>
                <w:sz w:val="20"/>
                <w:szCs w:val="20"/>
              </w:rPr>
            </w:pP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 Possuir recurso LFD (Livefacedetect), onde realiza o bloqueio de fotos e vídeos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1.2 Distancia mínima de reconhecimento com LFD ativo de 0,5 a 1,5 </w:t>
            </w:r>
            <w:r w:rsidRPr="002070F4">
              <w:rPr>
                <w:rFonts w:ascii="Times New Roman" w:hAnsi="Times New Roman" w:cs="Times New Roman"/>
                <w:spacing w:val="-2"/>
                <w:sz w:val="20"/>
                <w:szCs w:val="20"/>
              </w:rPr>
              <w:t>metro.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 Possuir recurso com função de detecção de</w:t>
            </w:r>
            <w:r w:rsidRPr="002070F4">
              <w:rPr>
                <w:rFonts w:ascii="Times New Roman" w:hAnsi="Times New Roman" w:cs="Times New Roman"/>
                <w:spacing w:val="-2"/>
                <w:sz w:val="20"/>
                <w:szCs w:val="20"/>
              </w:rPr>
              <w:t xml:space="preserve"> máscara;</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 Possuir conexões TCP/IP(10/100mbps),USB e Wi-Fi</w:t>
            </w:r>
            <w:r w:rsidRPr="002070F4">
              <w:rPr>
                <w:rFonts w:ascii="Times New Roman" w:hAnsi="Times New Roman" w:cs="Times New Roman"/>
                <w:spacing w:val="-2"/>
                <w:sz w:val="20"/>
                <w:szCs w:val="20"/>
              </w:rPr>
              <w:t>(nativos);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 Display touch screen de no mínimo 4.3</w:t>
            </w:r>
            <w:r w:rsidRPr="002070F4">
              <w:rPr>
                <w:rFonts w:ascii="Times New Roman" w:hAnsi="Times New Roman" w:cs="Times New Roman"/>
                <w:spacing w:val="-2"/>
                <w:sz w:val="20"/>
                <w:szCs w:val="20"/>
              </w:rPr>
              <w:t>polegadas;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 Permitir as seguintes combinações das identificações de usuário (Face, Senha, </w:t>
            </w:r>
            <w:r w:rsidRPr="002070F4">
              <w:rPr>
                <w:rFonts w:ascii="Times New Roman" w:hAnsi="Times New Roman" w:cs="Times New Roman"/>
                <w:spacing w:val="-2"/>
                <w:sz w:val="20"/>
                <w:szCs w:val="20"/>
              </w:rPr>
              <w:t>Cartão);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 Reconhecimento de face em até 0.2</w:t>
            </w:r>
            <w:r w:rsidRPr="002070F4">
              <w:rPr>
                <w:rFonts w:ascii="Times New Roman" w:hAnsi="Times New Roman" w:cs="Times New Roman"/>
                <w:spacing w:val="-2"/>
                <w:sz w:val="20"/>
                <w:szCs w:val="20"/>
              </w:rPr>
              <w:t xml:space="preserve"> segundos;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 Reconhecimento de face entre uma distância mínima de 0.5m até 2.5</w:t>
            </w:r>
            <w:r w:rsidRPr="002070F4">
              <w:rPr>
                <w:rFonts w:ascii="Times New Roman" w:hAnsi="Times New Roman" w:cs="Times New Roman"/>
                <w:spacing w:val="-2"/>
                <w:sz w:val="20"/>
                <w:szCs w:val="20"/>
              </w:rPr>
              <w:t>metros;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 Ter acionamento de sirene com horários pré </w:t>
            </w:r>
            <w:r w:rsidRPr="002070F4">
              <w:rPr>
                <w:rFonts w:ascii="Times New Roman" w:hAnsi="Times New Roman" w:cs="Times New Roman"/>
                <w:spacing w:val="-2"/>
                <w:sz w:val="20"/>
                <w:szCs w:val="20"/>
              </w:rPr>
              <w:t>determinados;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Ter recurso para cadastro máster para acesso ao </w:t>
            </w:r>
            <w:r w:rsidRPr="002070F4">
              <w:rPr>
                <w:rFonts w:ascii="Times New Roman" w:hAnsi="Times New Roman" w:cs="Times New Roman"/>
                <w:spacing w:val="-2"/>
                <w:sz w:val="20"/>
                <w:szCs w:val="20"/>
              </w:rPr>
              <w:t>menu;</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Ter tempo para ativação da tela de repouso</w:t>
            </w:r>
            <w:r w:rsidRPr="002070F4">
              <w:rPr>
                <w:rFonts w:ascii="Times New Roman" w:hAnsi="Times New Roman" w:cs="Times New Roman"/>
                <w:spacing w:val="-2"/>
                <w:sz w:val="20"/>
                <w:szCs w:val="20"/>
              </w:rPr>
              <w:t xml:space="preserve"> configurável;</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Ter a opção de captura rápida da face com recurso de balanceamento de luz </w:t>
            </w:r>
            <w:r w:rsidRPr="002070F4">
              <w:rPr>
                <w:rFonts w:ascii="Times New Roman" w:hAnsi="Times New Roman" w:cs="Times New Roman"/>
                <w:spacing w:val="-2"/>
                <w:sz w:val="20"/>
                <w:szCs w:val="20"/>
              </w:rPr>
              <w:t>(WDR);</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Ter luz de LED que faz compensação de luz em ambiente</w:t>
            </w:r>
            <w:r w:rsidRPr="002070F4">
              <w:rPr>
                <w:rFonts w:ascii="Times New Roman" w:hAnsi="Times New Roman" w:cs="Times New Roman"/>
                <w:spacing w:val="-2"/>
                <w:sz w:val="20"/>
                <w:szCs w:val="20"/>
              </w:rPr>
              <w:t xml:space="preserve"> escuro;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Armazenamento mínimo de 500.000 </w:t>
            </w:r>
            <w:r w:rsidRPr="002070F4">
              <w:rPr>
                <w:rFonts w:ascii="Times New Roman" w:hAnsi="Times New Roman" w:cs="Times New Roman"/>
                <w:spacing w:val="-2"/>
                <w:sz w:val="20"/>
                <w:szCs w:val="20"/>
              </w:rPr>
              <w:t>registros;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Permitir configurar até 10 </w:t>
            </w:r>
            <w:r w:rsidRPr="002070F4">
              <w:rPr>
                <w:rFonts w:ascii="Times New Roman" w:hAnsi="Times New Roman" w:cs="Times New Roman"/>
                <w:spacing w:val="-2"/>
                <w:sz w:val="20"/>
                <w:szCs w:val="20"/>
              </w:rPr>
              <w:t>administradores para operar o menu;</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Emitir avisos sonoros das operações por </w:t>
            </w:r>
            <w:r w:rsidRPr="002070F4">
              <w:rPr>
                <w:rFonts w:ascii="Times New Roman" w:hAnsi="Times New Roman" w:cs="Times New Roman"/>
                <w:spacing w:val="-2"/>
                <w:sz w:val="20"/>
                <w:szCs w:val="20"/>
              </w:rPr>
              <w:t>vozes;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Possuir menus de configuração em português;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 Possuir leitora de cartões RFID 125khz;</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Permitir configurar no mínimo 5.000 faces e 15.000 cartões e senhas;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Permitir configurar departamentos e regras independentes por usuário;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Possuir relé interno de acionamento;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Possuir saída para campainha externa ou sirene;</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Possuir porta USB2.0 nativa para </w:t>
            </w:r>
            <w:r w:rsidRPr="002070F4">
              <w:rPr>
                <w:rFonts w:ascii="Times New Roman" w:hAnsi="Times New Roman" w:cs="Times New Roman"/>
                <w:sz w:val="20"/>
                <w:szCs w:val="20"/>
              </w:rPr>
              <w:lastRenderedPageBreak/>
              <w:t>exportação/importação de dados;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Possuir no mínimo duas câmeras de dois mega pixel com infravermelho (200w) e dois sensores de profundidade;</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 Possuir tela colorida sensível a toque (touchscreen) mínima de 4,3;</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 Possuir comunicação: modo Servidor ou Cliente;</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 Deve se comunicar com o software de gestão de ponto hospedado em nuvem (Cloud Computer) sem nenhum tipo de software local e hardware adicional que faça a intermediação da comunicação Deve possuir configuração modo cliente, para que o equipamento se comunique diretamente com o servidor da PREFEITURA MUNICIPAL DE ITAMOGI MG, deve possuir integração com o software de recepção automática de coleta de dados, e com o software de tratamento de ponto, instalado hoje na (PREFEITURA MUNICIPAL DE ITAMOGI MG), não será aceito exportação/importação manual de arquivos TXT;</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Possuir No-Break interno ou externo com autonomia mínima de 04 horas, na ausência de energia elétrica;</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Os equipamentos deverão ser novos, sem uso anterior e estar em linha normal de produção, com fabricação nacional e sistema operacional no idioma Português do Brasil;</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Possuir leitor facial e de cartão de aproximação 125 khz;</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Processador mínimo 800m single core arm cortexa-7,  Ram 256mb ddr3l e Rom em mc 4gb</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Possuir configuração modo client, para que o equipamento se comunique diretamente com o servidor, não será aceito exportação/importação manual de arquivos TXT;</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O equipamento deve fazer a comunicação com a internet através de simples porta de comunicação, permitindo que as atualizações automáticas de registros, funcionários, biometrias e etc., sejam efetuadas sema necessidade de utilização de porta fiscal nem outro processo de extração ou coleta de dados</w:t>
            </w:r>
          </w:p>
          <w:p w:rsidR="00C34986" w:rsidRPr="002070F4" w:rsidRDefault="00C34986" w:rsidP="00C34986">
            <w:pPr>
              <w:rPr>
                <w:rFonts w:ascii="Times New Roman" w:hAnsi="Times New Roman" w:cs="Times New Roman"/>
                <w:b/>
                <w:color w:val="000000" w:themeColor="text1"/>
                <w:sz w:val="20"/>
                <w:szCs w:val="20"/>
              </w:rPr>
            </w:pPr>
          </w:p>
          <w:p w:rsidR="00C34986" w:rsidRPr="002070F4" w:rsidRDefault="00C34986" w:rsidP="00C34986">
            <w:pPr>
              <w:rPr>
                <w:rFonts w:ascii="Times New Roman" w:hAnsi="Times New Roman" w:cs="Times New Roman"/>
                <w:b/>
                <w:color w:val="000000" w:themeColor="text1"/>
                <w:sz w:val="20"/>
                <w:szCs w:val="20"/>
              </w:rPr>
            </w:pPr>
          </w:p>
          <w:p w:rsidR="00C34986" w:rsidRPr="002070F4" w:rsidRDefault="00C34986" w:rsidP="00C34986">
            <w:pPr>
              <w:rPr>
                <w:rFonts w:ascii="Times New Roman" w:hAnsi="Times New Roman" w:cs="Times New Roman"/>
                <w:b/>
                <w:color w:val="000000" w:themeColor="text1"/>
                <w:sz w:val="20"/>
                <w:szCs w:val="20"/>
              </w:rPr>
            </w:pPr>
          </w:p>
          <w:p w:rsidR="00C34986" w:rsidRPr="002070F4" w:rsidRDefault="00C34986" w:rsidP="00C34986">
            <w:pPr>
              <w:rPr>
                <w:rFonts w:ascii="Times New Roman" w:hAnsi="Times New Roman" w:cs="Times New Roman"/>
                <w:b/>
                <w:color w:val="000000" w:themeColor="text1"/>
                <w:sz w:val="20"/>
                <w:szCs w:val="20"/>
              </w:rPr>
            </w:pPr>
            <w:r w:rsidRPr="002070F4">
              <w:rPr>
                <w:rFonts w:ascii="Times New Roman" w:hAnsi="Times New Roman" w:cs="Times New Roman"/>
                <w:b/>
                <w:color w:val="000000" w:themeColor="text1"/>
                <w:sz w:val="20"/>
                <w:szCs w:val="20"/>
              </w:rPr>
              <w:t>SOFTWARE PARA TRATAMENTO DO PONTO</w:t>
            </w:r>
          </w:p>
          <w:p w:rsidR="00C34986" w:rsidRPr="002070F4" w:rsidRDefault="00C34986" w:rsidP="00C34986">
            <w:pPr>
              <w:rPr>
                <w:rFonts w:ascii="Times New Roman" w:hAnsi="Times New Roman" w:cs="Times New Roman"/>
                <w:vanish/>
                <w:sz w:val="20"/>
                <w:szCs w:val="20"/>
              </w:rPr>
            </w:pPr>
          </w:p>
          <w:p w:rsidR="00C34986" w:rsidRPr="002070F4" w:rsidRDefault="00C34986" w:rsidP="00C34986">
            <w:pPr>
              <w:rPr>
                <w:rFonts w:ascii="Times New Roman" w:hAnsi="Times New Roman" w:cs="Times New Roman"/>
                <w:vanish/>
                <w:sz w:val="20"/>
                <w:szCs w:val="20"/>
              </w:rPr>
            </w:pP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O Sistema para gerenciamento e tratamento de frequência (ponto eletrônico) dos colaboradores, deverá ser totalmente parametrizável pelo usuário, dotado de alternativas para as </w:t>
            </w:r>
            <w:r w:rsidRPr="002070F4">
              <w:rPr>
                <w:rFonts w:ascii="Times New Roman" w:hAnsi="Times New Roman" w:cs="Times New Roman"/>
                <w:sz w:val="20"/>
                <w:szCs w:val="20"/>
              </w:rPr>
              <w:lastRenderedPageBreak/>
              <w:t>funcionalidades e atendimento as Portaria nº 671 de novembro de 2021 do Ministério do Trabalho e Emprego (MTE);</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Ter registro no INPI</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Acesso totalmente via web (nuvem);</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O funcionamento compatível em máquinas virtualizadas (VMWare/VirtualPC) em ambiente Windows;]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Acesso ao sistema compativel com Protocolo HTTP e HTTPS;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 hospedagem dos sistemas deverá ficar sob responsabilidade da CONTRATADA, que deverá disponibilizar toda infraestrutura de hardware e software para a execução do sistema;</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O Sistema deverá possuir interface simples e unificada, permitindo que o usuário possa ter em uma única tela: visualizar o ponto justificar e abonar ocorrências corrigir e justificar marcações recalcular ocorrências consultar todas as informações cadastrais e as regras aplicadas ao colaborador;</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Gerenciar os equipamentos em tempo real determinando o status dos equipamentos e a sua localização;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Sistema multiusuário e possuir ajuda online e ajuda contextual;</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Os registros de marcações (entradas, saídas e intermediárias) devem alimentar o sistema e poderão ser feitos através de: </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Coletores de Dados Externos e Registradores de Ponto Externo (online), conforme a Portaria nº 671 de novembro de 2021 do Ministério do Trabalho e Emprego (TEM);</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Digitação posterior feita pelo operador para os casos de manutenção, conforme regras previstas pelo MTE.  </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Possuir funcionalidade para importação de cadastros via arquivo texto;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Importação das marcações em lote através de arquivos texto, em formato AFD;</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Controle de perfil de usuários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O software deverá possuir diversos tipos de usuários conforme descrito a seguir:</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Administrador – possuir acesso a definições de operação do sistema, definição de privilégios por grupos de acesso, consulta de log de auditoria, criação de usuários e manutenção do sistema;</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Usuário – possuir acesso aos cadastros, telas de lançamentos de informações, lançamentos e emissão de relatórios de cálculos;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Funcionário - possuir acesso ao seu próprio cadastro de forma a consultar os cálculos gerados pelo sistema, através de relatórios e gerar lançamentos para </w:t>
            </w:r>
            <w:r w:rsidRPr="002070F4">
              <w:rPr>
                <w:rFonts w:ascii="Times New Roman" w:hAnsi="Times New Roman" w:cs="Times New Roman"/>
                <w:sz w:val="20"/>
                <w:szCs w:val="20"/>
              </w:rPr>
              <w:lastRenderedPageBreak/>
              <w:t>auxiliar na apuração do cálculo dos eventos para o RH;</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Gerente – possuir acesso a lista de funcionários subordinados, sendo capaz de aprovar lançamentos e consultar relatórios referentes aos cálculos gerados pelo sistema a esses funcionários;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Funcionário/Gerente – possuir acesso as opções do modo Funcionário e modo Gerente simultaneamente, para evitar ter que utilizar mais de um login para mesma finalidade;</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Possuir cadastro de grupos de privilégios para liberação de acesso;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Definir validade da senha;</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Definir quantidade de dias para renovação da senha;</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Possuir opção de liberação para inclusão/exclusão de cadastros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Possuir controle de privilégio em nível de objeto: permitir definir quais componentes da tela serão acessíveis ao usuário;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Período do dia para acesso ao sistema: definir horário inicial e final para acesso ao sistema;</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Período de bloqueio de acesso ao sistema: definir data inicial e final para impedir acesso do usuário ao sistema. Essa opção se faz necessário para que um funcionário não acesse o sistema no período que estiver afastado ou de férias, por exemplo;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Definição de quais horários e parâmetros serão liberados para o usuário acessar;</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Definição de lista de funcionários que o usuário poderá acessar;</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Possuir log de auditoria com no mínimo as informações: </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Tela que foi aberta</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Data/Hora</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Ip</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Usuário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Ação realizada</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Valor anterior e novo valor após a edição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O software deverá possuir as funcionalidades: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Período de apuração que podem ser manipulados e consultados, com fechamento do período;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Administrar escalas de trabalho, permitindo revezamentos, controle de turmas, feriados de acordo com as peculiaridades locais;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Aceitar no mínimo 12 marcações diárias;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Aceitar as seguintes jornadas trabalho: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Jornadas administrativas normais;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Turnos;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Jornadas flexíveis;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Turnos com obrigatoriedade de trabalho em feriados;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Marcação de refeição opcional ou obrigatória;</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lastRenderedPageBreak/>
              <w:t>Pré-assinalação manual ou automática do período de almoço;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Duplo vínculo do funcionário: identificação do vínculo trabalhista de um mesmo funcionário pelo horário realizado;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Tratar concomitância de turnos de trabalho para funcionários com duplo vínculo, evitando lançamentos que gerem conflito no cálculo;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Exibir na tela de cadastro do funcionário se o mesmo possui outro vínculo;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Possuir controle de folga independente/folga eleitoral, onde para cada dia trabalhado o funcionário terá a folga compensatória (em dobro) conforme previsto na lei art. 98 da Lei 9.504/97.</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Período de compensação de horas;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Diversos tipos de dia (normal, feriado, etc.), com possibilidade de criação de tipos de dias específicos pelo usuário, sem necessidade de programação adicional.</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O Sistema deverá identificar e calcular as ocorrências de frequência de acordo com as regras definidas e parametrizadas pelo usuário do Sistema de controle de frequência, conforme o perfil de cada colaborador. O sistema deverá executar as seguintes funções sem precisar de programação adicional:</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Apuração de Horas Normais;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Apuração de Horas Extras em dias normais;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Apuração de Horas Extras em dias feriados ou de folga;</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Apuração de Horas Extras com percentuais diferenciados;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Apuração de Horas Extras em períodos de refeição;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Apuração de Horas Noturnas com ou sem redução - período noturno configurado pelo usuário;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Apuração de Sobreaviso;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Apuração de Atrasos;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Apuração de faltas;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Apuração de Saídas Antecipadas;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Apuração de Saídas Intermediárias;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Apuração de Interjornadas;</w:t>
            </w:r>
          </w:p>
          <w:p w:rsidR="00C34986" w:rsidRPr="002070F4" w:rsidRDefault="00C34986" w:rsidP="00C34986">
            <w:pPr>
              <w:rPr>
                <w:rFonts w:ascii="Times New Roman" w:hAnsi="Times New Roman" w:cs="Times New Roman"/>
                <w:color w:val="000000"/>
                <w:sz w:val="20"/>
                <w:szCs w:val="20"/>
              </w:rPr>
            </w:pPr>
            <w:r w:rsidRPr="002070F4">
              <w:rPr>
                <w:rFonts w:ascii="Times New Roman" w:hAnsi="Times New Roman" w:cs="Times New Roman"/>
                <w:sz w:val="20"/>
                <w:szCs w:val="20"/>
              </w:rPr>
              <w:t>Apuração de Ausências;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color w:val="000000"/>
                <w:sz w:val="20"/>
                <w:szCs w:val="20"/>
              </w:rPr>
              <w:t>Banco de horas;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Prolongamento de horário noturno;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Quebra de dia às 24 horas ou em qualquer outro horário indicado pelo usuário;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Alocação das ocorrências no dia da jornada ou nos dias em que realmente aconteceram;</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Reconhecimento do dia da jornada pelo dia da entrada ou pelo dia da saída;</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Possibilitar o tratamento de ocorrência com múltiplas justificativas para atrasos, faltas e horas extras de forma total ou parcial, individual ou em lote;</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lastRenderedPageBreak/>
              <w:t xml:space="preserve">Permitir informar observações de forma livre para exibição no espelho de ponto; </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Arredondamento das horas calculadas;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Compensação automática dos atrasos e extras;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Compensação por período;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Ponto Facultativo: permite definir dias para registro facultativo do ponto sem prejuízo de horas para o funcionário;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Ponto por exceção: registro do ponto apenas quando houver ocorrências como extras ou atrasos;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Cálculo para regime de trabalho estagiário;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Cálculo das verbas para a alimentação da folha de pagamento;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Exportação dos eventos calculados para folha de pagamento via arquivo texto;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O Software deverá possuir controle do período de apuração, uma vez o período fechado o mesmo não poderá permitir o recalculo dos lançamentos, mantendo assim a integridade dos cálculos já fechado, apenas usuários com privilégios poderá reabrir o período e ou configurar o prazo de reabertura.</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Permitir que usuários distintos possam operar o sistema em períodos de apuração distintos cada usuário em um período diferente. </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Permitir que o usuário possa reabrir em um período de apuração apenas para sua sessão. </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Permitir configurar o prazo em dias para reabertura do período de apuração para os usuários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Possibilidade de criar novos cálculos de eventos, utilizando criador de fórmulas sem a necessidade de desenvolvimento do sistema. O cadastro de fórmulas deve atender:</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Não possuir limite de cadastros de fórmulas;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Possuir período início e fim para a realização do cálculo;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Determinação de períodos de afastamento integral;</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Banco de horas: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Seleção de ocorrências positivas e negativas, com possibilidade de definir em que dias elas serão consideradas e com que valorização elas serão agregadas ao saldo do banco de horas;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Limites diários de crédito e de débito;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Limites máximos de horas para crédito e débito de banco de horas;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Extrato de acompanhamento do saldo;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Possibilidade de associar o Colaborador a mais de um de banco de horas (banco de compensação, banco de folgas, etc.);</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Lançamento de pagamento de horas;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lastRenderedPageBreak/>
              <w:t>Lançamentos de crédito/débito manuais;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Possibilidade de lançamento manual de ocorrências não geradas pelo sistema;</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Relatórios: </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O sistema deverá disponibilizar relatórios que podem ser exibidos em tela, impressos e enviados por e-mail;</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Deverá possuir logotipo da empresa no cabeçalho dos relatórios;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Deverão constar dados da empresa no cabeçalho dos relatórios;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O sistema deverá permitir que os relatórios possam ser salvos/exportados nos formatos pdf, html, xls, jpg ou txt;</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Relatórios que deverão estar disponíveis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Espelho do ponto;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Espelho do ponto fiscal;</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Marcações de Ponto com </w:t>
            </w:r>
            <w:r w:rsidRPr="002070F4">
              <w:rPr>
                <w:rFonts w:ascii="Times New Roman" w:hAnsi="Times New Roman" w:cs="Times New Roman"/>
                <w:i/>
                <w:sz w:val="20"/>
                <w:szCs w:val="20"/>
              </w:rPr>
              <w:t xml:space="preserve">layout </w:t>
            </w:r>
            <w:r w:rsidRPr="002070F4">
              <w:rPr>
                <w:rFonts w:ascii="Times New Roman" w:hAnsi="Times New Roman" w:cs="Times New Roman"/>
                <w:sz w:val="20"/>
                <w:szCs w:val="20"/>
              </w:rPr>
              <w:t>definido pelo usuário – definição de colunas e resumo configurável;</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Inconsistências;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Totalizadores de horas;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Quadro de horários;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Abonos/Justificativas;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Extrato do banco de horas;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Resumo do banco de horas;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Relatório diário de Efetivo;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Absenteísmo;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Pontos por coletor;</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Escala de Trabalho;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Gráficos configuráveis;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Acessos ao sistema;</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Controle de férias;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O sistema deverá disponibilizar filtros configuráveis para relatórios </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Emissão de espelho de ponto de vários meses de uma só vez;</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Notificação por e-mail de ocorrências que devem ser tratadas manualmente no Sistema. Por exemplo, as chefias recebem mensagens com as horas extras realizadas nos seus setores e os colaboradores recebem mensagens solicitando a justificativa de suas ocorrências. Os emails deverão ser gerados e disparados automaticamente pelo Sistema. Deve permitir as seguintes notificações: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Consulta das marcações;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Totalizador de horas;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Relatório de determinados tipos de horas que atendam a certos tipos de critérios, como por exemplo: quem realizou mais que X horas extras no dia;</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Escolha por período diário, semanal ou mensal;</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Deve gerar relatório de ocorrências que atenda a consultas para prever eventos como funcionários com dias de faltas em seqüência;</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O Sistema deverá permitir visualização e recálculo do espelho de forma rápida e </w:t>
            </w:r>
            <w:r w:rsidRPr="002070F4">
              <w:rPr>
                <w:rFonts w:ascii="Times New Roman" w:hAnsi="Times New Roman" w:cs="Times New Roman"/>
                <w:sz w:val="20"/>
                <w:szCs w:val="20"/>
              </w:rPr>
              <w:lastRenderedPageBreak/>
              <w:t>atualizada com os lançamentos efetuados;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Processamentos (manutenção de cadastro, lançamento de ocorrência, emissão de relatório, elaboração de escalas de trabalho) individuais ou por lotes de colaboradores, selecionados por alguma característica e/ou editados;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O Sistema deverá ter opção de abono de apenas uma parte do dia, de acordo com os documentos apresentados para justificativa;</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Tratamento dos crachás provisórios com período de validade e expiração automática logo após o uso do crachá definitivo, mesmo antes da data de expiração prevista;</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color w:val="000000"/>
                <w:sz w:val="20"/>
                <w:szCs w:val="20"/>
              </w:rPr>
              <w:t>Permitir agendamento de notificações de ocorrências por email. Deve permitir criar fórmula matemática de comparação de valores. Deve permitir enviar dados por dia, por semana e por mês. Deve tratar a informação no mesmo dia e ter a opção de dia anterior (d-1). Exemplo: verificar quais funcionários realizou mais que 1 hora extra no dia;</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color w:val="000000"/>
                <w:sz w:val="20"/>
                <w:szCs w:val="20"/>
              </w:rPr>
              <w:t>Permitir consultar o mapa de folga dos funcionários, informando graficamente quando o funcionário trabalhar em dias seguidos por mais de 6 dias;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Inclusão de novos campos no cadastro de colaboradores, sem programação pelo usuário final;</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Pesquisa de colaboradores por qualquer parte do nome, matrícula ou departamento;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color w:val="000000"/>
                <w:sz w:val="20"/>
                <w:szCs w:val="20"/>
              </w:rPr>
              <w:t>Permitir arredondamento de horas, por exemplo: horas extras, faltas, trabalho, etc. múltiplos de 15 minutos;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color w:val="000000"/>
                <w:sz w:val="20"/>
                <w:szCs w:val="20"/>
              </w:rPr>
              <w:t>Permitir aprovar/reprovar o espelho do ponto;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color w:val="000000"/>
                <w:sz w:val="20"/>
                <w:szCs w:val="20"/>
              </w:rPr>
              <w:t>Permitir fechamento da apuração do cálculo do período por dia, impedindo que novos lançamentos ocorram ser permissão;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Permitir a customização da nomenclatura dos eventos calculados pelo sistema;</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Permitir a realização de cálculo de extras não autorizadas para posterior aprovação;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Módulo funcionário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Permitir consultar os próprios dados referentes aos cálculos e registros de ponto;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Permitir solicitar trocas de turnos;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Permitir solicitar realização de horas extras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Permitir solicitar inclusão de justificativas/abonos;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Permitir solicitar inclusão de pontos;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Permitir emitir o espelho do ponto;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Modulo gerente/gestor:</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Permitir consultar os dados referentes aos </w:t>
            </w:r>
            <w:r w:rsidRPr="002070F4">
              <w:rPr>
                <w:rFonts w:ascii="Times New Roman" w:hAnsi="Times New Roman" w:cs="Times New Roman"/>
                <w:sz w:val="20"/>
                <w:szCs w:val="20"/>
              </w:rPr>
              <w:lastRenderedPageBreak/>
              <w:t>cálculos e registros de ponto de seus subordinados;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Aprovar solicitações de extras troca de turnos, justificativas ou inclusão de pontos;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Solicitar inclusão de ponto para os subordinados;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Solicitar inclusão de justificativa para os subordinados;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Permitir a transferência temporária de responsabilidade sobre os subordinados por um período específico (em caso de férias do gerente);</w:t>
            </w:r>
          </w:p>
          <w:p w:rsidR="00C34986" w:rsidRPr="002070F4" w:rsidRDefault="00C34986" w:rsidP="00C34986">
            <w:pPr>
              <w:rPr>
                <w:rFonts w:ascii="Times New Roman" w:hAnsi="Times New Roman" w:cs="Times New Roman"/>
                <w:color w:val="000000"/>
                <w:sz w:val="20"/>
                <w:szCs w:val="20"/>
              </w:rPr>
            </w:pPr>
            <w:r w:rsidRPr="002070F4">
              <w:rPr>
                <w:rFonts w:ascii="Times New Roman" w:hAnsi="Times New Roman" w:cs="Times New Roman"/>
                <w:color w:val="000000"/>
                <w:sz w:val="20"/>
                <w:szCs w:val="20"/>
              </w:rPr>
              <w:t xml:space="preserve">Software Mobile funcionário: </w:t>
            </w:r>
          </w:p>
          <w:p w:rsidR="00C34986" w:rsidRPr="002070F4" w:rsidRDefault="00C34986" w:rsidP="00C34986">
            <w:pPr>
              <w:rPr>
                <w:rFonts w:ascii="Times New Roman" w:hAnsi="Times New Roman" w:cs="Times New Roman"/>
                <w:color w:val="000000"/>
                <w:sz w:val="20"/>
                <w:szCs w:val="20"/>
              </w:rPr>
            </w:pPr>
            <w:r w:rsidRPr="002070F4">
              <w:rPr>
                <w:rFonts w:ascii="Times New Roman" w:hAnsi="Times New Roman" w:cs="Times New Roman"/>
                <w:color w:val="000000"/>
                <w:sz w:val="20"/>
                <w:szCs w:val="20"/>
              </w:rPr>
              <w:t>Dispor de aplicativo móvel (APP) para no mínimo os sistemas operacionais Android e IOS;</w:t>
            </w:r>
          </w:p>
          <w:p w:rsidR="00C34986" w:rsidRPr="002070F4" w:rsidRDefault="00C34986" w:rsidP="00C34986">
            <w:pPr>
              <w:rPr>
                <w:rFonts w:ascii="Times New Roman" w:hAnsi="Times New Roman" w:cs="Times New Roman"/>
                <w:color w:val="000000"/>
                <w:sz w:val="20"/>
                <w:szCs w:val="20"/>
              </w:rPr>
            </w:pPr>
            <w:r w:rsidRPr="002070F4">
              <w:rPr>
                <w:rFonts w:ascii="Times New Roman" w:hAnsi="Times New Roman" w:cs="Times New Roman"/>
                <w:color w:val="000000"/>
                <w:sz w:val="20"/>
                <w:szCs w:val="20"/>
              </w:rPr>
              <w:t>Funcionamento offline, devendo realizar a sincronização dos dados assim que houver conexão com o servidor;</w:t>
            </w:r>
          </w:p>
          <w:p w:rsidR="00C34986" w:rsidRPr="002070F4" w:rsidRDefault="00C34986" w:rsidP="00C34986">
            <w:pPr>
              <w:rPr>
                <w:rFonts w:ascii="Times New Roman" w:hAnsi="Times New Roman" w:cs="Times New Roman"/>
                <w:color w:val="000000"/>
                <w:sz w:val="20"/>
                <w:szCs w:val="20"/>
              </w:rPr>
            </w:pPr>
            <w:r w:rsidRPr="002070F4">
              <w:rPr>
                <w:rFonts w:ascii="Times New Roman" w:hAnsi="Times New Roman" w:cs="Times New Roman"/>
                <w:color w:val="000000"/>
                <w:sz w:val="20"/>
                <w:szCs w:val="20"/>
              </w:rPr>
              <w:t>Integrado ao software de tratamento de ponto;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color w:val="000000"/>
                <w:sz w:val="20"/>
                <w:szCs w:val="20"/>
              </w:rPr>
              <w:t>Registro de ponto via dispositivo móbile;</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color w:val="000000"/>
                <w:sz w:val="20"/>
                <w:szCs w:val="20"/>
              </w:rPr>
              <w:t>Permitir o registro do ponto para outros funcionários por meio de senha com registro do ponto com foto;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color w:val="000000"/>
                <w:sz w:val="20"/>
                <w:szCs w:val="20"/>
              </w:rPr>
              <w:t>Cerca virtual para registro de ponto: permitir inserir local onde o registro do ponto será autorizado;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color w:val="000000"/>
                <w:sz w:val="20"/>
                <w:szCs w:val="20"/>
              </w:rPr>
              <w:t>Solicitação de registro de ponto;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color w:val="000000"/>
                <w:sz w:val="20"/>
                <w:szCs w:val="20"/>
              </w:rPr>
              <w:t>Solicitação de inclusão de justificativa/abono com possibilidade de anexar comprovante;</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color w:val="000000"/>
                <w:sz w:val="20"/>
                <w:szCs w:val="20"/>
              </w:rPr>
              <w:t>Consulta do banco de horas;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Assinatura eletrônica do espelho do ponto;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color w:val="000000"/>
                <w:sz w:val="20"/>
                <w:szCs w:val="20"/>
              </w:rPr>
              <w:t>Envio de notificações push;</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 Consulta do espelho do ponto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Localização dos locais que os funcionários se encontram trabalhando em graficamente através de mapa geo-referenciado;</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Integração com outros sistemas</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O sistema deverá integrar-se ao sistema de folha da </w:t>
            </w:r>
            <w:r w:rsidR="005650CF">
              <w:rPr>
                <w:rFonts w:ascii="Times New Roman" w:hAnsi="Times New Roman" w:cs="Times New Roman"/>
                <w:sz w:val="20"/>
                <w:szCs w:val="20"/>
              </w:rPr>
              <w:t>prefeitura</w:t>
            </w:r>
            <w:r w:rsidRPr="002070F4">
              <w:rPr>
                <w:rFonts w:ascii="Times New Roman" w:hAnsi="Times New Roman" w:cs="Times New Roman"/>
                <w:sz w:val="20"/>
                <w:szCs w:val="20"/>
              </w:rPr>
              <w:t xml:space="preserve"> municipal (funcionários com seus filtros e afastamentos), de forma automática;</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O sistema deverá integrar – se ao sistema de gerenciamento de relógio de ponto de forma automática; </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Parametrizar a geração do arquivo texto que será exportado para folha de pagamento. Este deverá conter as ocorrências (faltas, atrasos, horas extras, etc.) com os códigos da folha de pagamento. </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O Software deverá utilizar banco de dado SQLSERVER.</w:t>
            </w:r>
            <w:r w:rsidR="0079017F">
              <w:rPr>
                <w:rFonts w:ascii="Times New Roman" w:hAnsi="Times New Roman" w:cs="Times New Roman"/>
                <w:sz w:val="20"/>
                <w:szCs w:val="20"/>
              </w:rPr>
              <w:t xml:space="preserve"> ou similar </w:t>
            </w:r>
          </w:p>
          <w:p w:rsidR="00C34986" w:rsidRPr="002070F4" w:rsidRDefault="00C34986" w:rsidP="00C34986">
            <w:pPr>
              <w:rPr>
                <w:rFonts w:ascii="Times New Roman" w:hAnsi="Times New Roman" w:cs="Times New Roman"/>
                <w:sz w:val="20"/>
                <w:szCs w:val="20"/>
              </w:rPr>
            </w:pPr>
            <w:r w:rsidRPr="002070F4">
              <w:rPr>
                <w:rFonts w:ascii="Times New Roman" w:hAnsi="Times New Roman" w:cs="Times New Roman"/>
                <w:sz w:val="20"/>
                <w:szCs w:val="20"/>
              </w:rPr>
              <w:t xml:space="preserve">A licitante deverá importar todas as informações contidas no sistema atualmente em uso pelo PREFEITURA MUNICIPAL DE ITAMOGI MG, </w:t>
            </w:r>
            <w:r w:rsidRPr="002070F4">
              <w:rPr>
                <w:rFonts w:ascii="Times New Roman" w:hAnsi="Times New Roman" w:cs="Times New Roman"/>
                <w:sz w:val="20"/>
                <w:szCs w:val="20"/>
              </w:rPr>
              <w:lastRenderedPageBreak/>
              <w:t xml:space="preserve">incluindo: pontos, turnos, afastamentos, plantões, funcionários, eventos, biometrias, escalas, banco de horas e abonos. </w:t>
            </w:r>
          </w:p>
          <w:p w:rsidR="00C34986" w:rsidRDefault="00C34986" w:rsidP="00C34986"/>
          <w:p w:rsidR="00C34986" w:rsidRDefault="00C34986" w:rsidP="00C34986">
            <w:pPr>
              <w:pStyle w:val="TableParagraph"/>
              <w:spacing w:line="208" w:lineRule="exact"/>
              <w:ind w:right="109"/>
              <w:jc w:val="right"/>
              <w:rPr>
                <w:b/>
                <w:sz w:val="20"/>
              </w:rPr>
            </w:pPr>
          </w:p>
        </w:tc>
        <w:tc>
          <w:tcPr>
            <w:tcW w:w="1808" w:type="dxa"/>
          </w:tcPr>
          <w:p w:rsidR="00C34986" w:rsidRDefault="00C34986">
            <w:pPr>
              <w:pStyle w:val="TableParagraph"/>
              <w:spacing w:line="215" w:lineRule="exact"/>
              <w:ind w:left="76"/>
              <w:rPr>
                <w:b/>
                <w:sz w:val="20"/>
              </w:rPr>
            </w:pPr>
            <w:r>
              <w:rPr>
                <w:b/>
                <w:spacing w:val="-5"/>
                <w:sz w:val="20"/>
              </w:rPr>
              <w:lastRenderedPageBreak/>
              <w:t>R$</w:t>
            </w:r>
          </w:p>
        </w:tc>
        <w:tc>
          <w:tcPr>
            <w:tcW w:w="1824" w:type="dxa"/>
          </w:tcPr>
          <w:p w:rsidR="00C34986" w:rsidRDefault="00C34986">
            <w:pPr>
              <w:pStyle w:val="TableParagraph"/>
              <w:spacing w:line="215" w:lineRule="exact"/>
              <w:ind w:left="75"/>
              <w:rPr>
                <w:b/>
                <w:sz w:val="20"/>
              </w:rPr>
            </w:pPr>
            <w:r>
              <w:rPr>
                <w:b/>
                <w:spacing w:val="-5"/>
                <w:sz w:val="20"/>
              </w:rPr>
              <w:t>R$</w:t>
            </w:r>
          </w:p>
        </w:tc>
      </w:tr>
      <w:tr w:rsidR="0032615E">
        <w:trPr>
          <w:trHeight w:val="452"/>
        </w:trPr>
        <w:tc>
          <w:tcPr>
            <w:tcW w:w="7848" w:type="dxa"/>
            <w:gridSpan w:val="5"/>
            <w:shd w:val="clear" w:color="auto" w:fill="D9D9D9"/>
          </w:tcPr>
          <w:p w:rsidR="0032615E" w:rsidRDefault="0032615E">
            <w:pPr>
              <w:pStyle w:val="TableParagraph"/>
              <w:spacing w:line="240" w:lineRule="auto"/>
              <w:ind w:left="0"/>
              <w:rPr>
                <w:sz w:val="20"/>
              </w:rPr>
            </w:pPr>
          </w:p>
        </w:tc>
        <w:tc>
          <w:tcPr>
            <w:tcW w:w="1824" w:type="dxa"/>
            <w:shd w:val="clear" w:color="auto" w:fill="D9D9D9"/>
          </w:tcPr>
          <w:p w:rsidR="0032615E" w:rsidRDefault="0032615E">
            <w:pPr>
              <w:pStyle w:val="TableParagraph"/>
              <w:spacing w:line="240" w:lineRule="auto"/>
              <w:ind w:left="0"/>
              <w:rPr>
                <w:sz w:val="20"/>
              </w:rPr>
            </w:pPr>
          </w:p>
        </w:tc>
      </w:tr>
    </w:tbl>
    <w:p w:rsidR="0032615E" w:rsidRDefault="0032615E">
      <w:pPr>
        <w:pStyle w:val="Corpodetexto"/>
      </w:pPr>
    </w:p>
    <w:p w:rsidR="00C34986" w:rsidRDefault="00C34986" w:rsidP="00C34986">
      <w:pPr>
        <w:pStyle w:val="Corpodetexto"/>
        <w:spacing w:before="1"/>
        <w:ind w:right="5865"/>
        <w:jc w:val="right"/>
        <w:rPr>
          <w:spacing w:val="-4"/>
        </w:rPr>
      </w:pPr>
      <w:r>
        <w:t>Validade</w:t>
      </w:r>
      <w:r>
        <w:rPr>
          <w:spacing w:val="-2"/>
        </w:rPr>
        <w:t xml:space="preserve"> </w:t>
      </w:r>
      <w:r>
        <w:t>da</w:t>
      </w:r>
      <w:r>
        <w:rPr>
          <w:spacing w:val="-2"/>
        </w:rPr>
        <w:t xml:space="preserve"> </w:t>
      </w:r>
      <w:r>
        <w:t>Proposta:</w:t>
      </w:r>
      <w:r>
        <w:rPr>
          <w:spacing w:val="-2"/>
        </w:rPr>
        <w:t xml:space="preserve"> </w:t>
      </w:r>
      <w:r>
        <w:t>60(sessenta)</w:t>
      </w:r>
      <w:r>
        <w:rPr>
          <w:spacing w:val="-2"/>
        </w:rPr>
        <w:t xml:space="preserve"> </w:t>
      </w:r>
      <w:r>
        <w:rPr>
          <w:spacing w:val="-4"/>
        </w:rPr>
        <w:t>dias</w:t>
      </w:r>
    </w:p>
    <w:p w:rsidR="00863472" w:rsidRDefault="00863472" w:rsidP="00C34986">
      <w:pPr>
        <w:pStyle w:val="Corpodetexto"/>
        <w:spacing w:before="1"/>
        <w:ind w:right="5865"/>
        <w:jc w:val="right"/>
        <w:rPr>
          <w:spacing w:val="-4"/>
        </w:rPr>
      </w:pPr>
    </w:p>
    <w:p w:rsidR="00863472" w:rsidRDefault="00863472" w:rsidP="00C34986">
      <w:pPr>
        <w:pStyle w:val="Corpodetexto"/>
        <w:spacing w:before="1"/>
        <w:ind w:right="5865"/>
        <w:jc w:val="right"/>
        <w:rPr>
          <w:spacing w:val="-4"/>
        </w:rPr>
      </w:pPr>
    </w:p>
    <w:p w:rsidR="00863472" w:rsidRDefault="00863472" w:rsidP="00C34986">
      <w:pPr>
        <w:pStyle w:val="Corpodetexto"/>
        <w:spacing w:before="1"/>
        <w:ind w:right="5865"/>
        <w:jc w:val="right"/>
        <w:rPr>
          <w:spacing w:val="-4"/>
        </w:rPr>
      </w:pPr>
    </w:p>
    <w:p w:rsidR="00863472" w:rsidRDefault="00863472" w:rsidP="00C34986">
      <w:pPr>
        <w:pStyle w:val="Corpodetexto"/>
        <w:spacing w:before="1"/>
        <w:ind w:right="5865"/>
        <w:jc w:val="right"/>
        <w:rPr>
          <w:spacing w:val="-4"/>
        </w:rPr>
      </w:pPr>
    </w:p>
    <w:p w:rsidR="00863472" w:rsidRDefault="00863472" w:rsidP="00C34986">
      <w:pPr>
        <w:pStyle w:val="Corpodetexto"/>
        <w:spacing w:before="1"/>
        <w:ind w:right="5865"/>
        <w:jc w:val="right"/>
      </w:pPr>
    </w:p>
    <w:p w:rsidR="00C34986" w:rsidRDefault="00C34986" w:rsidP="00C34986">
      <w:pPr>
        <w:pStyle w:val="Corpodetexto"/>
        <w:spacing w:before="86"/>
      </w:pPr>
    </w:p>
    <w:p w:rsidR="00C34986" w:rsidRDefault="00C34986" w:rsidP="00C34986">
      <w:pPr>
        <w:ind w:left="3079"/>
        <w:rPr>
          <w:spacing w:val="-2"/>
        </w:rPr>
      </w:pPr>
      <w:r>
        <w:t>Nome</w:t>
      </w:r>
      <w:r>
        <w:rPr>
          <w:spacing w:val="-1"/>
        </w:rPr>
        <w:t xml:space="preserve"> </w:t>
      </w:r>
      <w:r>
        <w:t>e</w:t>
      </w:r>
      <w:r>
        <w:rPr>
          <w:spacing w:val="1"/>
        </w:rPr>
        <w:t xml:space="preserve"> </w:t>
      </w:r>
      <w:r>
        <w:t xml:space="preserve">assinatura da </w:t>
      </w:r>
      <w:r>
        <w:rPr>
          <w:spacing w:val="-2"/>
        </w:rPr>
        <w:t>Licitante</w:t>
      </w:r>
    </w:p>
    <w:p w:rsidR="00C34986" w:rsidRDefault="00C34986" w:rsidP="00C34986">
      <w:pPr>
        <w:ind w:left="3079"/>
        <w:rPr>
          <w:sz w:val="24"/>
        </w:rPr>
      </w:pPr>
      <w:r>
        <w:t xml:space="preserve"> </w:t>
      </w:r>
      <w:r>
        <w:rPr>
          <w:spacing w:val="-2"/>
          <w:sz w:val="24"/>
        </w:rPr>
        <w:t>........................................................</w:t>
      </w:r>
    </w:p>
    <w:p w:rsidR="00C34986" w:rsidRDefault="00C34986" w:rsidP="00C34986">
      <w:pPr>
        <w:ind w:left="3079"/>
        <w:rPr>
          <w:sz w:val="24"/>
        </w:rPr>
      </w:pPr>
      <w:r>
        <w:rPr>
          <w:spacing w:val="-5"/>
          <w:sz w:val="24"/>
        </w:rPr>
        <w:t>..</w:t>
      </w:r>
    </w:p>
    <w:p w:rsidR="0032615E" w:rsidRDefault="0032615E">
      <w:pPr>
        <w:pStyle w:val="Corpodetexto"/>
        <w:sectPr w:rsidR="0032615E">
          <w:pgSz w:w="11910" w:h="16850"/>
          <w:pgMar w:top="2000" w:right="566" w:bottom="760" w:left="992" w:header="441" w:footer="571" w:gutter="0"/>
          <w:cols w:space="720"/>
        </w:sectPr>
      </w:pPr>
    </w:p>
    <w:p w:rsidR="0032615E" w:rsidRDefault="0032615E">
      <w:pPr>
        <w:pStyle w:val="Corpodetexto"/>
        <w:spacing w:before="121"/>
      </w:pPr>
    </w:p>
    <w:p w:rsidR="0032615E" w:rsidRDefault="00BC4EFC">
      <w:pPr>
        <w:pStyle w:val="Heading1"/>
        <w:ind w:left="865" w:right="1076" w:firstLine="0"/>
        <w:jc w:val="center"/>
      </w:pPr>
      <w:r>
        <w:t>ANEXO</w:t>
      </w:r>
      <w:r>
        <w:rPr>
          <w:spacing w:val="-11"/>
        </w:rPr>
        <w:t xml:space="preserve"> </w:t>
      </w:r>
      <w:r>
        <w:t>III</w:t>
      </w:r>
      <w:r>
        <w:rPr>
          <w:spacing w:val="-9"/>
        </w:rPr>
        <w:t xml:space="preserve"> </w:t>
      </w:r>
      <w:r>
        <w:t>–</w:t>
      </w:r>
      <w:r>
        <w:rPr>
          <w:spacing w:val="-9"/>
        </w:rPr>
        <w:t xml:space="preserve"> </w:t>
      </w:r>
      <w:r>
        <w:t>DECLARAÇÃO</w:t>
      </w:r>
      <w:r>
        <w:rPr>
          <w:spacing w:val="-10"/>
        </w:rPr>
        <w:t xml:space="preserve"> </w:t>
      </w:r>
      <w:r>
        <w:rPr>
          <w:spacing w:val="-2"/>
        </w:rPr>
        <w:t>CONJUNTA</w:t>
      </w:r>
    </w:p>
    <w:p w:rsidR="0032615E" w:rsidRDefault="00BC4EFC">
      <w:pPr>
        <w:pStyle w:val="Corpodetexto"/>
        <w:spacing w:before="142"/>
        <w:ind w:left="167"/>
      </w:pPr>
      <w:r>
        <w:rPr>
          <w:spacing w:val="-10"/>
        </w:rPr>
        <w:t>À</w:t>
      </w:r>
    </w:p>
    <w:p w:rsidR="0032615E" w:rsidRDefault="00BC4EFC">
      <w:pPr>
        <w:pStyle w:val="Corpodetexto"/>
        <w:spacing w:before="21"/>
        <w:ind w:left="167"/>
      </w:pPr>
      <w:r>
        <w:t>Prefeitura</w:t>
      </w:r>
      <w:r>
        <w:rPr>
          <w:spacing w:val="-2"/>
        </w:rPr>
        <w:t xml:space="preserve"> </w:t>
      </w:r>
      <w:r>
        <w:t>do</w:t>
      </w:r>
      <w:r>
        <w:rPr>
          <w:spacing w:val="-1"/>
        </w:rPr>
        <w:t xml:space="preserve"> </w:t>
      </w:r>
      <w:r>
        <w:t>Município</w:t>
      </w:r>
      <w:r>
        <w:rPr>
          <w:spacing w:val="-1"/>
        </w:rPr>
        <w:t xml:space="preserve"> </w:t>
      </w:r>
      <w:r>
        <w:t>de</w:t>
      </w:r>
      <w:r>
        <w:rPr>
          <w:spacing w:val="-1"/>
        </w:rPr>
        <w:t xml:space="preserve"> </w:t>
      </w:r>
      <w:r>
        <w:rPr>
          <w:spacing w:val="-2"/>
        </w:rPr>
        <w:t>Itamogi/MG</w:t>
      </w:r>
    </w:p>
    <w:p w:rsidR="0032615E" w:rsidRDefault="00BC4EFC">
      <w:pPr>
        <w:pStyle w:val="Corpodetexto"/>
        <w:tabs>
          <w:tab w:val="left" w:pos="649"/>
          <w:tab w:val="left" w:pos="1273"/>
          <w:tab w:val="left" w:pos="1573"/>
          <w:tab w:val="left" w:pos="2516"/>
          <w:tab w:val="left" w:pos="3296"/>
          <w:tab w:val="left" w:pos="4737"/>
        </w:tabs>
        <w:spacing w:before="22" w:line="247" w:lineRule="auto"/>
        <w:ind w:left="167" w:right="5475"/>
      </w:pPr>
      <w:r>
        <w:t>Rua</w:t>
      </w:r>
      <w:r>
        <w:rPr>
          <w:spacing w:val="37"/>
        </w:rPr>
        <w:t xml:space="preserve"> </w:t>
      </w:r>
      <w:r>
        <w:t>Olímpia</w:t>
      </w:r>
      <w:r>
        <w:rPr>
          <w:spacing w:val="34"/>
        </w:rPr>
        <w:t xml:space="preserve"> </w:t>
      </w:r>
      <w:r>
        <w:t>Ebrantina</w:t>
      </w:r>
      <w:r>
        <w:rPr>
          <w:spacing w:val="34"/>
        </w:rPr>
        <w:t xml:space="preserve"> </w:t>
      </w:r>
      <w:r>
        <w:t>de</w:t>
      </w:r>
      <w:r>
        <w:rPr>
          <w:spacing w:val="34"/>
        </w:rPr>
        <w:t xml:space="preserve"> </w:t>
      </w:r>
      <w:r>
        <w:t>Mello</w:t>
      </w:r>
      <w:r>
        <w:rPr>
          <w:spacing w:val="34"/>
        </w:rPr>
        <w:t xml:space="preserve"> </w:t>
      </w:r>
      <w:r>
        <w:t>Barreto</w:t>
      </w:r>
      <w:r>
        <w:rPr>
          <w:spacing w:val="39"/>
        </w:rPr>
        <w:t xml:space="preserve"> </w:t>
      </w:r>
      <w:r>
        <w:t xml:space="preserve">– </w:t>
      </w:r>
      <w:r>
        <w:rPr>
          <w:spacing w:val="-5"/>
        </w:rPr>
        <w:t>Nº</w:t>
      </w:r>
      <w:r>
        <w:tab/>
      </w:r>
      <w:r>
        <w:rPr>
          <w:spacing w:val="-5"/>
        </w:rPr>
        <w:t>392</w:t>
      </w:r>
      <w:r>
        <w:tab/>
      </w:r>
      <w:r>
        <w:rPr>
          <w:spacing w:val="-10"/>
        </w:rPr>
        <w:t>-</w:t>
      </w:r>
      <w:r>
        <w:tab/>
      </w:r>
      <w:r>
        <w:rPr>
          <w:spacing w:val="-2"/>
        </w:rPr>
        <w:t>Centro</w:t>
      </w:r>
      <w:r>
        <w:tab/>
      </w:r>
      <w:r>
        <w:rPr>
          <w:spacing w:val="-4"/>
        </w:rPr>
        <w:t>CEP:</w:t>
      </w:r>
      <w:r>
        <w:tab/>
        <w:t>37.973-</w:t>
      </w:r>
      <w:r>
        <w:rPr>
          <w:spacing w:val="-5"/>
        </w:rPr>
        <w:t>000</w:t>
      </w:r>
      <w:r>
        <w:tab/>
      </w:r>
      <w:r>
        <w:rPr>
          <w:spacing w:val="-10"/>
        </w:rPr>
        <w:t>–</w:t>
      </w:r>
    </w:p>
    <w:p w:rsidR="0032615E" w:rsidRDefault="00BC4EFC">
      <w:pPr>
        <w:pStyle w:val="Corpodetexto"/>
        <w:spacing w:before="2"/>
        <w:ind w:left="167"/>
      </w:pPr>
      <w:r>
        <w:rPr>
          <w:spacing w:val="-2"/>
        </w:rPr>
        <w:t>Itamogi/MG</w:t>
      </w:r>
    </w:p>
    <w:p w:rsidR="0032615E" w:rsidRDefault="0032615E">
      <w:pPr>
        <w:pStyle w:val="Corpodetexto"/>
        <w:spacing w:before="39"/>
      </w:pPr>
    </w:p>
    <w:p w:rsidR="0032615E" w:rsidRPr="00301B4E" w:rsidRDefault="00BC4EFC">
      <w:pPr>
        <w:ind w:left="167"/>
        <w:rPr>
          <w:rFonts w:ascii="Arial" w:hAnsi="Arial"/>
          <w:b/>
          <w:sz w:val="24"/>
          <w:highlight w:val="yellow"/>
        </w:rPr>
      </w:pPr>
      <w:r w:rsidRPr="00301B4E">
        <w:rPr>
          <w:sz w:val="24"/>
          <w:highlight w:val="yellow"/>
        </w:rPr>
        <w:t>Processo</w:t>
      </w:r>
      <w:r w:rsidRPr="00301B4E">
        <w:rPr>
          <w:spacing w:val="-2"/>
          <w:sz w:val="24"/>
          <w:highlight w:val="yellow"/>
        </w:rPr>
        <w:t xml:space="preserve"> </w:t>
      </w:r>
      <w:r w:rsidRPr="00301B4E">
        <w:rPr>
          <w:sz w:val="24"/>
          <w:highlight w:val="yellow"/>
        </w:rPr>
        <w:t>Administrativo</w:t>
      </w:r>
      <w:r w:rsidRPr="00301B4E">
        <w:rPr>
          <w:spacing w:val="1"/>
          <w:sz w:val="24"/>
          <w:highlight w:val="yellow"/>
        </w:rPr>
        <w:t xml:space="preserve"> </w:t>
      </w:r>
      <w:r w:rsidRPr="00301B4E">
        <w:rPr>
          <w:sz w:val="24"/>
          <w:highlight w:val="yellow"/>
        </w:rPr>
        <w:t>nº</w:t>
      </w:r>
      <w:r w:rsidRPr="00301B4E">
        <w:rPr>
          <w:spacing w:val="-1"/>
          <w:sz w:val="24"/>
          <w:highlight w:val="yellow"/>
        </w:rPr>
        <w:t xml:space="preserve"> </w:t>
      </w:r>
      <w:r w:rsidR="0064538A">
        <w:rPr>
          <w:rFonts w:ascii="Arial" w:hAnsi="Arial"/>
          <w:b/>
          <w:spacing w:val="-2"/>
          <w:sz w:val="24"/>
          <w:highlight w:val="yellow"/>
        </w:rPr>
        <w:t>0003</w:t>
      </w:r>
      <w:r w:rsidRPr="00301B4E">
        <w:rPr>
          <w:rFonts w:ascii="Arial" w:hAnsi="Arial"/>
          <w:b/>
          <w:spacing w:val="-2"/>
          <w:sz w:val="24"/>
          <w:highlight w:val="yellow"/>
        </w:rPr>
        <w:t>/202</w:t>
      </w:r>
      <w:r w:rsidR="005650CF">
        <w:rPr>
          <w:rFonts w:ascii="Arial" w:hAnsi="Arial"/>
          <w:b/>
          <w:spacing w:val="-2"/>
          <w:sz w:val="24"/>
          <w:highlight w:val="yellow"/>
        </w:rPr>
        <w:t>6</w:t>
      </w:r>
    </w:p>
    <w:p w:rsidR="0032615E" w:rsidRPr="00301B4E" w:rsidRDefault="00BC4EFC">
      <w:pPr>
        <w:spacing w:before="29"/>
        <w:ind w:left="167"/>
        <w:rPr>
          <w:rFonts w:ascii="Arial" w:hAnsi="Arial"/>
          <w:b/>
          <w:sz w:val="24"/>
          <w:highlight w:val="yellow"/>
        </w:rPr>
      </w:pPr>
      <w:r w:rsidRPr="00301B4E">
        <w:rPr>
          <w:sz w:val="24"/>
          <w:highlight w:val="yellow"/>
        </w:rPr>
        <w:t>Dispensa</w:t>
      </w:r>
      <w:r w:rsidRPr="00301B4E">
        <w:rPr>
          <w:spacing w:val="-2"/>
          <w:sz w:val="24"/>
          <w:highlight w:val="yellow"/>
        </w:rPr>
        <w:t xml:space="preserve"> </w:t>
      </w:r>
      <w:r w:rsidRPr="00301B4E">
        <w:rPr>
          <w:sz w:val="24"/>
          <w:highlight w:val="yellow"/>
        </w:rPr>
        <w:t>nº</w:t>
      </w:r>
      <w:r w:rsidRPr="00301B4E">
        <w:rPr>
          <w:spacing w:val="2"/>
          <w:sz w:val="24"/>
          <w:highlight w:val="yellow"/>
        </w:rPr>
        <w:t xml:space="preserve"> </w:t>
      </w:r>
      <w:r w:rsidR="0025523A" w:rsidRPr="00301B4E">
        <w:rPr>
          <w:rFonts w:ascii="Arial" w:hAnsi="Arial"/>
          <w:b/>
          <w:spacing w:val="-2"/>
          <w:sz w:val="24"/>
          <w:highlight w:val="yellow"/>
        </w:rPr>
        <w:t>000</w:t>
      </w:r>
      <w:r w:rsidR="0064538A">
        <w:rPr>
          <w:rFonts w:ascii="Arial" w:hAnsi="Arial"/>
          <w:b/>
          <w:spacing w:val="-2"/>
          <w:sz w:val="24"/>
          <w:highlight w:val="yellow"/>
        </w:rPr>
        <w:t>2</w:t>
      </w:r>
      <w:r w:rsidRPr="00301B4E">
        <w:rPr>
          <w:rFonts w:ascii="Arial" w:hAnsi="Arial"/>
          <w:b/>
          <w:spacing w:val="-2"/>
          <w:sz w:val="24"/>
          <w:highlight w:val="yellow"/>
        </w:rPr>
        <w:t>/202</w:t>
      </w:r>
      <w:r w:rsidR="005650CF">
        <w:rPr>
          <w:rFonts w:ascii="Arial" w:hAnsi="Arial"/>
          <w:b/>
          <w:spacing w:val="-2"/>
          <w:sz w:val="24"/>
          <w:highlight w:val="yellow"/>
        </w:rPr>
        <w:t>6</w:t>
      </w:r>
    </w:p>
    <w:p w:rsidR="0032615E" w:rsidRDefault="00BC4EFC">
      <w:pPr>
        <w:pStyle w:val="Corpodetexto"/>
        <w:spacing w:before="22"/>
        <w:ind w:left="167"/>
      </w:pPr>
      <w:r w:rsidRPr="00301B4E">
        <w:rPr>
          <w:highlight w:val="yellow"/>
        </w:rPr>
        <w:t>Prezados</w:t>
      </w:r>
      <w:r w:rsidRPr="00301B4E">
        <w:rPr>
          <w:spacing w:val="-3"/>
          <w:highlight w:val="yellow"/>
        </w:rPr>
        <w:t xml:space="preserve"> </w:t>
      </w:r>
      <w:r w:rsidRPr="00301B4E">
        <w:rPr>
          <w:spacing w:val="-2"/>
          <w:highlight w:val="yellow"/>
        </w:rPr>
        <w:t>Senhores,</w:t>
      </w:r>
    </w:p>
    <w:p w:rsidR="0032615E" w:rsidRDefault="0032615E">
      <w:pPr>
        <w:pStyle w:val="Corpodetexto"/>
        <w:spacing w:before="43"/>
      </w:pPr>
    </w:p>
    <w:p w:rsidR="0032615E" w:rsidRDefault="00BC4EFC">
      <w:pPr>
        <w:pStyle w:val="Corpodetexto"/>
        <w:tabs>
          <w:tab w:val="left" w:pos="5752"/>
        </w:tabs>
        <w:ind w:left="143"/>
        <w:jc w:val="both"/>
      </w:pPr>
      <w:r>
        <w:t>A</w:t>
      </w:r>
      <w:r>
        <w:rPr>
          <w:spacing w:val="80"/>
        </w:rPr>
        <w:t xml:space="preserve">   </w:t>
      </w:r>
      <w:r>
        <w:t>empresa</w:t>
      </w:r>
      <w:r>
        <w:rPr>
          <w:spacing w:val="215"/>
        </w:rPr>
        <w:t xml:space="preserve"> </w:t>
      </w:r>
      <w:r>
        <w:rPr>
          <w:u w:val="single"/>
        </w:rPr>
        <w:tab/>
      </w:r>
      <w:r>
        <w:t>,</w:t>
      </w:r>
      <w:r>
        <w:rPr>
          <w:spacing w:val="78"/>
        </w:rPr>
        <w:t xml:space="preserve">  </w:t>
      </w:r>
      <w:r>
        <w:t>inscrita</w:t>
      </w:r>
      <w:r>
        <w:rPr>
          <w:spacing w:val="48"/>
          <w:w w:val="150"/>
        </w:rPr>
        <w:t xml:space="preserve">   </w:t>
      </w:r>
      <w:r>
        <w:t>no</w:t>
      </w:r>
      <w:r>
        <w:rPr>
          <w:spacing w:val="52"/>
          <w:w w:val="150"/>
        </w:rPr>
        <w:t xml:space="preserve">   </w:t>
      </w:r>
      <w:r>
        <w:t>CNPJ</w:t>
      </w:r>
      <w:r>
        <w:rPr>
          <w:spacing w:val="49"/>
          <w:w w:val="150"/>
        </w:rPr>
        <w:t xml:space="preserve">   </w:t>
      </w:r>
      <w:r>
        <w:t>sob</w:t>
      </w:r>
      <w:r>
        <w:rPr>
          <w:spacing w:val="68"/>
          <w:w w:val="150"/>
        </w:rPr>
        <w:t xml:space="preserve">   </w:t>
      </w:r>
      <w:r>
        <w:rPr>
          <w:spacing w:val="-5"/>
        </w:rPr>
        <w:t>nº</w:t>
      </w:r>
    </w:p>
    <w:p w:rsidR="0032615E" w:rsidRDefault="00BC4EFC">
      <w:pPr>
        <w:pStyle w:val="Corpodetexto"/>
        <w:tabs>
          <w:tab w:val="left" w:pos="3394"/>
        </w:tabs>
        <w:spacing w:before="22"/>
        <w:ind w:left="167"/>
        <w:jc w:val="both"/>
      </w:pPr>
      <w:r>
        <w:rPr>
          <w:u w:val="single"/>
        </w:rPr>
        <w:tab/>
      </w:r>
      <w:r>
        <w:t>,</w:t>
      </w:r>
      <w:r>
        <w:rPr>
          <w:spacing w:val="10"/>
        </w:rPr>
        <w:t xml:space="preserve"> </w:t>
      </w:r>
      <w:r>
        <w:t>por</w:t>
      </w:r>
      <w:r>
        <w:rPr>
          <w:spacing w:val="10"/>
        </w:rPr>
        <w:t xml:space="preserve"> </w:t>
      </w:r>
      <w:r>
        <w:t>intermédio</w:t>
      </w:r>
      <w:r>
        <w:rPr>
          <w:spacing w:val="8"/>
        </w:rPr>
        <w:t xml:space="preserve"> </w:t>
      </w:r>
      <w:r>
        <w:t>de</w:t>
      </w:r>
      <w:r>
        <w:rPr>
          <w:spacing w:val="9"/>
        </w:rPr>
        <w:t xml:space="preserve"> </w:t>
      </w:r>
      <w:r>
        <w:t>seu(sua)</w:t>
      </w:r>
      <w:r>
        <w:rPr>
          <w:spacing w:val="8"/>
        </w:rPr>
        <w:t xml:space="preserve"> </w:t>
      </w:r>
      <w:r>
        <w:t>representante</w:t>
      </w:r>
      <w:r>
        <w:rPr>
          <w:spacing w:val="9"/>
        </w:rPr>
        <w:t xml:space="preserve"> </w:t>
      </w:r>
      <w:r>
        <w:t>legal</w:t>
      </w:r>
      <w:r>
        <w:rPr>
          <w:spacing w:val="8"/>
        </w:rPr>
        <w:t xml:space="preserve"> </w:t>
      </w:r>
      <w:r>
        <w:t>o(a)</w:t>
      </w:r>
      <w:r>
        <w:rPr>
          <w:spacing w:val="8"/>
        </w:rPr>
        <w:t xml:space="preserve"> </w:t>
      </w:r>
      <w:r>
        <w:rPr>
          <w:spacing w:val="-2"/>
        </w:rPr>
        <w:t>Sr.(a)</w:t>
      </w:r>
    </w:p>
    <w:p w:rsidR="0032615E" w:rsidRDefault="00BC4EFC">
      <w:pPr>
        <w:pStyle w:val="Corpodetexto"/>
        <w:tabs>
          <w:tab w:val="left" w:pos="3857"/>
          <w:tab w:val="left" w:pos="7811"/>
          <w:tab w:val="left" w:pos="9425"/>
        </w:tabs>
        <w:spacing w:before="9" w:line="247" w:lineRule="auto"/>
        <w:ind w:left="167" w:right="564"/>
        <w:jc w:val="both"/>
      </w:pPr>
      <w:r>
        <w:rPr>
          <w:u w:val="single"/>
        </w:rPr>
        <w:tab/>
      </w:r>
      <w:r>
        <w:t xml:space="preserve"> inscrito(a)</w:t>
      </w:r>
      <w:r>
        <w:rPr>
          <w:spacing w:val="40"/>
        </w:rPr>
        <w:t xml:space="preserve"> </w:t>
      </w:r>
      <w:r>
        <w:t>no</w:t>
      </w:r>
      <w:r>
        <w:rPr>
          <w:spacing w:val="40"/>
        </w:rPr>
        <w:t xml:space="preserve"> </w:t>
      </w:r>
      <w:r>
        <w:t>CPF</w:t>
      </w:r>
      <w:r>
        <w:rPr>
          <w:spacing w:val="40"/>
        </w:rPr>
        <w:t xml:space="preserve"> </w:t>
      </w:r>
      <w:r>
        <w:t>sob</w:t>
      </w:r>
      <w:r>
        <w:rPr>
          <w:spacing w:val="40"/>
        </w:rPr>
        <w:t xml:space="preserve"> </w:t>
      </w:r>
      <w:r>
        <w:t>o</w:t>
      </w:r>
      <w:r>
        <w:rPr>
          <w:spacing w:val="40"/>
        </w:rPr>
        <w:t xml:space="preserve"> </w:t>
      </w:r>
      <w:r>
        <w:t>nº</w:t>
      </w:r>
      <w:r>
        <w:rPr>
          <w:spacing w:val="84"/>
        </w:rPr>
        <w:t xml:space="preserve"> </w:t>
      </w:r>
      <w:r>
        <w:rPr>
          <w:u w:val="single"/>
        </w:rPr>
        <w:tab/>
      </w:r>
      <w:r>
        <w:rPr>
          <w:u w:val="single"/>
        </w:rPr>
        <w:tab/>
      </w:r>
      <w:r>
        <w:t>, e portador(a)</w:t>
      </w:r>
      <w:r>
        <w:rPr>
          <w:spacing w:val="40"/>
        </w:rPr>
        <w:t xml:space="preserve"> </w:t>
      </w:r>
      <w:r>
        <w:t>da</w:t>
      </w:r>
      <w:r>
        <w:rPr>
          <w:spacing w:val="40"/>
        </w:rPr>
        <w:t xml:space="preserve"> </w:t>
      </w:r>
      <w:r>
        <w:t>carteira</w:t>
      </w:r>
      <w:r>
        <w:rPr>
          <w:spacing w:val="40"/>
        </w:rPr>
        <w:t xml:space="preserve"> </w:t>
      </w:r>
      <w:r>
        <w:t>de</w:t>
      </w:r>
      <w:r>
        <w:rPr>
          <w:spacing w:val="40"/>
        </w:rPr>
        <w:t xml:space="preserve"> </w:t>
      </w:r>
      <w:r>
        <w:t>identidade</w:t>
      </w:r>
      <w:r>
        <w:rPr>
          <w:spacing w:val="40"/>
        </w:rPr>
        <w:t xml:space="preserve"> </w:t>
      </w:r>
      <w:r>
        <w:t>nº</w:t>
      </w:r>
      <w:r>
        <w:rPr>
          <w:spacing w:val="67"/>
        </w:rPr>
        <w:t xml:space="preserve"> </w:t>
      </w:r>
      <w:r>
        <w:rPr>
          <w:u w:val="single"/>
        </w:rPr>
        <w:tab/>
      </w:r>
      <w:r>
        <w:t>, declara, sob as penalidades da lei,:</w:t>
      </w:r>
    </w:p>
    <w:p w:rsidR="0032615E" w:rsidRDefault="0032615E">
      <w:pPr>
        <w:pStyle w:val="Corpodetexto"/>
      </w:pPr>
    </w:p>
    <w:p w:rsidR="0032615E" w:rsidRDefault="0032615E">
      <w:pPr>
        <w:pStyle w:val="Corpodetexto"/>
        <w:spacing w:before="33"/>
      </w:pPr>
    </w:p>
    <w:p w:rsidR="0032615E" w:rsidRDefault="00BC4EFC">
      <w:pPr>
        <w:pStyle w:val="PargrafodaLista"/>
        <w:numPr>
          <w:ilvl w:val="0"/>
          <w:numId w:val="1"/>
        </w:numPr>
        <w:tabs>
          <w:tab w:val="left" w:pos="441"/>
        </w:tabs>
        <w:spacing w:line="247" w:lineRule="auto"/>
        <w:ind w:right="571"/>
        <w:rPr>
          <w:sz w:val="24"/>
        </w:rPr>
      </w:pPr>
      <w:r>
        <w:rPr>
          <w:sz w:val="24"/>
        </w:rPr>
        <w:t>Que tem pleno conhecimento e aceita as regras e condições gerais dessa contratação e concorda com o Termo de Referência e seus anexos.</w:t>
      </w:r>
    </w:p>
    <w:p w:rsidR="0032615E" w:rsidRDefault="00BC4EFC">
      <w:pPr>
        <w:pStyle w:val="PargrafodaLista"/>
        <w:numPr>
          <w:ilvl w:val="0"/>
          <w:numId w:val="1"/>
        </w:numPr>
        <w:tabs>
          <w:tab w:val="left" w:pos="441"/>
        </w:tabs>
        <w:spacing w:before="41" w:line="249" w:lineRule="auto"/>
        <w:ind w:right="579"/>
        <w:rPr>
          <w:sz w:val="24"/>
        </w:rPr>
      </w:pPr>
      <w:r>
        <w:rPr>
          <w:sz w:val="24"/>
        </w:rPr>
        <w:t>Que cumpre os requisitos para a habilitação definidos e que a proposta apresentada está em conformidade com as exigências contidas no Termo de Referência</w:t>
      </w:r>
    </w:p>
    <w:p w:rsidR="0032615E" w:rsidRDefault="00BC4EFC">
      <w:pPr>
        <w:pStyle w:val="PargrafodaLista"/>
        <w:numPr>
          <w:ilvl w:val="0"/>
          <w:numId w:val="1"/>
        </w:numPr>
        <w:tabs>
          <w:tab w:val="left" w:pos="441"/>
        </w:tabs>
        <w:spacing w:before="34" w:line="247" w:lineRule="auto"/>
        <w:ind w:right="576"/>
        <w:rPr>
          <w:sz w:val="24"/>
        </w:rPr>
      </w:pPr>
      <w:r>
        <w:rPr>
          <w:sz w:val="24"/>
        </w:rPr>
        <w:t>Que inexistem fatos impeditivos para sua habilitação no certame, ciente da obrigatoriedade de declarar ocorrências posteriores.</w:t>
      </w:r>
    </w:p>
    <w:p w:rsidR="0032615E" w:rsidRDefault="00BC4EFC">
      <w:pPr>
        <w:pStyle w:val="PargrafodaLista"/>
        <w:numPr>
          <w:ilvl w:val="0"/>
          <w:numId w:val="1"/>
        </w:numPr>
        <w:tabs>
          <w:tab w:val="left" w:pos="441"/>
        </w:tabs>
        <w:spacing w:before="36" w:line="247" w:lineRule="auto"/>
        <w:ind w:right="571"/>
        <w:rPr>
          <w:sz w:val="24"/>
        </w:rPr>
      </w:pPr>
      <w:r>
        <w:rPr>
          <w:sz w:val="24"/>
        </w:rPr>
        <w:t>Que cumpre as exigências de reserva de cargos para pessoa com deficiência e para reabilitado da Previdência Social, de que trata o art. 93 da Lei 8.213/91, bem como cumpre a cota de aprendiz conforme dispõe art. 429 e ss da CLT.</w:t>
      </w:r>
    </w:p>
    <w:p w:rsidR="0032615E" w:rsidRDefault="00BC4EFC">
      <w:pPr>
        <w:pStyle w:val="PargrafodaLista"/>
        <w:numPr>
          <w:ilvl w:val="0"/>
          <w:numId w:val="1"/>
        </w:numPr>
        <w:tabs>
          <w:tab w:val="left" w:pos="441"/>
        </w:tabs>
        <w:spacing w:before="38" w:line="247" w:lineRule="auto"/>
        <w:ind w:right="578"/>
        <w:rPr>
          <w:sz w:val="24"/>
        </w:rPr>
      </w:pPr>
      <w:r>
        <w:rPr>
          <w:sz w:val="24"/>
        </w:rPr>
        <w:t xml:space="preserve">Que não se enquadra nas vedações previstas no §1º do art. 9º da Lei Federal </w:t>
      </w:r>
      <w:r>
        <w:rPr>
          <w:spacing w:val="-2"/>
          <w:sz w:val="24"/>
        </w:rPr>
        <w:t>14.133/21.</w:t>
      </w:r>
    </w:p>
    <w:p w:rsidR="0032615E" w:rsidRDefault="00BC4EFC">
      <w:pPr>
        <w:pStyle w:val="PargrafodaLista"/>
        <w:numPr>
          <w:ilvl w:val="0"/>
          <w:numId w:val="1"/>
        </w:numPr>
        <w:tabs>
          <w:tab w:val="left" w:pos="441"/>
        </w:tabs>
        <w:spacing w:before="106" w:line="247" w:lineRule="auto"/>
        <w:ind w:right="565"/>
        <w:rPr>
          <w:sz w:val="24"/>
        </w:rPr>
      </w:pPr>
      <w:r>
        <w:rPr>
          <w:sz w:val="24"/>
        </w:rPr>
        <w:t>Que os bens por nós ofertados atendem rigorosamente as especificações constantes deste Edital e de seus Anexos, e atendem às normas técnicas peculiares da atividade sob pena de aplicação das penalidades previstas na legislação vigente</w:t>
      </w:r>
    </w:p>
    <w:p w:rsidR="0032615E" w:rsidRDefault="00BC4EFC">
      <w:pPr>
        <w:pStyle w:val="PargrafodaLista"/>
        <w:numPr>
          <w:ilvl w:val="0"/>
          <w:numId w:val="1"/>
        </w:numPr>
        <w:tabs>
          <w:tab w:val="left" w:pos="441"/>
        </w:tabs>
        <w:spacing w:before="107" w:line="249" w:lineRule="auto"/>
        <w:ind w:right="578"/>
        <w:rPr>
          <w:sz w:val="24"/>
        </w:rPr>
      </w:pPr>
      <w:r>
        <w:rPr>
          <w:sz w:val="24"/>
        </w:rPr>
        <w:t>para fins do disposto no inciso V</w:t>
      </w:r>
      <w:r w:rsidR="00506209">
        <w:rPr>
          <w:sz w:val="24"/>
        </w:rPr>
        <w:t>I</w:t>
      </w:r>
      <w:r>
        <w:rPr>
          <w:sz w:val="24"/>
        </w:rPr>
        <w:t xml:space="preserve"> do art.</w:t>
      </w:r>
      <w:r w:rsidR="00506209">
        <w:rPr>
          <w:sz w:val="24"/>
        </w:rPr>
        <w:t>68</w:t>
      </w:r>
      <w:r>
        <w:rPr>
          <w:sz w:val="24"/>
        </w:rPr>
        <w:t xml:space="preserve"> da Lei </w:t>
      </w:r>
      <w:r w:rsidR="00506209">
        <w:rPr>
          <w:sz w:val="24"/>
        </w:rPr>
        <w:t>14.133/21</w:t>
      </w:r>
      <w:r>
        <w:rPr>
          <w:sz w:val="24"/>
        </w:rPr>
        <w:t>,</w:t>
      </w:r>
      <w:r>
        <w:rPr>
          <w:spacing w:val="-1"/>
          <w:sz w:val="24"/>
        </w:rPr>
        <w:t xml:space="preserve"> </w:t>
      </w:r>
      <w:r>
        <w:rPr>
          <w:sz w:val="24"/>
        </w:rPr>
        <w:t>que não emprega menor de 18 (dezoito) anos em trabalho noturno, perigoso ou insalubre e não emprega menor de 16 (dezesseis) anos</w:t>
      </w:r>
    </w:p>
    <w:p w:rsidR="0032615E" w:rsidRDefault="00BC4EFC">
      <w:pPr>
        <w:pStyle w:val="PargrafodaLista"/>
        <w:numPr>
          <w:ilvl w:val="0"/>
          <w:numId w:val="1"/>
        </w:numPr>
        <w:tabs>
          <w:tab w:val="left" w:pos="440"/>
        </w:tabs>
        <w:spacing w:before="100"/>
        <w:ind w:left="440" w:hanging="283"/>
        <w:rPr>
          <w:sz w:val="24"/>
        </w:rPr>
      </w:pPr>
      <w:r>
        <w:rPr>
          <w:spacing w:val="-2"/>
          <w:sz w:val="24"/>
        </w:rPr>
        <w:t>Atenciosamente,</w:t>
      </w:r>
    </w:p>
    <w:p w:rsidR="0032615E" w:rsidRDefault="0032615E">
      <w:pPr>
        <w:pStyle w:val="Corpodetexto"/>
        <w:spacing w:before="235"/>
      </w:pPr>
    </w:p>
    <w:p w:rsidR="0032615E" w:rsidRDefault="00BC4EFC">
      <w:pPr>
        <w:pStyle w:val="Corpodetexto"/>
        <w:ind w:left="3079"/>
      </w:pPr>
      <w:r>
        <w:t>Local</w:t>
      </w:r>
      <w:r>
        <w:rPr>
          <w:spacing w:val="-1"/>
        </w:rPr>
        <w:t xml:space="preserve"> </w:t>
      </w:r>
      <w:r>
        <w:t xml:space="preserve">e </w:t>
      </w:r>
      <w:r>
        <w:rPr>
          <w:spacing w:val="-2"/>
        </w:rPr>
        <w:t>data.</w:t>
      </w:r>
    </w:p>
    <w:p w:rsidR="0032615E" w:rsidRDefault="0032615E">
      <w:pPr>
        <w:pStyle w:val="Corpodetexto"/>
      </w:pPr>
    </w:p>
    <w:p w:rsidR="0032615E" w:rsidRDefault="0032615E">
      <w:pPr>
        <w:pStyle w:val="Corpodetexto"/>
        <w:spacing w:before="146"/>
      </w:pPr>
    </w:p>
    <w:p w:rsidR="0032615E" w:rsidRDefault="00BC4EFC">
      <w:pPr>
        <w:ind w:left="3079"/>
        <w:rPr>
          <w:sz w:val="24"/>
        </w:rPr>
      </w:pPr>
      <w:r>
        <w:rPr>
          <w:spacing w:val="-2"/>
          <w:sz w:val="24"/>
        </w:rPr>
        <w:t>........................................................</w:t>
      </w:r>
    </w:p>
    <w:p w:rsidR="0032615E" w:rsidRDefault="00BC4EFC">
      <w:pPr>
        <w:ind w:left="3079"/>
        <w:rPr>
          <w:sz w:val="24"/>
        </w:rPr>
      </w:pPr>
      <w:r>
        <w:rPr>
          <w:spacing w:val="-5"/>
          <w:sz w:val="24"/>
        </w:rPr>
        <w:t>..</w:t>
      </w:r>
    </w:p>
    <w:p w:rsidR="0032615E" w:rsidRDefault="00BC4EFC">
      <w:pPr>
        <w:pStyle w:val="Corpodetexto"/>
        <w:spacing w:before="5"/>
        <w:ind w:left="3079"/>
      </w:pPr>
      <w:r>
        <w:t>Nome</w:t>
      </w:r>
      <w:r>
        <w:rPr>
          <w:spacing w:val="-1"/>
        </w:rPr>
        <w:t xml:space="preserve"> </w:t>
      </w:r>
      <w:r>
        <w:t>e</w:t>
      </w:r>
      <w:r>
        <w:rPr>
          <w:spacing w:val="1"/>
        </w:rPr>
        <w:t xml:space="preserve"> </w:t>
      </w:r>
      <w:r>
        <w:t xml:space="preserve">assinatura da </w:t>
      </w:r>
      <w:r>
        <w:rPr>
          <w:spacing w:val="-2"/>
        </w:rPr>
        <w:t>Licitante</w:t>
      </w:r>
    </w:p>
    <w:p w:rsidR="0032615E" w:rsidRDefault="0032615E">
      <w:pPr>
        <w:pStyle w:val="Corpodetexto"/>
        <w:sectPr w:rsidR="0032615E">
          <w:pgSz w:w="11910" w:h="16850"/>
          <w:pgMar w:top="2000" w:right="566" w:bottom="760" w:left="992" w:header="441" w:footer="571" w:gutter="0"/>
          <w:cols w:space="720"/>
        </w:sectPr>
      </w:pPr>
    </w:p>
    <w:p w:rsidR="0032615E" w:rsidRDefault="0032615E">
      <w:pPr>
        <w:pStyle w:val="Corpodetexto"/>
        <w:spacing w:before="121"/>
      </w:pPr>
    </w:p>
    <w:p w:rsidR="00E67494" w:rsidRPr="0064538A" w:rsidRDefault="00BC4EFC">
      <w:pPr>
        <w:spacing w:line="247" w:lineRule="auto"/>
        <w:ind w:left="143" w:right="3613"/>
        <w:rPr>
          <w:rFonts w:ascii="Arial" w:hAnsi="Arial"/>
          <w:b/>
          <w:sz w:val="24"/>
        </w:rPr>
      </w:pPr>
      <w:r w:rsidRPr="0064538A">
        <w:rPr>
          <w:rFonts w:ascii="Arial" w:hAnsi="Arial"/>
          <w:b/>
          <w:sz w:val="24"/>
        </w:rPr>
        <w:t>PROCESSO</w:t>
      </w:r>
      <w:r w:rsidRPr="0064538A">
        <w:rPr>
          <w:rFonts w:ascii="Arial" w:hAnsi="Arial"/>
          <w:b/>
          <w:spacing w:val="-12"/>
          <w:sz w:val="24"/>
        </w:rPr>
        <w:t xml:space="preserve"> </w:t>
      </w:r>
      <w:r w:rsidRPr="0064538A">
        <w:rPr>
          <w:rFonts w:ascii="Arial" w:hAnsi="Arial"/>
          <w:b/>
          <w:sz w:val="24"/>
        </w:rPr>
        <w:t>ADMINISTRATIVO</w:t>
      </w:r>
      <w:r w:rsidRPr="0064538A">
        <w:rPr>
          <w:rFonts w:ascii="Arial" w:hAnsi="Arial"/>
          <w:b/>
          <w:spacing w:val="-10"/>
          <w:sz w:val="24"/>
        </w:rPr>
        <w:t xml:space="preserve"> </w:t>
      </w:r>
      <w:r w:rsidRPr="0064538A">
        <w:rPr>
          <w:rFonts w:ascii="Arial" w:hAnsi="Arial"/>
          <w:b/>
          <w:sz w:val="24"/>
        </w:rPr>
        <w:t>Nº</w:t>
      </w:r>
      <w:r w:rsidRPr="0064538A">
        <w:rPr>
          <w:rFonts w:ascii="Arial" w:hAnsi="Arial"/>
          <w:b/>
          <w:spacing w:val="-12"/>
          <w:sz w:val="24"/>
        </w:rPr>
        <w:t xml:space="preserve"> </w:t>
      </w:r>
      <w:r w:rsidR="005650CF" w:rsidRPr="0064538A">
        <w:rPr>
          <w:rFonts w:ascii="Arial" w:hAnsi="Arial"/>
          <w:b/>
          <w:sz w:val="24"/>
        </w:rPr>
        <w:t>000</w:t>
      </w:r>
      <w:r w:rsidR="0064538A" w:rsidRPr="0064538A">
        <w:rPr>
          <w:rFonts w:ascii="Arial" w:hAnsi="Arial"/>
          <w:b/>
          <w:sz w:val="24"/>
        </w:rPr>
        <w:t>3</w:t>
      </w:r>
      <w:r w:rsidR="005650CF" w:rsidRPr="0064538A">
        <w:rPr>
          <w:rFonts w:ascii="Arial" w:hAnsi="Arial"/>
          <w:b/>
          <w:sz w:val="24"/>
        </w:rPr>
        <w:t>/2026</w:t>
      </w:r>
    </w:p>
    <w:p w:rsidR="0032615E" w:rsidRPr="0064538A" w:rsidRDefault="00E67494">
      <w:pPr>
        <w:spacing w:line="247" w:lineRule="auto"/>
        <w:ind w:left="143" w:right="3613"/>
        <w:rPr>
          <w:rFonts w:ascii="Arial" w:hAnsi="Arial"/>
          <w:b/>
          <w:sz w:val="24"/>
        </w:rPr>
      </w:pPr>
      <w:r w:rsidRPr="0064538A">
        <w:rPr>
          <w:rFonts w:ascii="Arial" w:hAnsi="Arial"/>
          <w:b/>
          <w:sz w:val="24"/>
        </w:rPr>
        <w:t>DISPENSA Nº 000</w:t>
      </w:r>
      <w:r w:rsidR="0064538A" w:rsidRPr="0064538A">
        <w:rPr>
          <w:rFonts w:ascii="Arial" w:hAnsi="Arial"/>
          <w:b/>
          <w:sz w:val="24"/>
        </w:rPr>
        <w:t>2</w:t>
      </w:r>
      <w:r w:rsidR="005650CF" w:rsidRPr="0064538A">
        <w:rPr>
          <w:rFonts w:ascii="Arial" w:hAnsi="Arial"/>
          <w:b/>
          <w:sz w:val="24"/>
        </w:rPr>
        <w:t>/2026</w:t>
      </w:r>
    </w:p>
    <w:p w:rsidR="0032615E" w:rsidRDefault="00BC4EFC">
      <w:pPr>
        <w:spacing w:line="274" w:lineRule="exact"/>
        <w:ind w:left="143"/>
        <w:rPr>
          <w:rFonts w:ascii="Arial" w:hAnsi="Arial"/>
          <w:b/>
          <w:sz w:val="24"/>
        </w:rPr>
      </w:pPr>
      <w:r w:rsidRPr="0064538A">
        <w:rPr>
          <w:rFonts w:ascii="Arial" w:hAnsi="Arial"/>
          <w:b/>
          <w:sz w:val="24"/>
        </w:rPr>
        <w:t>Fundamentação</w:t>
      </w:r>
      <w:r w:rsidRPr="0064538A">
        <w:rPr>
          <w:rFonts w:ascii="Arial" w:hAnsi="Arial"/>
          <w:b/>
          <w:spacing w:val="-1"/>
          <w:sz w:val="24"/>
        </w:rPr>
        <w:t xml:space="preserve"> </w:t>
      </w:r>
      <w:r w:rsidRPr="0064538A">
        <w:rPr>
          <w:rFonts w:ascii="Arial" w:hAnsi="Arial"/>
          <w:b/>
          <w:sz w:val="24"/>
        </w:rPr>
        <w:t>Inciso</w:t>
      </w:r>
      <w:r w:rsidRPr="0064538A">
        <w:rPr>
          <w:rFonts w:ascii="Arial" w:hAnsi="Arial"/>
          <w:b/>
          <w:spacing w:val="3"/>
          <w:sz w:val="24"/>
        </w:rPr>
        <w:t xml:space="preserve"> </w:t>
      </w:r>
      <w:r w:rsidRPr="0064538A">
        <w:rPr>
          <w:rFonts w:ascii="Arial" w:hAnsi="Arial"/>
          <w:b/>
          <w:sz w:val="24"/>
        </w:rPr>
        <w:t>II</w:t>
      </w:r>
      <w:r w:rsidRPr="0064538A">
        <w:rPr>
          <w:rFonts w:ascii="Arial" w:hAnsi="Arial"/>
          <w:b/>
          <w:spacing w:val="-1"/>
          <w:sz w:val="24"/>
        </w:rPr>
        <w:t xml:space="preserve"> </w:t>
      </w:r>
      <w:r w:rsidRPr="0064538A">
        <w:rPr>
          <w:rFonts w:ascii="Arial" w:hAnsi="Arial"/>
          <w:b/>
          <w:sz w:val="24"/>
        </w:rPr>
        <w:t>do art. 75</w:t>
      </w:r>
      <w:r w:rsidRPr="0064538A">
        <w:rPr>
          <w:rFonts w:ascii="Arial" w:hAnsi="Arial"/>
          <w:b/>
          <w:spacing w:val="-1"/>
          <w:sz w:val="24"/>
        </w:rPr>
        <w:t xml:space="preserve"> </w:t>
      </w:r>
      <w:r w:rsidRPr="0064538A">
        <w:rPr>
          <w:rFonts w:ascii="Arial" w:hAnsi="Arial"/>
          <w:b/>
          <w:sz w:val="24"/>
        </w:rPr>
        <w:t xml:space="preserve">da LF </w:t>
      </w:r>
      <w:r w:rsidRPr="0064538A">
        <w:rPr>
          <w:rFonts w:ascii="Arial" w:hAnsi="Arial"/>
          <w:b/>
          <w:spacing w:val="-2"/>
          <w:sz w:val="24"/>
        </w:rPr>
        <w:t>14.133/2021</w:t>
      </w:r>
    </w:p>
    <w:p w:rsidR="0032615E" w:rsidRDefault="0032615E">
      <w:pPr>
        <w:pStyle w:val="Corpodetexto"/>
        <w:rPr>
          <w:rFonts w:ascii="Arial"/>
          <w:b/>
        </w:rPr>
      </w:pPr>
    </w:p>
    <w:p w:rsidR="0032615E" w:rsidRDefault="0032615E">
      <w:pPr>
        <w:pStyle w:val="Corpodetexto"/>
        <w:spacing w:before="7"/>
        <w:rPr>
          <w:rFonts w:ascii="Arial"/>
          <w:b/>
        </w:rPr>
      </w:pPr>
    </w:p>
    <w:p w:rsidR="0032615E" w:rsidRDefault="00BC4EFC" w:rsidP="00E67494">
      <w:pPr>
        <w:spacing w:line="364" w:lineRule="auto"/>
        <w:ind w:left="710" w:right="565" w:firstLine="710"/>
        <w:jc w:val="both"/>
      </w:pPr>
      <w:r>
        <w:rPr>
          <w:sz w:val="24"/>
        </w:rPr>
        <w:t>A Prefeitura Municipal de Itamogi/MG, torna público para o conhecimento dos interessados, que realiza através de dispensa de licitação,</w:t>
      </w:r>
      <w:r>
        <w:rPr>
          <w:spacing w:val="-1"/>
          <w:sz w:val="24"/>
        </w:rPr>
        <w:t xml:space="preserve"> </w:t>
      </w:r>
      <w:r>
        <w:rPr>
          <w:sz w:val="24"/>
        </w:rPr>
        <w:t>fundamentada</w:t>
      </w:r>
      <w:r>
        <w:rPr>
          <w:spacing w:val="-1"/>
          <w:sz w:val="24"/>
        </w:rPr>
        <w:t xml:space="preserve"> </w:t>
      </w:r>
      <w:r>
        <w:rPr>
          <w:sz w:val="24"/>
        </w:rPr>
        <w:t>pelo</w:t>
      </w:r>
      <w:r>
        <w:rPr>
          <w:spacing w:val="-1"/>
          <w:sz w:val="24"/>
        </w:rPr>
        <w:t xml:space="preserve"> </w:t>
      </w:r>
      <w:r>
        <w:rPr>
          <w:sz w:val="24"/>
        </w:rPr>
        <w:t xml:space="preserve">inciso II do art. 75 da Lei Federal 14.133/2021, com a finalidade de selecionar propostas para </w:t>
      </w:r>
      <w:r w:rsidR="00301B4E">
        <w:t>:</w:t>
      </w:r>
      <w:r w:rsidR="00301B4E">
        <w:rPr>
          <w:rFonts w:ascii="Calibri" w:hAnsi="Calibri" w:cs="Calibri"/>
          <w:b/>
        </w:rPr>
        <w:t xml:space="preserve">  </w:t>
      </w:r>
      <w:r w:rsidR="00301B4E" w:rsidRPr="00D24B62">
        <w:rPr>
          <w:b/>
        </w:rPr>
        <w:t xml:space="preserve">Locação da Licença de Uso da versão executável de software de gestão de Ponto Eletrônico, incluindo apuração online, por tempo determinado, bem como os serviços de instalação, implantação, migração, integração on-line com os sistemas já utilizados pela </w:t>
      </w:r>
      <w:r w:rsidR="00301B4E">
        <w:rPr>
          <w:b/>
        </w:rPr>
        <w:t>PREFEITURA MUNICIPAL DE ITAMOGI-</w:t>
      </w:r>
      <w:r w:rsidR="00301B4E" w:rsidRPr="00D24B62">
        <w:rPr>
          <w:b/>
        </w:rPr>
        <w:t>MG, treinamento dos servidores e complementado com consultoria especializada e suporte local ou remoto, já inclusas alterações legais e manutenções corretivas para atendimento de até 28 equipamentos a serem oferecido em regime de comodato, sendo eles do tipo Ponto Eletrônico com reconhecimento facial</w:t>
      </w:r>
      <w:r>
        <w:rPr>
          <w:rFonts w:ascii="Arial" w:hAnsi="Arial"/>
          <w:b/>
          <w:i/>
        </w:rPr>
        <w:t xml:space="preserve">. </w:t>
      </w:r>
      <w:r>
        <w:t xml:space="preserve">A proposta deverá ser encaminhada via email </w:t>
      </w:r>
      <w:hyperlink r:id="rId10" w:history="1">
        <w:r w:rsidR="00E67494" w:rsidRPr="00D35D92">
          <w:rPr>
            <w:rStyle w:val="Hyperlink"/>
            <w:u w:color="0000FF"/>
          </w:rPr>
          <w:t>compras2@Itamogi.m.gov.br</w:t>
        </w:r>
      </w:hyperlink>
      <w:r>
        <w:rPr>
          <w:color w:val="0000FF"/>
        </w:rPr>
        <w:t xml:space="preserve"> </w:t>
      </w:r>
      <w:r>
        <w:rPr>
          <w:rFonts w:ascii="Arial" w:hAnsi="Arial"/>
          <w:b/>
        </w:rPr>
        <w:t xml:space="preserve">ou </w:t>
      </w:r>
      <w:r>
        <w:t xml:space="preserve">protocolada no setor de compras do município até às </w:t>
      </w:r>
      <w:r>
        <w:rPr>
          <w:rFonts w:ascii="Arial" w:hAnsi="Arial"/>
          <w:b/>
          <w:color w:val="000000"/>
          <w:highlight w:val="yellow"/>
        </w:rPr>
        <w:t>16 hs do dia</w:t>
      </w:r>
      <w:r>
        <w:rPr>
          <w:rFonts w:ascii="Arial" w:hAnsi="Arial"/>
          <w:b/>
          <w:color w:val="000000"/>
          <w:spacing w:val="18"/>
          <w:highlight w:val="yellow"/>
        </w:rPr>
        <w:t xml:space="preserve"> </w:t>
      </w:r>
      <w:r w:rsidR="00941F68">
        <w:rPr>
          <w:spacing w:val="-2"/>
          <w:sz w:val="24"/>
          <w:highlight w:val="yellow"/>
        </w:rPr>
        <w:t>15</w:t>
      </w:r>
      <w:r w:rsidR="0064538A">
        <w:rPr>
          <w:spacing w:val="-2"/>
          <w:sz w:val="24"/>
          <w:highlight w:val="yellow"/>
        </w:rPr>
        <w:t>/01/2026</w:t>
      </w:r>
      <w:r w:rsidR="0064538A" w:rsidRPr="00C470D8">
        <w:rPr>
          <w:spacing w:val="-2"/>
          <w:sz w:val="24"/>
          <w:highlight w:val="yellow"/>
        </w:rPr>
        <w:t>.</w:t>
      </w:r>
      <w:r>
        <w:rPr>
          <w:rFonts w:ascii="Arial" w:hAnsi="Arial"/>
          <w:b/>
          <w:color w:val="000000"/>
          <w:highlight w:val="yellow"/>
        </w:rPr>
        <w:t xml:space="preserve">. </w:t>
      </w:r>
      <w:r>
        <w:rPr>
          <w:color w:val="000000"/>
        </w:rPr>
        <w:t>O procedimento</w:t>
      </w:r>
      <w:r>
        <w:rPr>
          <w:color w:val="000000"/>
          <w:spacing w:val="19"/>
        </w:rPr>
        <w:t xml:space="preserve"> </w:t>
      </w:r>
      <w:r>
        <w:rPr>
          <w:color w:val="000000"/>
        </w:rPr>
        <w:t>será realizado em conformidade com</w:t>
      </w:r>
      <w:r>
        <w:rPr>
          <w:color w:val="000000"/>
          <w:spacing w:val="80"/>
        </w:rPr>
        <w:t xml:space="preserve"> </w:t>
      </w:r>
      <w:r>
        <w:rPr>
          <w:color w:val="000000"/>
        </w:rPr>
        <w:t>o Decreto Municipal</w:t>
      </w:r>
      <w:r>
        <w:rPr>
          <w:color w:val="000000"/>
          <w:spacing w:val="80"/>
        </w:rPr>
        <w:t xml:space="preserve"> </w:t>
      </w:r>
      <w:r>
        <w:rPr>
          <w:color w:val="000000"/>
        </w:rPr>
        <w:t>n.º 029/2023, na Lei Federal 14.133/2021, na Lei Complementar n.º 123/2006 e das condições estabelecidas neste Edital e seus anexos integrantes.</w:t>
      </w:r>
    </w:p>
    <w:p w:rsidR="0032615E" w:rsidRDefault="00BC4EFC">
      <w:pPr>
        <w:pStyle w:val="Corpodetexto"/>
        <w:spacing w:line="360" w:lineRule="auto"/>
        <w:ind w:left="710" w:right="563" w:firstLine="707"/>
        <w:jc w:val="both"/>
      </w:pPr>
      <w:r>
        <w:t>O Edital está à disposição dos interessados na sede da Prefeitura Municipal de Itamogi/MG, Rua Olímpia E. Mello Barreto nº. 392, Bairro Lago Azul, Itamogi – MG</w:t>
      </w:r>
      <w:r>
        <w:rPr>
          <w:spacing w:val="40"/>
        </w:rPr>
        <w:t xml:space="preserve">  </w:t>
      </w:r>
      <w:r>
        <w:t>–</w:t>
      </w:r>
      <w:r>
        <w:rPr>
          <w:spacing w:val="50"/>
        </w:rPr>
        <w:t xml:space="preserve">  </w:t>
      </w:r>
      <w:r>
        <w:t>Seção</w:t>
      </w:r>
      <w:r>
        <w:rPr>
          <w:spacing w:val="40"/>
        </w:rPr>
        <w:t xml:space="preserve">  </w:t>
      </w:r>
      <w:r>
        <w:t>de</w:t>
      </w:r>
      <w:r>
        <w:rPr>
          <w:spacing w:val="40"/>
        </w:rPr>
        <w:t xml:space="preserve">  </w:t>
      </w:r>
      <w:r>
        <w:t>Compras,</w:t>
      </w:r>
      <w:r>
        <w:rPr>
          <w:spacing w:val="40"/>
        </w:rPr>
        <w:t xml:space="preserve">  </w:t>
      </w:r>
      <w:r>
        <w:t>das</w:t>
      </w:r>
      <w:r>
        <w:rPr>
          <w:spacing w:val="40"/>
        </w:rPr>
        <w:t xml:space="preserve">  </w:t>
      </w:r>
      <w:r>
        <w:t>8h</w:t>
      </w:r>
      <w:r>
        <w:rPr>
          <w:spacing w:val="40"/>
        </w:rPr>
        <w:t xml:space="preserve">  </w:t>
      </w:r>
      <w:r>
        <w:t>às</w:t>
      </w:r>
      <w:r>
        <w:rPr>
          <w:spacing w:val="40"/>
        </w:rPr>
        <w:t xml:space="preserve">  </w:t>
      </w:r>
      <w:r>
        <w:t>16h</w:t>
      </w:r>
      <w:r>
        <w:rPr>
          <w:spacing w:val="40"/>
        </w:rPr>
        <w:t xml:space="preserve">  </w:t>
      </w:r>
      <w:r>
        <w:t>nos</w:t>
      </w:r>
      <w:r>
        <w:rPr>
          <w:spacing w:val="40"/>
        </w:rPr>
        <w:t xml:space="preserve">  </w:t>
      </w:r>
      <w:r>
        <w:t>endereços</w:t>
      </w:r>
      <w:r>
        <w:rPr>
          <w:spacing w:val="40"/>
        </w:rPr>
        <w:t xml:space="preserve">  </w:t>
      </w:r>
      <w:r>
        <w:t>eletrônicos</w:t>
      </w:r>
      <w:r>
        <w:rPr>
          <w:spacing w:val="80"/>
        </w:rPr>
        <w:t xml:space="preserve"> </w:t>
      </w:r>
      <w:r>
        <w:rPr>
          <w:color w:val="212121"/>
        </w:rPr>
        <w:t xml:space="preserve">e </w:t>
      </w:r>
      <w:hyperlink r:id="rId11">
        <w:r>
          <w:rPr>
            <w:color w:val="0000FF"/>
            <w:u w:val="single" w:color="0000FF"/>
          </w:rPr>
          <w:t>www.Itamogi.mg.gov.br</w:t>
        </w:r>
      </w:hyperlink>
      <w:r>
        <w:rPr>
          <w:color w:val="212121"/>
        </w:rPr>
        <w:t>.</w:t>
      </w:r>
    </w:p>
    <w:p w:rsidR="0032615E" w:rsidRDefault="0032615E">
      <w:pPr>
        <w:pStyle w:val="Corpodetexto"/>
        <w:spacing w:before="1"/>
      </w:pPr>
    </w:p>
    <w:p w:rsidR="0032615E" w:rsidRDefault="00BC4EFC">
      <w:pPr>
        <w:pStyle w:val="Corpodetexto"/>
        <w:spacing w:before="1"/>
        <w:ind w:left="653" w:right="1076"/>
        <w:jc w:val="center"/>
        <w:rPr>
          <w:spacing w:val="-4"/>
        </w:rPr>
      </w:pPr>
      <w:r w:rsidRPr="00301B4E">
        <w:rPr>
          <w:highlight w:val="yellow"/>
        </w:rPr>
        <w:t>Itamogi/MG,</w:t>
      </w:r>
      <w:r w:rsidRPr="00301B4E">
        <w:rPr>
          <w:spacing w:val="1"/>
          <w:highlight w:val="yellow"/>
        </w:rPr>
        <w:t xml:space="preserve"> </w:t>
      </w:r>
      <w:r w:rsidR="00941F68">
        <w:rPr>
          <w:highlight w:val="yellow"/>
        </w:rPr>
        <w:t>12</w:t>
      </w:r>
      <w:r w:rsidR="002C62FF" w:rsidRPr="00301B4E">
        <w:rPr>
          <w:highlight w:val="yellow"/>
        </w:rPr>
        <w:t xml:space="preserve"> de </w:t>
      </w:r>
      <w:r w:rsidR="0064538A">
        <w:rPr>
          <w:highlight w:val="yellow"/>
        </w:rPr>
        <w:t>janeiro</w:t>
      </w:r>
      <w:r w:rsidRPr="00301B4E">
        <w:rPr>
          <w:spacing w:val="1"/>
          <w:highlight w:val="yellow"/>
        </w:rPr>
        <w:t xml:space="preserve"> </w:t>
      </w:r>
      <w:r w:rsidRPr="00301B4E">
        <w:rPr>
          <w:highlight w:val="yellow"/>
        </w:rPr>
        <w:t xml:space="preserve">de </w:t>
      </w:r>
      <w:r w:rsidR="005650CF">
        <w:rPr>
          <w:spacing w:val="-4"/>
          <w:highlight w:val="yellow"/>
        </w:rPr>
        <w:t>2026</w:t>
      </w:r>
      <w:r w:rsidRPr="00301B4E">
        <w:rPr>
          <w:spacing w:val="-4"/>
          <w:highlight w:val="yellow"/>
        </w:rPr>
        <w:t>.</w:t>
      </w:r>
    </w:p>
    <w:p w:rsidR="0064538A" w:rsidRDefault="0064538A">
      <w:pPr>
        <w:pStyle w:val="Corpodetexto"/>
        <w:spacing w:before="1"/>
        <w:ind w:left="653" w:right="1076"/>
        <w:jc w:val="center"/>
        <w:rPr>
          <w:spacing w:val="-4"/>
        </w:rPr>
      </w:pPr>
    </w:p>
    <w:p w:rsidR="00E67494" w:rsidRDefault="00E67494">
      <w:pPr>
        <w:pStyle w:val="Corpodetexto"/>
        <w:spacing w:before="1"/>
        <w:ind w:left="653" w:right="1076"/>
        <w:jc w:val="center"/>
      </w:pPr>
    </w:p>
    <w:p w:rsidR="0032615E" w:rsidRDefault="0032615E">
      <w:pPr>
        <w:pStyle w:val="Corpodetexto"/>
        <w:spacing w:before="7"/>
      </w:pPr>
    </w:p>
    <w:p w:rsidR="0032615E" w:rsidRDefault="00BC4EFC">
      <w:pPr>
        <w:pStyle w:val="Heading1"/>
        <w:ind w:left="2051" w:firstLine="0"/>
      </w:pPr>
      <w:r>
        <w:t>ROGERIO</w:t>
      </w:r>
      <w:r>
        <w:rPr>
          <w:spacing w:val="-8"/>
        </w:rPr>
        <w:t xml:space="preserve"> </w:t>
      </w:r>
      <w:r>
        <w:t>ANTONIO</w:t>
      </w:r>
      <w:r>
        <w:rPr>
          <w:spacing w:val="-8"/>
        </w:rPr>
        <w:t xml:space="preserve"> </w:t>
      </w:r>
      <w:r>
        <w:t>CAMPAGNOLI</w:t>
      </w:r>
      <w:r>
        <w:rPr>
          <w:spacing w:val="-8"/>
        </w:rPr>
        <w:t xml:space="preserve"> </w:t>
      </w:r>
      <w:r>
        <w:t>DA</w:t>
      </w:r>
      <w:r>
        <w:rPr>
          <w:spacing w:val="-15"/>
        </w:rPr>
        <w:t xml:space="preserve"> </w:t>
      </w:r>
      <w:r>
        <w:rPr>
          <w:spacing w:val="-2"/>
        </w:rPr>
        <w:t>SILVA</w:t>
      </w:r>
    </w:p>
    <w:p w:rsidR="0032615E" w:rsidRDefault="00BC4EFC">
      <w:pPr>
        <w:spacing w:before="149"/>
        <w:ind w:left="652" w:right="1076"/>
        <w:jc w:val="center"/>
        <w:rPr>
          <w:rFonts w:ascii="Arial"/>
          <w:b/>
          <w:sz w:val="24"/>
        </w:rPr>
      </w:pPr>
      <w:r>
        <w:rPr>
          <w:rFonts w:ascii="Arial"/>
          <w:b/>
          <w:sz w:val="24"/>
        </w:rPr>
        <w:t>Prefeito</w:t>
      </w:r>
      <w:r>
        <w:rPr>
          <w:rFonts w:ascii="Arial"/>
          <w:b/>
          <w:spacing w:val="-1"/>
          <w:sz w:val="24"/>
        </w:rPr>
        <w:t xml:space="preserve"> </w:t>
      </w:r>
      <w:r>
        <w:rPr>
          <w:rFonts w:ascii="Arial"/>
          <w:b/>
          <w:spacing w:val="-2"/>
          <w:sz w:val="24"/>
        </w:rPr>
        <w:t>Municipal</w:t>
      </w:r>
    </w:p>
    <w:p w:rsidR="0032615E" w:rsidRDefault="004C5FF9">
      <w:pPr>
        <w:pStyle w:val="Corpodetexto"/>
        <w:rPr>
          <w:rFonts w:ascii="Arial"/>
          <w:b/>
          <w:sz w:val="11"/>
        </w:rPr>
      </w:pPr>
      <w:r w:rsidRPr="004C5FF9">
        <w:rPr>
          <w:rFonts w:ascii="Arial"/>
          <w:b/>
          <w:sz w:val="11"/>
        </w:rPr>
        <w:pict>
          <v:group id="docshapegroup5" o:spid="_x0000_s2050" style="position:absolute;margin-left:337.5pt;margin-top:7.55pt;width:222.75pt;height:136.35pt;z-index:-15728128;mso-wrap-distance-left:0;mso-wrap-distance-right:0;mso-position-horizontal-relative:page" coordorigin="6750,151" coordsize="4455,2727">
            <v:line id="_x0000_s2052" style="position:absolute" from="7487,1955" to="10468,1955" strokeweight=".31272mm"/>
            <v:shape id="docshape6" o:spid="_x0000_s2051" type="#_x0000_t202" style="position:absolute;left:6771;top:172;width:4412;height:2684" filled="f" strokeweight="2.16pt">
              <v:textbox style="mso-next-textbox:#docshape6" inset="0,0,0,0">
                <w:txbxContent>
                  <w:p w:rsidR="00D3316B" w:rsidRPr="0064538A" w:rsidRDefault="00D3316B" w:rsidP="0064538A">
                    <w:pPr>
                      <w:spacing w:before="23" w:line="247" w:lineRule="auto"/>
                      <w:ind w:left="87" w:right="87"/>
                      <w:jc w:val="center"/>
                      <w:rPr>
                        <w:rFonts w:ascii="Arial" w:hAnsi="Arial"/>
                        <w:b/>
                        <w:sz w:val="20"/>
                      </w:rPr>
                    </w:pPr>
                    <w:r>
                      <w:rPr>
                        <w:rFonts w:ascii="Arial" w:hAnsi="Arial"/>
                        <w:b/>
                        <w:sz w:val="20"/>
                      </w:rPr>
                      <w:t xml:space="preserve">Disponibilizado no site </w:t>
                    </w:r>
                    <w:hyperlink r:id="rId12">
                      <w:r>
                        <w:rPr>
                          <w:rFonts w:ascii="Arial" w:hAnsi="Arial"/>
                          <w:b/>
                          <w:color w:val="0000FF"/>
                          <w:sz w:val="20"/>
                          <w:u w:val="single" w:color="0000FF"/>
                        </w:rPr>
                        <w:t>www.itamogi.mg.gov.br</w:t>
                      </w:r>
                      <w:r>
                        <w:rPr>
                          <w:rFonts w:ascii="Arial" w:hAnsi="Arial"/>
                          <w:b/>
                          <w:sz w:val="20"/>
                        </w:rPr>
                        <w:t>,</w:t>
                      </w:r>
                    </w:hyperlink>
                    <w:r>
                      <w:rPr>
                        <w:rFonts w:ascii="Arial" w:hAnsi="Arial"/>
                        <w:b/>
                        <w:sz w:val="20"/>
                      </w:rPr>
                      <w:t xml:space="preserve"> conforme determina</w:t>
                    </w:r>
                    <w:r>
                      <w:rPr>
                        <w:rFonts w:ascii="Arial" w:hAnsi="Arial"/>
                        <w:b/>
                        <w:spacing w:val="-9"/>
                        <w:sz w:val="20"/>
                      </w:rPr>
                      <w:t xml:space="preserve"> </w:t>
                    </w:r>
                    <w:r>
                      <w:rPr>
                        <w:rFonts w:ascii="Arial" w:hAnsi="Arial"/>
                        <w:b/>
                        <w:sz w:val="20"/>
                      </w:rPr>
                      <w:t>o</w:t>
                    </w:r>
                    <w:r>
                      <w:rPr>
                        <w:rFonts w:ascii="Arial" w:hAnsi="Arial"/>
                        <w:b/>
                        <w:spacing w:val="-8"/>
                        <w:sz w:val="20"/>
                      </w:rPr>
                      <w:t xml:space="preserve"> </w:t>
                    </w:r>
                    <w:r>
                      <w:rPr>
                        <w:rFonts w:ascii="Arial" w:hAnsi="Arial"/>
                        <w:b/>
                        <w:sz w:val="20"/>
                      </w:rPr>
                      <w:t>art.5º</w:t>
                    </w:r>
                    <w:r>
                      <w:rPr>
                        <w:rFonts w:ascii="Arial" w:hAnsi="Arial"/>
                        <w:b/>
                        <w:spacing w:val="-9"/>
                        <w:sz w:val="20"/>
                      </w:rPr>
                      <w:t xml:space="preserve"> </w:t>
                    </w:r>
                    <w:r>
                      <w:rPr>
                        <w:rFonts w:ascii="Arial" w:hAnsi="Arial"/>
                        <w:b/>
                        <w:sz w:val="20"/>
                      </w:rPr>
                      <w:t>do</w:t>
                    </w:r>
                    <w:r>
                      <w:rPr>
                        <w:rFonts w:ascii="Arial" w:hAnsi="Arial"/>
                        <w:b/>
                        <w:spacing w:val="-8"/>
                        <w:sz w:val="20"/>
                      </w:rPr>
                      <w:t xml:space="preserve"> </w:t>
                    </w:r>
                    <w:r>
                      <w:rPr>
                        <w:rFonts w:ascii="Arial" w:hAnsi="Arial"/>
                        <w:b/>
                        <w:sz w:val="20"/>
                      </w:rPr>
                      <w:t>Decreto</w:t>
                    </w:r>
                    <w:r>
                      <w:rPr>
                        <w:rFonts w:ascii="Arial" w:hAnsi="Arial"/>
                        <w:b/>
                        <w:spacing w:val="-8"/>
                        <w:sz w:val="20"/>
                      </w:rPr>
                      <w:t xml:space="preserve"> </w:t>
                    </w:r>
                    <w:r>
                      <w:rPr>
                        <w:rFonts w:ascii="Arial" w:hAnsi="Arial"/>
                        <w:b/>
                        <w:sz w:val="20"/>
                      </w:rPr>
                      <w:t>Municipal</w:t>
                    </w:r>
                    <w:r>
                      <w:rPr>
                        <w:rFonts w:ascii="Arial" w:hAnsi="Arial"/>
                        <w:b/>
                        <w:spacing w:val="-9"/>
                        <w:sz w:val="20"/>
                      </w:rPr>
                      <w:t xml:space="preserve"> </w:t>
                    </w:r>
                    <w:r>
                      <w:rPr>
                        <w:rFonts w:ascii="Arial" w:hAnsi="Arial"/>
                        <w:b/>
                        <w:sz w:val="20"/>
                      </w:rPr>
                      <w:t>nº 029/2023, na aba licitações/dispensa</w:t>
                    </w:r>
                  </w:p>
                  <w:p w:rsidR="00D3316B" w:rsidRDefault="00D3316B" w:rsidP="0064538A">
                    <w:pPr>
                      <w:spacing w:before="76"/>
                      <w:jc w:val="center"/>
                      <w:rPr>
                        <w:rFonts w:ascii="Arial"/>
                        <w:b/>
                        <w:sz w:val="28"/>
                      </w:rPr>
                    </w:pPr>
                    <w:r>
                      <w:rPr>
                        <w:rFonts w:ascii="Arial"/>
                        <w:b/>
                        <w:sz w:val="28"/>
                      </w:rPr>
                      <w:t>14/01/2026</w:t>
                    </w:r>
                  </w:p>
                  <w:p w:rsidR="00D3316B" w:rsidRDefault="00D3316B" w:rsidP="0064538A">
                    <w:pPr>
                      <w:spacing w:before="76"/>
                      <w:jc w:val="center"/>
                      <w:rPr>
                        <w:rFonts w:ascii="Arial"/>
                        <w:b/>
                        <w:sz w:val="28"/>
                      </w:rPr>
                    </w:pPr>
                  </w:p>
                  <w:p w:rsidR="00D3316B" w:rsidRDefault="00D3316B">
                    <w:pPr>
                      <w:ind w:left="87" w:right="88"/>
                      <w:jc w:val="center"/>
                      <w:rPr>
                        <w:rFonts w:ascii="Arial"/>
                        <w:b/>
                        <w:sz w:val="20"/>
                      </w:rPr>
                    </w:pPr>
                    <w:r>
                      <w:rPr>
                        <w:rFonts w:ascii="Arial"/>
                        <w:b/>
                        <w:sz w:val="20"/>
                      </w:rPr>
                      <w:t>Prefeito</w:t>
                    </w:r>
                    <w:r>
                      <w:rPr>
                        <w:rFonts w:ascii="Arial"/>
                        <w:b/>
                        <w:spacing w:val="-10"/>
                        <w:sz w:val="20"/>
                      </w:rPr>
                      <w:t xml:space="preserve"> </w:t>
                    </w:r>
                    <w:r>
                      <w:rPr>
                        <w:rFonts w:ascii="Arial"/>
                        <w:b/>
                        <w:spacing w:val="-2"/>
                        <w:sz w:val="20"/>
                      </w:rPr>
                      <w:t>Municipal</w:t>
                    </w:r>
                  </w:p>
                </w:txbxContent>
              </v:textbox>
            </v:shape>
            <w10:wrap type="topAndBottom" anchorx="page"/>
          </v:group>
        </w:pict>
      </w:r>
    </w:p>
    <w:p w:rsidR="0032615E" w:rsidRDefault="0032615E">
      <w:pPr>
        <w:pStyle w:val="Corpodetexto"/>
        <w:rPr>
          <w:rFonts w:ascii="Arial"/>
          <w:b/>
          <w:sz w:val="11"/>
        </w:rPr>
        <w:sectPr w:rsidR="0032615E">
          <w:pgSz w:w="11910" w:h="16850"/>
          <w:pgMar w:top="2000" w:right="566" w:bottom="760" w:left="992" w:header="441" w:footer="571" w:gutter="0"/>
          <w:cols w:space="720"/>
        </w:sectPr>
      </w:pPr>
    </w:p>
    <w:p w:rsidR="0032615E" w:rsidRDefault="0032615E">
      <w:pPr>
        <w:pStyle w:val="Corpodetexto"/>
        <w:spacing w:before="4"/>
        <w:rPr>
          <w:rFonts w:ascii="Arial"/>
          <w:b/>
          <w:sz w:val="17"/>
        </w:rPr>
      </w:pPr>
    </w:p>
    <w:sectPr w:rsidR="0032615E" w:rsidSect="0032615E">
      <w:pgSz w:w="11910" w:h="16850"/>
      <w:pgMar w:top="2000" w:right="566" w:bottom="760" w:left="992" w:header="441" w:footer="571"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0533" w:rsidRDefault="00BD0533" w:rsidP="0032615E">
      <w:r>
        <w:separator/>
      </w:r>
    </w:p>
  </w:endnote>
  <w:endnote w:type="continuationSeparator" w:id="0">
    <w:p w:rsidR="00BD0533" w:rsidRDefault="00BD0533" w:rsidP="0032615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Times New Roman"/>
    <w:panose1 w:val="00000000000000000000"/>
    <w:charset w:val="00"/>
    <w:family w:val="roman"/>
    <w:notTrueType/>
    <w:pitch w:val="default"/>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Narrow">
    <w:panose1 w:val="00000000000000000000"/>
    <w:charset w:val="00"/>
    <w:family w:val="swiss"/>
    <w:notTrueType/>
    <w:pitch w:val="default"/>
    <w:sig w:usb0="00000003" w:usb1="00000000" w:usb2="00000000" w:usb3="00000000" w:csb0="00000001" w:csb1="00000000"/>
  </w:font>
  <w:font w:name="ArialNarrow-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316B" w:rsidRDefault="004C5FF9">
    <w:pPr>
      <w:pStyle w:val="Corpodetexto"/>
      <w:spacing w:line="14" w:lineRule="auto"/>
      <w:rPr>
        <w:sz w:val="20"/>
      </w:rPr>
    </w:pPr>
    <w:r w:rsidRPr="004C5FF9">
      <w:rPr>
        <w:sz w:val="20"/>
      </w:rPr>
      <w:pict>
        <v:rect id="docshape2" o:spid="_x0000_s1026" style="position:absolute;margin-left:11.55pt;margin-top:799.85pt;width:570.4pt;height:20pt;z-index:-16036864;mso-position-horizontal-relative:page;mso-position-vertical-relative:page" filled="f">
          <w10:wrap anchorx="page" anchory="page"/>
        </v:rect>
      </w:pict>
    </w:r>
    <w:r w:rsidRPr="004C5FF9">
      <w:rPr>
        <w:sz w:val="20"/>
      </w:rPr>
      <w:pict>
        <v:shapetype id="_x0000_t202" coordsize="21600,21600" o:spt="202" path="m,l,21600r21600,l21600,xe">
          <v:stroke joinstyle="miter"/>
          <v:path gradientshapeok="t" o:connecttype="rect"/>
        </v:shapetype>
        <v:shape id="docshape3" o:spid="_x0000_s1025" type="#_x0000_t202" style="position:absolute;margin-left:29.35pt;margin-top:803.45pt;width:534.85pt;height:13.15pt;z-index:-16036352;mso-position-horizontal-relative:page;mso-position-vertical-relative:page" filled="f" stroked="f">
          <v:textbox style="mso-next-textbox:#docshape3" inset="0,0,0,0">
            <w:txbxContent>
              <w:p w:rsidR="00D3316B" w:rsidRDefault="00D3316B">
                <w:pPr>
                  <w:spacing w:before="12"/>
                  <w:ind w:left="20"/>
                  <w:rPr>
                    <w:rFonts w:ascii="Arial" w:hAnsi="Arial"/>
                    <w:b/>
                    <w:i/>
                    <w:sz w:val="20"/>
                  </w:rPr>
                </w:pPr>
                <w:r>
                  <w:rPr>
                    <w:rFonts w:ascii="Arial" w:hAnsi="Arial"/>
                    <w:b/>
                    <w:i/>
                    <w:sz w:val="20"/>
                  </w:rPr>
                  <w:t>Rua</w:t>
                </w:r>
                <w:r>
                  <w:rPr>
                    <w:rFonts w:ascii="Arial" w:hAnsi="Arial"/>
                    <w:b/>
                    <w:i/>
                    <w:spacing w:val="-8"/>
                    <w:sz w:val="20"/>
                  </w:rPr>
                  <w:t xml:space="preserve"> </w:t>
                </w:r>
                <w:r>
                  <w:rPr>
                    <w:rFonts w:ascii="Arial" w:hAnsi="Arial"/>
                    <w:b/>
                    <w:i/>
                    <w:sz w:val="20"/>
                  </w:rPr>
                  <w:t>Olímpia</w:t>
                </w:r>
                <w:r>
                  <w:rPr>
                    <w:rFonts w:ascii="Arial" w:hAnsi="Arial"/>
                    <w:b/>
                    <w:i/>
                    <w:spacing w:val="-9"/>
                    <w:sz w:val="20"/>
                  </w:rPr>
                  <w:t xml:space="preserve"> </w:t>
                </w:r>
                <w:r>
                  <w:rPr>
                    <w:rFonts w:ascii="Arial" w:hAnsi="Arial"/>
                    <w:b/>
                    <w:i/>
                    <w:sz w:val="20"/>
                  </w:rPr>
                  <w:t>E.</w:t>
                </w:r>
                <w:r>
                  <w:rPr>
                    <w:rFonts w:ascii="Arial" w:hAnsi="Arial"/>
                    <w:b/>
                    <w:i/>
                    <w:spacing w:val="-7"/>
                    <w:sz w:val="20"/>
                  </w:rPr>
                  <w:t xml:space="preserve"> </w:t>
                </w:r>
                <w:r>
                  <w:rPr>
                    <w:rFonts w:ascii="Arial" w:hAnsi="Arial"/>
                    <w:b/>
                    <w:i/>
                    <w:sz w:val="20"/>
                  </w:rPr>
                  <w:t>Mello</w:t>
                </w:r>
                <w:r>
                  <w:rPr>
                    <w:rFonts w:ascii="Arial" w:hAnsi="Arial"/>
                    <w:b/>
                    <w:i/>
                    <w:spacing w:val="-7"/>
                    <w:sz w:val="20"/>
                  </w:rPr>
                  <w:t xml:space="preserve"> </w:t>
                </w:r>
                <w:r>
                  <w:rPr>
                    <w:rFonts w:ascii="Arial" w:hAnsi="Arial"/>
                    <w:b/>
                    <w:i/>
                    <w:sz w:val="20"/>
                  </w:rPr>
                  <w:t>Barreto,</w:t>
                </w:r>
                <w:r>
                  <w:rPr>
                    <w:rFonts w:ascii="Arial" w:hAnsi="Arial"/>
                    <w:b/>
                    <w:i/>
                    <w:spacing w:val="-8"/>
                    <w:sz w:val="20"/>
                  </w:rPr>
                  <w:t xml:space="preserve"> </w:t>
                </w:r>
                <w:r>
                  <w:rPr>
                    <w:rFonts w:ascii="Arial" w:hAnsi="Arial"/>
                    <w:b/>
                    <w:i/>
                    <w:sz w:val="20"/>
                  </w:rPr>
                  <w:t>392</w:t>
                </w:r>
                <w:r>
                  <w:rPr>
                    <w:rFonts w:ascii="Arial" w:hAnsi="Arial"/>
                    <w:b/>
                    <w:i/>
                    <w:spacing w:val="-5"/>
                    <w:sz w:val="20"/>
                  </w:rPr>
                  <w:t xml:space="preserve"> </w:t>
                </w:r>
                <w:r>
                  <w:rPr>
                    <w:rFonts w:ascii="Arial" w:hAnsi="Arial"/>
                    <w:b/>
                    <w:i/>
                    <w:sz w:val="20"/>
                  </w:rPr>
                  <w:t>–</w:t>
                </w:r>
                <w:r>
                  <w:rPr>
                    <w:rFonts w:ascii="Arial" w:hAnsi="Arial"/>
                    <w:b/>
                    <w:i/>
                    <w:spacing w:val="-8"/>
                    <w:sz w:val="20"/>
                  </w:rPr>
                  <w:t xml:space="preserve"> </w:t>
                </w:r>
                <w:r>
                  <w:rPr>
                    <w:rFonts w:ascii="Arial" w:hAnsi="Arial"/>
                    <w:b/>
                    <w:i/>
                    <w:sz w:val="20"/>
                  </w:rPr>
                  <w:t>Bairro</w:t>
                </w:r>
                <w:r>
                  <w:rPr>
                    <w:rFonts w:ascii="Arial" w:hAnsi="Arial"/>
                    <w:b/>
                    <w:i/>
                    <w:spacing w:val="-7"/>
                    <w:sz w:val="20"/>
                  </w:rPr>
                  <w:t xml:space="preserve"> </w:t>
                </w:r>
                <w:r>
                  <w:rPr>
                    <w:rFonts w:ascii="Arial" w:hAnsi="Arial"/>
                    <w:b/>
                    <w:i/>
                    <w:sz w:val="20"/>
                  </w:rPr>
                  <w:t>Lago</w:t>
                </w:r>
                <w:r>
                  <w:rPr>
                    <w:rFonts w:ascii="Arial" w:hAnsi="Arial"/>
                    <w:b/>
                    <w:i/>
                    <w:spacing w:val="-7"/>
                    <w:sz w:val="20"/>
                  </w:rPr>
                  <w:t xml:space="preserve"> </w:t>
                </w:r>
                <w:r>
                  <w:rPr>
                    <w:rFonts w:ascii="Arial" w:hAnsi="Arial"/>
                    <w:b/>
                    <w:i/>
                    <w:sz w:val="20"/>
                  </w:rPr>
                  <w:t>Azul</w:t>
                </w:r>
                <w:r>
                  <w:rPr>
                    <w:rFonts w:ascii="Arial" w:hAnsi="Arial"/>
                    <w:b/>
                    <w:i/>
                    <w:spacing w:val="-7"/>
                    <w:sz w:val="20"/>
                  </w:rPr>
                  <w:t xml:space="preserve"> </w:t>
                </w:r>
                <w:r>
                  <w:rPr>
                    <w:rFonts w:ascii="Arial" w:hAnsi="Arial"/>
                    <w:b/>
                    <w:i/>
                    <w:sz w:val="20"/>
                  </w:rPr>
                  <w:t>–</w:t>
                </w:r>
                <w:r>
                  <w:rPr>
                    <w:rFonts w:ascii="Arial" w:hAnsi="Arial"/>
                    <w:b/>
                    <w:i/>
                    <w:spacing w:val="-8"/>
                    <w:sz w:val="20"/>
                  </w:rPr>
                  <w:t xml:space="preserve"> </w:t>
                </w:r>
                <w:r>
                  <w:rPr>
                    <w:rFonts w:ascii="Arial" w:hAnsi="Arial"/>
                    <w:b/>
                    <w:i/>
                    <w:sz w:val="20"/>
                  </w:rPr>
                  <w:t>Fone/Fax:</w:t>
                </w:r>
                <w:r>
                  <w:rPr>
                    <w:rFonts w:ascii="Arial" w:hAnsi="Arial"/>
                    <w:b/>
                    <w:i/>
                    <w:spacing w:val="-7"/>
                    <w:sz w:val="20"/>
                  </w:rPr>
                  <w:t xml:space="preserve"> </w:t>
                </w:r>
                <w:r>
                  <w:rPr>
                    <w:rFonts w:ascii="Arial" w:hAnsi="Arial"/>
                    <w:b/>
                    <w:i/>
                    <w:sz w:val="20"/>
                  </w:rPr>
                  <w:t>(35)</w:t>
                </w:r>
                <w:r>
                  <w:rPr>
                    <w:rFonts w:ascii="Arial" w:hAnsi="Arial"/>
                    <w:b/>
                    <w:i/>
                    <w:spacing w:val="-9"/>
                    <w:sz w:val="20"/>
                  </w:rPr>
                  <w:t xml:space="preserve"> </w:t>
                </w:r>
                <w:r>
                  <w:rPr>
                    <w:rFonts w:ascii="Arial" w:hAnsi="Arial"/>
                    <w:b/>
                    <w:i/>
                    <w:sz w:val="20"/>
                  </w:rPr>
                  <w:t>3534-1104</w:t>
                </w:r>
                <w:r>
                  <w:rPr>
                    <w:rFonts w:ascii="Arial" w:hAnsi="Arial"/>
                    <w:b/>
                    <w:i/>
                    <w:spacing w:val="-8"/>
                    <w:sz w:val="20"/>
                  </w:rPr>
                  <w:t xml:space="preserve"> </w:t>
                </w:r>
                <w:r>
                  <w:rPr>
                    <w:rFonts w:ascii="Arial" w:hAnsi="Arial"/>
                    <w:b/>
                    <w:i/>
                    <w:sz w:val="20"/>
                  </w:rPr>
                  <w:t>–</w:t>
                </w:r>
                <w:r>
                  <w:rPr>
                    <w:rFonts w:ascii="Arial" w:hAnsi="Arial"/>
                    <w:b/>
                    <w:i/>
                    <w:spacing w:val="-7"/>
                    <w:sz w:val="20"/>
                  </w:rPr>
                  <w:t xml:space="preserve"> </w:t>
                </w:r>
                <w:r>
                  <w:rPr>
                    <w:rFonts w:ascii="Arial" w:hAnsi="Arial"/>
                    <w:b/>
                    <w:i/>
                    <w:sz w:val="20"/>
                  </w:rPr>
                  <w:t>CEP</w:t>
                </w:r>
                <w:r>
                  <w:rPr>
                    <w:rFonts w:ascii="Arial" w:hAnsi="Arial"/>
                    <w:b/>
                    <w:i/>
                    <w:spacing w:val="-8"/>
                    <w:sz w:val="20"/>
                  </w:rPr>
                  <w:t xml:space="preserve"> </w:t>
                </w:r>
                <w:r>
                  <w:rPr>
                    <w:rFonts w:ascii="Arial" w:hAnsi="Arial"/>
                    <w:b/>
                    <w:i/>
                    <w:sz w:val="20"/>
                  </w:rPr>
                  <w:t>37973.000</w:t>
                </w:r>
                <w:r>
                  <w:rPr>
                    <w:rFonts w:ascii="Arial" w:hAnsi="Arial"/>
                    <w:b/>
                    <w:i/>
                    <w:spacing w:val="-8"/>
                    <w:sz w:val="20"/>
                  </w:rPr>
                  <w:t xml:space="preserve"> </w:t>
                </w:r>
                <w:r>
                  <w:rPr>
                    <w:rFonts w:ascii="Arial" w:hAnsi="Arial"/>
                    <w:b/>
                    <w:i/>
                    <w:sz w:val="20"/>
                  </w:rPr>
                  <w:t>–</w:t>
                </w:r>
                <w:r>
                  <w:rPr>
                    <w:rFonts w:ascii="Arial" w:hAnsi="Arial"/>
                    <w:b/>
                    <w:i/>
                    <w:spacing w:val="-8"/>
                    <w:sz w:val="20"/>
                  </w:rPr>
                  <w:t xml:space="preserve"> </w:t>
                </w:r>
                <w:r>
                  <w:rPr>
                    <w:rFonts w:ascii="Arial" w:hAnsi="Arial"/>
                    <w:b/>
                    <w:i/>
                    <w:sz w:val="20"/>
                  </w:rPr>
                  <w:t>Itamogi</w:t>
                </w:r>
                <w:r>
                  <w:rPr>
                    <w:rFonts w:ascii="Arial" w:hAnsi="Arial"/>
                    <w:b/>
                    <w:i/>
                    <w:spacing w:val="-7"/>
                    <w:sz w:val="20"/>
                  </w:rPr>
                  <w:t xml:space="preserve"> </w:t>
                </w:r>
                <w:r>
                  <w:rPr>
                    <w:rFonts w:ascii="Arial" w:hAnsi="Arial"/>
                    <w:b/>
                    <w:i/>
                    <w:sz w:val="20"/>
                  </w:rPr>
                  <w:t>–</w:t>
                </w:r>
                <w:r>
                  <w:rPr>
                    <w:rFonts w:ascii="Arial" w:hAnsi="Arial"/>
                    <w:b/>
                    <w:i/>
                    <w:spacing w:val="-7"/>
                    <w:sz w:val="20"/>
                  </w:rPr>
                  <w:t xml:space="preserve"> </w:t>
                </w:r>
                <w:r>
                  <w:rPr>
                    <w:rFonts w:ascii="Arial" w:hAnsi="Arial"/>
                    <w:b/>
                    <w:i/>
                    <w:spacing w:val="-5"/>
                    <w:sz w:val="20"/>
                  </w:rPr>
                  <w:t>MG</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0533" w:rsidRDefault="00BD0533" w:rsidP="0032615E">
      <w:r>
        <w:separator/>
      </w:r>
    </w:p>
  </w:footnote>
  <w:footnote w:type="continuationSeparator" w:id="0">
    <w:p w:rsidR="00BD0533" w:rsidRDefault="00BD0533" w:rsidP="0032615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316B" w:rsidRDefault="00D3316B">
    <w:pPr>
      <w:pStyle w:val="Corpodetexto"/>
      <w:spacing w:line="14" w:lineRule="auto"/>
      <w:rPr>
        <w:sz w:val="20"/>
      </w:rPr>
    </w:pPr>
    <w:r>
      <w:rPr>
        <w:noProof/>
        <w:sz w:val="20"/>
        <w:lang w:val="pt-BR" w:eastAsia="pt-BR"/>
      </w:rPr>
      <w:drawing>
        <wp:anchor distT="0" distB="0" distL="0" distR="0" simplePos="0" relativeHeight="487276544" behindDoc="1" locked="0" layoutInCell="1" allowOverlap="1">
          <wp:simplePos x="0" y="0"/>
          <wp:positionH relativeFrom="page">
            <wp:posOffset>280929</wp:posOffset>
          </wp:positionH>
          <wp:positionV relativeFrom="page">
            <wp:posOffset>280186</wp:posOffset>
          </wp:positionV>
          <wp:extent cx="878321" cy="841223"/>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878321" cy="841223"/>
                  </a:xfrm>
                  <a:prstGeom prst="rect">
                    <a:avLst/>
                  </a:prstGeom>
                </pic:spPr>
              </pic:pic>
            </a:graphicData>
          </a:graphic>
        </wp:anchor>
      </w:drawing>
    </w:r>
    <w:r>
      <w:rPr>
        <w:noProof/>
        <w:sz w:val="20"/>
        <w:lang w:val="pt-BR" w:eastAsia="pt-BR"/>
      </w:rPr>
      <w:drawing>
        <wp:anchor distT="0" distB="0" distL="0" distR="0" simplePos="0" relativeHeight="487277056" behindDoc="1" locked="0" layoutInCell="1" allowOverlap="1">
          <wp:simplePos x="0" y="0"/>
          <wp:positionH relativeFrom="page">
            <wp:posOffset>6320933</wp:posOffset>
          </wp:positionH>
          <wp:positionV relativeFrom="page">
            <wp:posOffset>284739</wp:posOffset>
          </wp:positionV>
          <wp:extent cx="1000329" cy="988175"/>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1000329" cy="988175"/>
                  </a:xfrm>
                  <a:prstGeom prst="rect">
                    <a:avLst/>
                  </a:prstGeom>
                </pic:spPr>
              </pic:pic>
            </a:graphicData>
          </a:graphic>
        </wp:anchor>
      </w:drawing>
    </w:r>
    <w:r>
      <w:rPr>
        <w:noProof/>
        <w:sz w:val="20"/>
        <w:lang w:val="pt-BR" w:eastAsia="pt-BR"/>
      </w:rPr>
      <w:drawing>
        <wp:anchor distT="0" distB="0" distL="0" distR="0" simplePos="0" relativeHeight="487277568" behindDoc="1" locked="0" layoutInCell="1" allowOverlap="1">
          <wp:simplePos x="0" y="0"/>
          <wp:positionH relativeFrom="page">
            <wp:posOffset>4618799</wp:posOffset>
          </wp:positionH>
          <wp:positionV relativeFrom="page">
            <wp:posOffset>604202</wp:posOffset>
          </wp:positionV>
          <wp:extent cx="1627251" cy="253873"/>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3" cstate="print"/>
                  <a:stretch>
                    <a:fillRect/>
                  </a:stretch>
                </pic:blipFill>
                <pic:spPr>
                  <a:xfrm>
                    <a:off x="0" y="0"/>
                    <a:ext cx="1627251" cy="253873"/>
                  </a:xfrm>
                  <a:prstGeom prst="rect">
                    <a:avLst/>
                  </a:prstGeom>
                </pic:spPr>
              </pic:pic>
            </a:graphicData>
          </a:graphic>
        </wp:anchor>
      </w:drawing>
    </w:r>
    <w:r>
      <w:rPr>
        <w:noProof/>
        <w:sz w:val="20"/>
        <w:lang w:val="pt-BR" w:eastAsia="pt-BR"/>
      </w:rPr>
      <w:drawing>
        <wp:anchor distT="0" distB="0" distL="0" distR="0" simplePos="0" relativeHeight="487278080" behindDoc="1" locked="0" layoutInCell="1" allowOverlap="1">
          <wp:simplePos x="0" y="0"/>
          <wp:positionH relativeFrom="page">
            <wp:posOffset>3028505</wp:posOffset>
          </wp:positionH>
          <wp:positionV relativeFrom="page">
            <wp:posOffset>604456</wp:posOffset>
          </wp:positionV>
          <wp:extent cx="1502791" cy="253238"/>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4" cstate="print"/>
                  <a:stretch>
                    <a:fillRect/>
                  </a:stretch>
                </pic:blipFill>
                <pic:spPr>
                  <a:xfrm>
                    <a:off x="0" y="0"/>
                    <a:ext cx="1502791" cy="253238"/>
                  </a:xfrm>
                  <a:prstGeom prst="rect">
                    <a:avLst/>
                  </a:prstGeom>
                </pic:spPr>
              </pic:pic>
            </a:graphicData>
          </a:graphic>
        </wp:anchor>
      </w:drawing>
    </w:r>
    <w:r>
      <w:rPr>
        <w:noProof/>
        <w:sz w:val="20"/>
        <w:lang w:val="pt-BR" w:eastAsia="pt-BR"/>
      </w:rPr>
      <w:drawing>
        <wp:anchor distT="0" distB="0" distL="0" distR="0" simplePos="0" relativeHeight="487278592" behindDoc="1" locked="0" layoutInCell="1" allowOverlap="1">
          <wp:simplePos x="0" y="0"/>
          <wp:positionH relativeFrom="page">
            <wp:posOffset>1309052</wp:posOffset>
          </wp:positionH>
          <wp:positionV relativeFrom="page">
            <wp:posOffset>609028</wp:posOffset>
          </wp:positionV>
          <wp:extent cx="1628139" cy="248666"/>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5" cstate="print"/>
                  <a:stretch>
                    <a:fillRect/>
                  </a:stretch>
                </pic:blipFill>
                <pic:spPr>
                  <a:xfrm>
                    <a:off x="0" y="0"/>
                    <a:ext cx="1628139" cy="248666"/>
                  </a:xfrm>
                  <a:prstGeom prst="rect">
                    <a:avLst/>
                  </a:prstGeom>
                </pic:spPr>
              </pic:pic>
            </a:graphicData>
          </a:graphic>
        </wp:anchor>
      </w:drawing>
    </w:r>
    <w:r w:rsidR="004C5FF9" w:rsidRPr="004C5FF9">
      <w:rPr>
        <w:sz w:val="20"/>
      </w:rPr>
      <w:pict>
        <v:shape id="docshape1" o:spid="_x0000_s1027" style="position:absolute;margin-left:103.45pt;margin-top:72.45pt;width:390pt;height:4.5pt;z-index:-16037376;mso-position-horizontal-relative:page;mso-position-vertical-relative:page" coordorigin="2069,1449" coordsize="7800,90" o:spt="100" adj="0,,0" path="m9869,1521r-7800,l2069,1539r7800,l9869,1521xm9869,1449r-7800,l2069,1503r7800,l9869,1449xe" fillcolor="black" stroked="f">
          <v:stroke joinstyle="round"/>
          <v:formulas/>
          <v:path arrowok="t" o:connecttype="segments"/>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73BDE"/>
    <w:multiLevelType w:val="multilevel"/>
    <w:tmpl w:val="D9BE0F5A"/>
    <w:lvl w:ilvl="0">
      <w:start w:val="5"/>
      <w:numFmt w:val="decimal"/>
      <w:lvlText w:val="%1."/>
      <w:lvlJc w:val="left"/>
      <w:pPr>
        <w:ind w:left="1150" w:hanging="470"/>
        <w:jc w:val="right"/>
      </w:pPr>
      <w:rPr>
        <w:rFonts w:hint="default"/>
        <w:spacing w:val="0"/>
        <w:w w:val="100"/>
        <w:lang w:val="pt-PT" w:eastAsia="en-US" w:bidi="ar-SA"/>
      </w:rPr>
    </w:lvl>
    <w:lvl w:ilvl="1">
      <w:start w:val="1"/>
      <w:numFmt w:val="decimal"/>
      <w:lvlText w:val="%1.%2"/>
      <w:lvlJc w:val="left"/>
      <w:pPr>
        <w:ind w:left="710" w:hanging="411"/>
      </w:pPr>
      <w:rPr>
        <w:rFonts w:hint="default"/>
        <w:spacing w:val="-1"/>
        <w:w w:val="100"/>
        <w:lang w:val="pt-PT" w:eastAsia="en-US" w:bidi="ar-SA"/>
      </w:rPr>
    </w:lvl>
    <w:lvl w:ilvl="2">
      <w:numFmt w:val="bullet"/>
      <w:lvlText w:val="•"/>
      <w:lvlJc w:val="left"/>
      <w:pPr>
        <w:ind w:left="2180" w:hanging="411"/>
      </w:pPr>
      <w:rPr>
        <w:rFonts w:hint="default"/>
        <w:lang w:val="pt-PT" w:eastAsia="en-US" w:bidi="ar-SA"/>
      </w:rPr>
    </w:lvl>
    <w:lvl w:ilvl="3">
      <w:numFmt w:val="bullet"/>
      <w:lvlText w:val="•"/>
      <w:lvlJc w:val="left"/>
      <w:pPr>
        <w:ind w:left="3201" w:hanging="411"/>
      </w:pPr>
      <w:rPr>
        <w:rFonts w:hint="default"/>
        <w:lang w:val="pt-PT" w:eastAsia="en-US" w:bidi="ar-SA"/>
      </w:rPr>
    </w:lvl>
    <w:lvl w:ilvl="4">
      <w:numFmt w:val="bullet"/>
      <w:lvlText w:val="•"/>
      <w:lvlJc w:val="left"/>
      <w:pPr>
        <w:ind w:left="4222" w:hanging="411"/>
      </w:pPr>
      <w:rPr>
        <w:rFonts w:hint="default"/>
        <w:lang w:val="pt-PT" w:eastAsia="en-US" w:bidi="ar-SA"/>
      </w:rPr>
    </w:lvl>
    <w:lvl w:ilvl="5">
      <w:numFmt w:val="bullet"/>
      <w:lvlText w:val="•"/>
      <w:lvlJc w:val="left"/>
      <w:pPr>
        <w:ind w:left="5243" w:hanging="411"/>
      </w:pPr>
      <w:rPr>
        <w:rFonts w:hint="default"/>
        <w:lang w:val="pt-PT" w:eastAsia="en-US" w:bidi="ar-SA"/>
      </w:rPr>
    </w:lvl>
    <w:lvl w:ilvl="6">
      <w:numFmt w:val="bullet"/>
      <w:lvlText w:val="•"/>
      <w:lvlJc w:val="left"/>
      <w:pPr>
        <w:ind w:left="6264" w:hanging="411"/>
      </w:pPr>
      <w:rPr>
        <w:rFonts w:hint="default"/>
        <w:lang w:val="pt-PT" w:eastAsia="en-US" w:bidi="ar-SA"/>
      </w:rPr>
    </w:lvl>
    <w:lvl w:ilvl="7">
      <w:numFmt w:val="bullet"/>
      <w:lvlText w:val="•"/>
      <w:lvlJc w:val="left"/>
      <w:pPr>
        <w:ind w:left="7285" w:hanging="411"/>
      </w:pPr>
      <w:rPr>
        <w:rFonts w:hint="default"/>
        <w:lang w:val="pt-PT" w:eastAsia="en-US" w:bidi="ar-SA"/>
      </w:rPr>
    </w:lvl>
    <w:lvl w:ilvl="8">
      <w:numFmt w:val="bullet"/>
      <w:lvlText w:val="•"/>
      <w:lvlJc w:val="left"/>
      <w:pPr>
        <w:ind w:left="8306" w:hanging="411"/>
      </w:pPr>
      <w:rPr>
        <w:rFonts w:hint="default"/>
        <w:lang w:val="pt-PT" w:eastAsia="en-US" w:bidi="ar-SA"/>
      </w:rPr>
    </w:lvl>
  </w:abstractNum>
  <w:abstractNum w:abstractNumId="1">
    <w:nsid w:val="099D09EA"/>
    <w:multiLevelType w:val="hybridMultilevel"/>
    <w:tmpl w:val="2E164F76"/>
    <w:lvl w:ilvl="0" w:tplc="0416000F">
      <w:start w:val="1"/>
      <w:numFmt w:val="decimal"/>
      <w:lvlText w:val="%1."/>
      <w:lvlJc w:val="left"/>
      <w:pPr>
        <w:ind w:left="863" w:hanging="360"/>
      </w:pPr>
    </w:lvl>
    <w:lvl w:ilvl="1" w:tplc="04160019" w:tentative="1">
      <w:start w:val="1"/>
      <w:numFmt w:val="lowerLetter"/>
      <w:lvlText w:val="%2."/>
      <w:lvlJc w:val="left"/>
      <w:pPr>
        <w:ind w:left="1583" w:hanging="360"/>
      </w:pPr>
    </w:lvl>
    <w:lvl w:ilvl="2" w:tplc="0416001B" w:tentative="1">
      <w:start w:val="1"/>
      <w:numFmt w:val="lowerRoman"/>
      <w:lvlText w:val="%3."/>
      <w:lvlJc w:val="right"/>
      <w:pPr>
        <w:ind w:left="2303" w:hanging="180"/>
      </w:pPr>
    </w:lvl>
    <w:lvl w:ilvl="3" w:tplc="0416000F" w:tentative="1">
      <w:start w:val="1"/>
      <w:numFmt w:val="decimal"/>
      <w:lvlText w:val="%4."/>
      <w:lvlJc w:val="left"/>
      <w:pPr>
        <w:ind w:left="3023" w:hanging="360"/>
      </w:pPr>
    </w:lvl>
    <w:lvl w:ilvl="4" w:tplc="04160019" w:tentative="1">
      <w:start w:val="1"/>
      <w:numFmt w:val="lowerLetter"/>
      <w:lvlText w:val="%5."/>
      <w:lvlJc w:val="left"/>
      <w:pPr>
        <w:ind w:left="3743" w:hanging="360"/>
      </w:pPr>
    </w:lvl>
    <w:lvl w:ilvl="5" w:tplc="0416001B" w:tentative="1">
      <w:start w:val="1"/>
      <w:numFmt w:val="lowerRoman"/>
      <w:lvlText w:val="%6."/>
      <w:lvlJc w:val="right"/>
      <w:pPr>
        <w:ind w:left="4463" w:hanging="180"/>
      </w:pPr>
    </w:lvl>
    <w:lvl w:ilvl="6" w:tplc="0416000F" w:tentative="1">
      <w:start w:val="1"/>
      <w:numFmt w:val="decimal"/>
      <w:lvlText w:val="%7."/>
      <w:lvlJc w:val="left"/>
      <w:pPr>
        <w:ind w:left="5183" w:hanging="360"/>
      </w:pPr>
    </w:lvl>
    <w:lvl w:ilvl="7" w:tplc="04160019" w:tentative="1">
      <w:start w:val="1"/>
      <w:numFmt w:val="lowerLetter"/>
      <w:lvlText w:val="%8."/>
      <w:lvlJc w:val="left"/>
      <w:pPr>
        <w:ind w:left="5903" w:hanging="360"/>
      </w:pPr>
    </w:lvl>
    <w:lvl w:ilvl="8" w:tplc="0416001B" w:tentative="1">
      <w:start w:val="1"/>
      <w:numFmt w:val="lowerRoman"/>
      <w:lvlText w:val="%9."/>
      <w:lvlJc w:val="right"/>
      <w:pPr>
        <w:ind w:left="6623" w:hanging="180"/>
      </w:pPr>
    </w:lvl>
  </w:abstractNum>
  <w:abstractNum w:abstractNumId="2">
    <w:nsid w:val="0B963745"/>
    <w:multiLevelType w:val="hybridMultilevel"/>
    <w:tmpl w:val="06763AD4"/>
    <w:lvl w:ilvl="0" w:tplc="0416001B">
      <w:start w:val="1"/>
      <w:numFmt w:val="lowerRoman"/>
      <w:lvlText w:val="%1."/>
      <w:lvlJc w:val="righ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0CD90F6A"/>
    <w:multiLevelType w:val="hybridMultilevel"/>
    <w:tmpl w:val="F9D88E76"/>
    <w:lvl w:ilvl="0" w:tplc="04160011">
      <w:start w:val="1"/>
      <w:numFmt w:val="decimal"/>
      <w:lvlText w:val="%1)"/>
      <w:lvlJc w:val="left"/>
      <w:pPr>
        <w:ind w:left="759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0D41200A"/>
    <w:multiLevelType w:val="multilevel"/>
    <w:tmpl w:val="2B222954"/>
    <w:lvl w:ilvl="0">
      <w:start w:val="10"/>
      <w:numFmt w:val="decimal"/>
      <w:lvlText w:val="%1"/>
      <w:lvlJc w:val="left"/>
      <w:pPr>
        <w:ind w:left="143" w:hanging="946"/>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1559" w:hanging="850"/>
      </w:pPr>
      <w:rPr>
        <w:rFonts w:hint="default"/>
        <w:spacing w:val="-1"/>
        <w:w w:val="100"/>
        <w:lang w:val="pt-PT" w:eastAsia="en-US" w:bidi="ar-SA"/>
      </w:rPr>
    </w:lvl>
    <w:lvl w:ilvl="2">
      <w:start w:val="1"/>
      <w:numFmt w:val="decimal"/>
      <w:lvlText w:val="%1.%2.%3"/>
      <w:lvlJc w:val="left"/>
      <w:pPr>
        <w:ind w:left="710" w:hanging="850"/>
      </w:pPr>
      <w:rPr>
        <w:rFonts w:hint="default"/>
        <w:spacing w:val="-1"/>
        <w:w w:val="100"/>
        <w:lang w:val="pt-PT" w:eastAsia="en-US" w:bidi="ar-SA"/>
      </w:rPr>
    </w:lvl>
    <w:lvl w:ilvl="3">
      <w:start w:val="1"/>
      <w:numFmt w:val="decimal"/>
      <w:lvlText w:val="%1.%2.%3.%4."/>
      <w:lvlJc w:val="left"/>
      <w:pPr>
        <w:ind w:left="710" w:hanging="850"/>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2815" w:hanging="850"/>
      </w:pPr>
      <w:rPr>
        <w:rFonts w:hint="default"/>
        <w:lang w:val="pt-PT" w:eastAsia="en-US" w:bidi="ar-SA"/>
      </w:rPr>
    </w:lvl>
    <w:lvl w:ilvl="5">
      <w:numFmt w:val="bullet"/>
      <w:lvlText w:val="•"/>
      <w:lvlJc w:val="left"/>
      <w:pPr>
        <w:ind w:left="4070" w:hanging="850"/>
      </w:pPr>
      <w:rPr>
        <w:rFonts w:hint="default"/>
        <w:lang w:val="pt-PT" w:eastAsia="en-US" w:bidi="ar-SA"/>
      </w:rPr>
    </w:lvl>
    <w:lvl w:ilvl="6">
      <w:numFmt w:val="bullet"/>
      <w:lvlText w:val="•"/>
      <w:lvlJc w:val="left"/>
      <w:pPr>
        <w:ind w:left="5326" w:hanging="850"/>
      </w:pPr>
      <w:rPr>
        <w:rFonts w:hint="default"/>
        <w:lang w:val="pt-PT" w:eastAsia="en-US" w:bidi="ar-SA"/>
      </w:rPr>
    </w:lvl>
    <w:lvl w:ilvl="7">
      <w:numFmt w:val="bullet"/>
      <w:lvlText w:val="•"/>
      <w:lvlJc w:val="left"/>
      <w:pPr>
        <w:ind w:left="6581" w:hanging="850"/>
      </w:pPr>
      <w:rPr>
        <w:rFonts w:hint="default"/>
        <w:lang w:val="pt-PT" w:eastAsia="en-US" w:bidi="ar-SA"/>
      </w:rPr>
    </w:lvl>
    <w:lvl w:ilvl="8">
      <w:numFmt w:val="bullet"/>
      <w:lvlText w:val="•"/>
      <w:lvlJc w:val="left"/>
      <w:pPr>
        <w:ind w:left="7837" w:hanging="850"/>
      </w:pPr>
      <w:rPr>
        <w:rFonts w:hint="default"/>
        <w:lang w:val="pt-PT" w:eastAsia="en-US" w:bidi="ar-SA"/>
      </w:rPr>
    </w:lvl>
  </w:abstractNum>
  <w:abstractNum w:abstractNumId="5">
    <w:nsid w:val="0F0442E1"/>
    <w:multiLevelType w:val="multilevel"/>
    <w:tmpl w:val="0AB08160"/>
    <w:lvl w:ilvl="0">
      <w:start w:val="10"/>
      <w:numFmt w:val="decimal"/>
      <w:lvlText w:val="%1"/>
      <w:lvlJc w:val="left"/>
      <w:pPr>
        <w:ind w:left="1515" w:hanging="806"/>
      </w:pPr>
      <w:rPr>
        <w:rFonts w:hint="default"/>
        <w:lang w:val="pt-PT" w:eastAsia="en-US" w:bidi="ar-SA"/>
      </w:rPr>
    </w:lvl>
    <w:lvl w:ilvl="1">
      <w:start w:val="1"/>
      <w:numFmt w:val="decimal"/>
      <w:lvlText w:val="%1.%2"/>
      <w:lvlJc w:val="left"/>
      <w:pPr>
        <w:ind w:left="1515" w:hanging="806"/>
      </w:pPr>
      <w:rPr>
        <w:rFonts w:hint="default"/>
        <w:lang w:val="pt-PT" w:eastAsia="en-US" w:bidi="ar-SA"/>
      </w:rPr>
    </w:lvl>
    <w:lvl w:ilvl="2">
      <w:start w:val="2"/>
      <w:numFmt w:val="decimal"/>
      <w:lvlText w:val="%1.%2.%3."/>
      <w:lvlJc w:val="left"/>
      <w:pPr>
        <w:ind w:left="1515" w:hanging="806"/>
      </w:pPr>
      <w:rPr>
        <w:rFonts w:ascii="Arial" w:eastAsia="Arial" w:hAnsi="Arial" w:cs="Arial" w:hint="default"/>
        <w:b/>
        <w:bCs/>
        <w:i w:val="0"/>
        <w:iCs w:val="0"/>
        <w:spacing w:val="-1"/>
        <w:w w:val="100"/>
        <w:sz w:val="24"/>
        <w:szCs w:val="24"/>
        <w:lang w:val="pt-PT" w:eastAsia="en-US" w:bidi="ar-SA"/>
      </w:rPr>
    </w:lvl>
    <w:lvl w:ilvl="3">
      <w:start w:val="1"/>
      <w:numFmt w:val="decimal"/>
      <w:lvlText w:val="%1.%2.%3.%4."/>
      <w:lvlJc w:val="left"/>
      <w:pPr>
        <w:ind w:left="710" w:hanging="1048"/>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4462" w:hanging="1048"/>
      </w:pPr>
      <w:rPr>
        <w:rFonts w:hint="default"/>
        <w:lang w:val="pt-PT" w:eastAsia="en-US" w:bidi="ar-SA"/>
      </w:rPr>
    </w:lvl>
    <w:lvl w:ilvl="5">
      <w:numFmt w:val="bullet"/>
      <w:lvlText w:val="•"/>
      <w:lvlJc w:val="left"/>
      <w:pPr>
        <w:ind w:left="5443" w:hanging="1048"/>
      </w:pPr>
      <w:rPr>
        <w:rFonts w:hint="default"/>
        <w:lang w:val="pt-PT" w:eastAsia="en-US" w:bidi="ar-SA"/>
      </w:rPr>
    </w:lvl>
    <w:lvl w:ilvl="6">
      <w:numFmt w:val="bullet"/>
      <w:lvlText w:val="•"/>
      <w:lvlJc w:val="left"/>
      <w:pPr>
        <w:ind w:left="6424" w:hanging="1048"/>
      </w:pPr>
      <w:rPr>
        <w:rFonts w:hint="default"/>
        <w:lang w:val="pt-PT" w:eastAsia="en-US" w:bidi="ar-SA"/>
      </w:rPr>
    </w:lvl>
    <w:lvl w:ilvl="7">
      <w:numFmt w:val="bullet"/>
      <w:lvlText w:val="•"/>
      <w:lvlJc w:val="left"/>
      <w:pPr>
        <w:ind w:left="7405" w:hanging="1048"/>
      </w:pPr>
      <w:rPr>
        <w:rFonts w:hint="default"/>
        <w:lang w:val="pt-PT" w:eastAsia="en-US" w:bidi="ar-SA"/>
      </w:rPr>
    </w:lvl>
    <w:lvl w:ilvl="8">
      <w:numFmt w:val="bullet"/>
      <w:lvlText w:val="•"/>
      <w:lvlJc w:val="left"/>
      <w:pPr>
        <w:ind w:left="8386" w:hanging="1048"/>
      </w:pPr>
      <w:rPr>
        <w:rFonts w:hint="default"/>
        <w:lang w:val="pt-PT" w:eastAsia="en-US" w:bidi="ar-SA"/>
      </w:rPr>
    </w:lvl>
  </w:abstractNum>
  <w:abstractNum w:abstractNumId="6">
    <w:nsid w:val="0FB66F52"/>
    <w:multiLevelType w:val="hybridMultilevel"/>
    <w:tmpl w:val="B652F8A4"/>
    <w:lvl w:ilvl="0" w:tplc="35FA3542">
      <w:numFmt w:val="bullet"/>
      <w:lvlText w:val="•"/>
      <w:lvlJc w:val="left"/>
      <w:pPr>
        <w:ind w:left="441" w:hanging="284"/>
      </w:pPr>
      <w:rPr>
        <w:rFonts w:ascii="Arial MT" w:eastAsia="Arial MT" w:hAnsi="Arial MT" w:cs="Arial MT" w:hint="default"/>
        <w:b w:val="0"/>
        <w:bCs w:val="0"/>
        <w:i w:val="0"/>
        <w:iCs w:val="0"/>
        <w:spacing w:val="0"/>
        <w:w w:val="100"/>
        <w:sz w:val="22"/>
        <w:szCs w:val="22"/>
        <w:lang w:val="pt-PT" w:eastAsia="en-US" w:bidi="ar-SA"/>
      </w:rPr>
    </w:lvl>
    <w:lvl w:ilvl="1" w:tplc="A93E2254">
      <w:numFmt w:val="bullet"/>
      <w:lvlText w:val="•"/>
      <w:lvlJc w:val="left"/>
      <w:pPr>
        <w:ind w:left="1430" w:hanging="284"/>
      </w:pPr>
      <w:rPr>
        <w:rFonts w:hint="default"/>
        <w:lang w:val="pt-PT" w:eastAsia="en-US" w:bidi="ar-SA"/>
      </w:rPr>
    </w:lvl>
    <w:lvl w:ilvl="2" w:tplc="3CCCD7BC">
      <w:numFmt w:val="bullet"/>
      <w:lvlText w:val="•"/>
      <w:lvlJc w:val="left"/>
      <w:pPr>
        <w:ind w:left="2421" w:hanging="284"/>
      </w:pPr>
      <w:rPr>
        <w:rFonts w:hint="default"/>
        <w:lang w:val="pt-PT" w:eastAsia="en-US" w:bidi="ar-SA"/>
      </w:rPr>
    </w:lvl>
    <w:lvl w:ilvl="3" w:tplc="E65A8B8A">
      <w:numFmt w:val="bullet"/>
      <w:lvlText w:val="•"/>
      <w:lvlJc w:val="left"/>
      <w:pPr>
        <w:ind w:left="3412" w:hanging="284"/>
      </w:pPr>
      <w:rPr>
        <w:rFonts w:hint="default"/>
        <w:lang w:val="pt-PT" w:eastAsia="en-US" w:bidi="ar-SA"/>
      </w:rPr>
    </w:lvl>
    <w:lvl w:ilvl="4" w:tplc="B2B437B6">
      <w:numFmt w:val="bullet"/>
      <w:lvlText w:val="•"/>
      <w:lvlJc w:val="left"/>
      <w:pPr>
        <w:ind w:left="4403" w:hanging="284"/>
      </w:pPr>
      <w:rPr>
        <w:rFonts w:hint="default"/>
        <w:lang w:val="pt-PT" w:eastAsia="en-US" w:bidi="ar-SA"/>
      </w:rPr>
    </w:lvl>
    <w:lvl w:ilvl="5" w:tplc="D0E44E4C">
      <w:numFmt w:val="bullet"/>
      <w:lvlText w:val="•"/>
      <w:lvlJc w:val="left"/>
      <w:pPr>
        <w:ind w:left="5394" w:hanging="284"/>
      </w:pPr>
      <w:rPr>
        <w:rFonts w:hint="default"/>
        <w:lang w:val="pt-PT" w:eastAsia="en-US" w:bidi="ar-SA"/>
      </w:rPr>
    </w:lvl>
    <w:lvl w:ilvl="6" w:tplc="2C2E50EC">
      <w:numFmt w:val="bullet"/>
      <w:lvlText w:val="•"/>
      <w:lvlJc w:val="left"/>
      <w:pPr>
        <w:ind w:left="6385" w:hanging="284"/>
      </w:pPr>
      <w:rPr>
        <w:rFonts w:hint="default"/>
        <w:lang w:val="pt-PT" w:eastAsia="en-US" w:bidi="ar-SA"/>
      </w:rPr>
    </w:lvl>
    <w:lvl w:ilvl="7" w:tplc="F85C81A2">
      <w:numFmt w:val="bullet"/>
      <w:lvlText w:val="•"/>
      <w:lvlJc w:val="left"/>
      <w:pPr>
        <w:ind w:left="7375" w:hanging="284"/>
      </w:pPr>
      <w:rPr>
        <w:rFonts w:hint="default"/>
        <w:lang w:val="pt-PT" w:eastAsia="en-US" w:bidi="ar-SA"/>
      </w:rPr>
    </w:lvl>
    <w:lvl w:ilvl="8" w:tplc="C7D82FEC">
      <w:numFmt w:val="bullet"/>
      <w:lvlText w:val="•"/>
      <w:lvlJc w:val="left"/>
      <w:pPr>
        <w:ind w:left="8366" w:hanging="284"/>
      </w:pPr>
      <w:rPr>
        <w:rFonts w:hint="default"/>
        <w:lang w:val="pt-PT" w:eastAsia="en-US" w:bidi="ar-SA"/>
      </w:rPr>
    </w:lvl>
  </w:abstractNum>
  <w:abstractNum w:abstractNumId="7">
    <w:nsid w:val="128E0A45"/>
    <w:multiLevelType w:val="hybridMultilevel"/>
    <w:tmpl w:val="48F079DA"/>
    <w:lvl w:ilvl="0" w:tplc="419E96C8">
      <w:start w:val="1"/>
      <w:numFmt w:val="lowerLetter"/>
      <w:lvlText w:val="%1)"/>
      <w:lvlJc w:val="left"/>
      <w:pPr>
        <w:ind w:left="424" w:hanging="281"/>
      </w:pPr>
      <w:rPr>
        <w:rFonts w:ascii="Arial MT" w:eastAsia="Arial MT" w:hAnsi="Arial MT" w:cs="Arial MT" w:hint="default"/>
        <w:b w:val="0"/>
        <w:bCs w:val="0"/>
        <w:i w:val="0"/>
        <w:iCs w:val="0"/>
        <w:spacing w:val="0"/>
        <w:w w:val="100"/>
        <w:sz w:val="24"/>
        <w:szCs w:val="24"/>
        <w:lang w:val="pt-PT" w:eastAsia="en-US" w:bidi="ar-SA"/>
      </w:rPr>
    </w:lvl>
    <w:lvl w:ilvl="1" w:tplc="1EFAE000">
      <w:numFmt w:val="bullet"/>
      <w:lvlText w:val="•"/>
      <w:lvlJc w:val="left"/>
      <w:pPr>
        <w:ind w:left="1412" w:hanging="281"/>
      </w:pPr>
      <w:rPr>
        <w:rFonts w:hint="default"/>
        <w:lang w:val="pt-PT" w:eastAsia="en-US" w:bidi="ar-SA"/>
      </w:rPr>
    </w:lvl>
    <w:lvl w:ilvl="2" w:tplc="DF28AE82">
      <w:numFmt w:val="bullet"/>
      <w:lvlText w:val="•"/>
      <w:lvlJc w:val="left"/>
      <w:pPr>
        <w:ind w:left="2405" w:hanging="281"/>
      </w:pPr>
      <w:rPr>
        <w:rFonts w:hint="default"/>
        <w:lang w:val="pt-PT" w:eastAsia="en-US" w:bidi="ar-SA"/>
      </w:rPr>
    </w:lvl>
    <w:lvl w:ilvl="3" w:tplc="367489BC">
      <w:numFmt w:val="bullet"/>
      <w:lvlText w:val="•"/>
      <w:lvlJc w:val="left"/>
      <w:pPr>
        <w:ind w:left="3398" w:hanging="281"/>
      </w:pPr>
      <w:rPr>
        <w:rFonts w:hint="default"/>
        <w:lang w:val="pt-PT" w:eastAsia="en-US" w:bidi="ar-SA"/>
      </w:rPr>
    </w:lvl>
    <w:lvl w:ilvl="4" w:tplc="8F46DB64">
      <w:numFmt w:val="bullet"/>
      <w:lvlText w:val="•"/>
      <w:lvlJc w:val="left"/>
      <w:pPr>
        <w:ind w:left="4391" w:hanging="281"/>
      </w:pPr>
      <w:rPr>
        <w:rFonts w:hint="default"/>
        <w:lang w:val="pt-PT" w:eastAsia="en-US" w:bidi="ar-SA"/>
      </w:rPr>
    </w:lvl>
    <w:lvl w:ilvl="5" w:tplc="4E941818">
      <w:numFmt w:val="bullet"/>
      <w:lvlText w:val="•"/>
      <w:lvlJc w:val="left"/>
      <w:pPr>
        <w:ind w:left="5384" w:hanging="281"/>
      </w:pPr>
      <w:rPr>
        <w:rFonts w:hint="default"/>
        <w:lang w:val="pt-PT" w:eastAsia="en-US" w:bidi="ar-SA"/>
      </w:rPr>
    </w:lvl>
    <w:lvl w:ilvl="6" w:tplc="CEA06780">
      <w:numFmt w:val="bullet"/>
      <w:lvlText w:val="•"/>
      <w:lvlJc w:val="left"/>
      <w:pPr>
        <w:ind w:left="6377" w:hanging="281"/>
      </w:pPr>
      <w:rPr>
        <w:rFonts w:hint="default"/>
        <w:lang w:val="pt-PT" w:eastAsia="en-US" w:bidi="ar-SA"/>
      </w:rPr>
    </w:lvl>
    <w:lvl w:ilvl="7" w:tplc="16B0D8C6">
      <w:numFmt w:val="bullet"/>
      <w:lvlText w:val="•"/>
      <w:lvlJc w:val="left"/>
      <w:pPr>
        <w:ind w:left="7369" w:hanging="281"/>
      </w:pPr>
      <w:rPr>
        <w:rFonts w:hint="default"/>
        <w:lang w:val="pt-PT" w:eastAsia="en-US" w:bidi="ar-SA"/>
      </w:rPr>
    </w:lvl>
    <w:lvl w:ilvl="8" w:tplc="AF32B1EA">
      <w:numFmt w:val="bullet"/>
      <w:lvlText w:val="•"/>
      <w:lvlJc w:val="left"/>
      <w:pPr>
        <w:ind w:left="8362" w:hanging="281"/>
      </w:pPr>
      <w:rPr>
        <w:rFonts w:hint="default"/>
        <w:lang w:val="pt-PT" w:eastAsia="en-US" w:bidi="ar-SA"/>
      </w:rPr>
    </w:lvl>
  </w:abstractNum>
  <w:abstractNum w:abstractNumId="8">
    <w:nsid w:val="18303134"/>
    <w:multiLevelType w:val="multilevel"/>
    <w:tmpl w:val="B12A0422"/>
    <w:lvl w:ilvl="0">
      <w:start w:val="1"/>
      <w:numFmt w:val="decimal"/>
      <w:lvlText w:val="%1"/>
      <w:lvlJc w:val="left"/>
      <w:pPr>
        <w:ind w:left="450" w:hanging="450"/>
      </w:pPr>
      <w:rPr>
        <w:rFonts w:ascii="Arial MT" w:hAnsi="Arial MT" w:cs="Arial MT" w:hint="default"/>
      </w:rPr>
    </w:lvl>
    <w:lvl w:ilvl="1">
      <w:start w:val="1"/>
      <w:numFmt w:val="decimal"/>
      <w:lvlText w:val="%1.%2"/>
      <w:lvlJc w:val="left"/>
      <w:pPr>
        <w:ind w:left="1160" w:hanging="450"/>
      </w:pPr>
      <w:rPr>
        <w:rFonts w:ascii="Arial MT" w:hAnsi="Arial MT" w:cs="Arial MT" w:hint="default"/>
      </w:rPr>
    </w:lvl>
    <w:lvl w:ilvl="2">
      <w:start w:val="1"/>
      <w:numFmt w:val="decimal"/>
      <w:lvlText w:val="%1.%2.%3"/>
      <w:lvlJc w:val="left"/>
      <w:pPr>
        <w:ind w:left="2140" w:hanging="720"/>
      </w:pPr>
      <w:rPr>
        <w:rFonts w:ascii="Arial MT" w:hAnsi="Arial MT" w:cs="Arial MT" w:hint="default"/>
      </w:rPr>
    </w:lvl>
    <w:lvl w:ilvl="3">
      <w:start w:val="1"/>
      <w:numFmt w:val="decimal"/>
      <w:lvlText w:val="%1.%2.%3.%4"/>
      <w:lvlJc w:val="left"/>
      <w:pPr>
        <w:ind w:left="3210" w:hanging="1080"/>
      </w:pPr>
      <w:rPr>
        <w:rFonts w:ascii="Arial MT" w:hAnsi="Arial MT" w:cs="Arial MT" w:hint="default"/>
      </w:rPr>
    </w:lvl>
    <w:lvl w:ilvl="4">
      <w:start w:val="1"/>
      <w:numFmt w:val="decimal"/>
      <w:lvlText w:val="%1.%2.%3.%4.%5"/>
      <w:lvlJc w:val="left"/>
      <w:pPr>
        <w:ind w:left="3920" w:hanging="1080"/>
      </w:pPr>
      <w:rPr>
        <w:rFonts w:ascii="Arial MT" w:hAnsi="Arial MT" w:cs="Arial MT" w:hint="default"/>
      </w:rPr>
    </w:lvl>
    <w:lvl w:ilvl="5">
      <w:start w:val="1"/>
      <w:numFmt w:val="decimal"/>
      <w:lvlText w:val="%1.%2.%3.%4.%5.%6"/>
      <w:lvlJc w:val="left"/>
      <w:pPr>
        <w:ind w:left="4990" w:hanging="1440"/>
      </w:pPr>
      <w:rPr>
        <w:rFonts w:ascii="Arial MT" w:hAnsi="Arial MT" w:cs="Arial MT" w:hint="default"/>
      </w:rPr>
    </w:lvl>
    <w:lvl w:ilvl="6">
      <w:start w:val="1"/>
      <w:numFmt w:val="decimal"/>
      <w:lvlText w:val="%1.%2.%3.%4.%5.%6.%7"/>
      <w:lvlJc w:val="left"/>
      <w:pPr>
        <w:ind w:left="5700" w:hanging="1440"/>
      </w:pPr>
      <w:rPr>
        <w:rFonts w:ascii="Arial MT" w:hAnsi="Arial MT" w:cs="Arial MT" w:hint="default"/>
      </w:rPr>
    </w:lvl>
    <w:lvl w:ilvl="7">
      <w:start w:val="1"/>
      <w:numFmt w:val="decimal"/>
      <w:lvlText w:val="%1.%2.%3.%4.%5.%6.%7.%8"/>
      <w:lvlJc w:val="left"/>
      <w:pPr>
        <w:ind w:left="6770" w:hanging="1800"/>
      </w:pPr>
      <w:rPr>
        <w:rFonts w:ascii="Arial MT" w:hAnsi="Arial MT" w:cs="Arial MT" w:hint="default"/>
      </w:rPr>
    </w:lvl>
    <w:lvl w:ilvl="8">
      <w:start w:val="1"/>
      <w:numFmt w:val="decimal"/>
      <w:lvlText w:val="%1.%2.%3.%4.%5.%6.%7.%8.%9"/>
      <w:lvlJc w:val="left"/>
      <w:pPr>
        <w:ind w:left="7480" w:hanging="1800"/>
      </w:pPr>
      <w:rPr>
        <w:rFonts w:ascii="Arial MT" w:hAnsi="Arial MT" w:cs="Arial MT" w:hint="default"/>
      </w:rPr>
    </w:lvl>
  </w:abstractNum>
  <w:abstractNum w:abstractNumId="9">
    <w:nsid w:val="1FFC3E48"/>
    <w:multiLevelType w:val="multilevel"/>
    <w:tmpl w:val="E0A496A2"/>
    <w:lvl w:ilvl="0">
      <w:start w:val="9"/>
      <w:numFmt w:val="decimal"/>
      <w:lvlText w:val="%1"/>
      <w:lvlJc w:val="left"/>
      <w:pPr>
        <w:ind w:left="710" w:hanging="662"/>
      </w:pPr>
      <w:rPr>
        <w:rFonts w:hint="default"/>
        <w:lang w:val="pt-PT" w:eastAsia="en-US" w:bidi="ar-SA"/>
      </w:rPr>
    </w:lvl>
    <w:lvl w:ilvl="1">
      <w:start w:val="1"/>
      <w:numFmt w:val="decimal"/>
      <w:lvlText w:val="%1.%2."/>
      <w:lvlJc w:val="left"/>
      <w:pPr>
        <w:ind w:left="710" w:hanging="662"/>
      </w:pPr>
      <w:rPr>
        <w:rFonts w:ascii="Arial MT" w:eastAsia="Arial MT" w:hAnsi="Arial MT" w:cs="Arial MT" w:hint="default"/>
        <w:b w:val="0"/>
        <w:bCs w:val="0"/>
        <w:i w:val="0"/>
        <w:iCs w:val="0"/>
        <w:spacing w:val="-1"/>
        <w:w w:val="100"/>
        <w:sz w:val="24"/>
        <w:szCs w:val="24"/>
        <w:lang w:val="pt-PT" w:eastAsia="en-US" w:bidi="ar-SA"/>
      </w:rPr>
    </w:lvl>
    <w:lvl w:ilvl="2">
      <w:numFmt w:val="bullet"/>
      <w:lvlText w:val="•"/>
      <w:lvlJc w:val="left"/>
      <w:pPr>
        <w:ind w:left="2645" w:hanging="662"/>
      </w:pPr>
      <w:rPr>
        <w:rFonts w:hint="default"/>
        <w:lang w:val="pt-PT" w:eastAsia="en-US" w:bidi="ar-SA"/>
      </w:rPr>
    </w:lvl>
    <w:lvl w:ilvl="3">
      <w:numFmt w:val="bullet"/>
      <w:lvlText w:val="•"/>
      <w:lvlJc w:val="left"/>
      <w:pPr>
        <w:ind w:left="3608" w:hanging="662"/>
      </w:pPr>
      <w:rPr>
        <w:rFonts w:hint="default"/>
        <w:lang w:val="pt-PT" w:eastAsia="en-US" w:bidi="ar-SA"/>
      </w:rPr>
    </w:lvl>
    <w:lvl w:ilvl="4">
      <w:numFmt w:val="bullet"/>
      <w:lvlText w:val="•"/>
      <w:lvlJc w:val="left"/>
      <w:pPr>
        <w:ind w:left="4571" w:hanging="662"/>
      </w:pPr>
      <w:rPr>
        <w:rFonts w:hint="default"/>
        <w:lang w:val="pt-PT" w:eastAsia="en-US" w:bidi="ar-SA"/>
      </w:rPr>
    </w:lvl>
    <w:lvl w:ilvl="5">
      <w:numFmt w:val="bullet"/>
      <w:lvlText w:val="•"/>
      <w:lvlJc w:val="left"/>
      <w:pPr>
        <w:ind w:left="5534" w:hanging="662"/>
      </w:pPr>
      <w:rPr>
        <w:rFonts w:hint="default"/>
        <w:lang w:val="pt-PT" w:eastAsia="en-US" w:bidi="ar-SA"/>
      </w:rPr>
    </w:lvl>
    <w:lvl w:ilvl="6">
      <w:numFmt w:val="bullet"/>
      <w:lvlText w:val="•"/>
      <w:lvlJc w:val="left"/>
      <w:pPr>
        <w:ind w:left="6497" w:hanging="662"/>
      </w:pPr>
      <w:rPr>
        <w:rFonts w:hint="default"/>
        <w:lang w:val="pt-PT" w:eastAsia="en-US" w:bidi="ar-SA"/>
      </w:rPr>
    </w:lvl>
    <w:lvl w:ilvl="7">
      <w:numFmt w:val="bullet"/>
      <w:lvlText w:val="•"/>
      <w:lvlJc w:val="left"/>
      <w:pPr>
        <w:ind w:left="7459" w:hanging="662"/>
      </w:pPr>
      <w:rPr>
        <w:rFonts w:hint="default"/>
        <w:lang w:val="pt-PT" w:eastAsia="en-US" w:bidi="ar-SA"/>
      </w:rPr>
    </w:lvl>
    <w:lvl w:ilvl="8">
      <w:numFmt w:val="bullet"/>
      <w:lvlText w:val="•"/>
      <w:lvlJc w:val="left"/>
      <w:pPr>
        <w:ind w:left="8422" w:hanging="662"/>
      </w:pPr>
      <w:rPr>
        <w:rFonts w:hint="default"/>
        <w:lang w:val="pt-PT" w:eastAsia="en-US" w:bidi="ar-SA"/>
      </w:rPr>
    </w:lvl>
  </w:abstractNum>
  <w:abstractNum w:abstractNumId="10">
    <w:nsid w:val="2DA561B2"/>
    <w:multiLevelType w:val="multilevel"/>
    <w:tmpl w:val="662E8FFE"/>
    <w:lvl w:ilvl="0">
      <w:start w:val="8"/>
      <w:numFmt w:val="decimal"/>
      <w:lvlText w:val="%1"/>
      <w:lvlJc w:val="left"/>
      <w:pPr>
        <w:ind w:left="710" w:hanging="746"/>
      </w:pPr>
      <w:rPr>
        <w:rFonts w:hint="default"/>
        <w:lang w:val="pt-PT" w:eastAsia="en-US" w:bidi="ar-SA"/>
      </w:rPr>
    </w:lvl>
    <w:lvl w:ilvl="1">
      <w:start w:val="1"/>
      <w:numFmt w:val="decimal"/>
      <w:lvlText w:val="%1.%2."/>
      <w:lvlJc w:val="left"/>
      <w:pPr>
        <w:ind w:left="710" w:hanging="746"/>
      </w:pPr>
      <w:rPr>
        <w:rFonts w:ascii="Arial MT" w:eastAsia="Arial MT" w:hAnsi="Arial MT" w:cs="Arial MT" w:hint="default"/>
        <w:b w:val="0"/>
        <w:bCs w:val="0"/>
        <w:i w:val="0"/>
        <w:iCs w:val="0"/>
        <w:spacing w:val="-1"/>
        <w:w w:val="100"/>
        <w:sz w:val="24"/>
        <w:szCs w:val="24"/>
        <w:lang w:val="pt-PT" w:eastAsia="en-US" w:bidi="ar-SA"/>
      </w:rPr>
    </w:lvl>
    <w:lvl w:ilvl="2">
      <w:start w:val="1"/>
      <w:numFmt w:val="decimal"/>
      <w:lvlText w:val="%1.%2.%3"/>
      <w:lvlJc w:val="left"/>
      <w:pPr>
        <w:ind w:left="710" w:hanging="631"/>
      </w:pPr>
      <w:rPr>
        <w:rFonts w:ascii="Arial MT" w:eastAsia="Arial MT" w:hAnsi="Arial MT" w:cs="Arial MT" w:hint="default"/>
        <w:b w:val="0"/>
        <w:bCs w:val="0"/>
        <w:i w:val="0"/>
        <w:iCs w:val="0"/>
        <w:spacing w:val="-1"/>
        <w:w w:val="100"/>
        <w:sz w:val="24"/>
        <w:szCs w:val="24"/>
        <w:lang w:val="pt-PT" w:eastAsia="en-US" w:bidi="ar-SA"/>
      </w:rPr>
    </w:lvl>
    <w:lvl w:ilvl="3">
      <w:numFmt w:val="bullet"/>
      <w:lvlText w:val="•"/>
      <w:lvlJc w:val="left"/>
      <w:pPr>
        <w:ind w:left="3608" w:hanging="631"/>
      </w:pPr>
      <w:rPr>
        <w:rFonts w:hint="default"/>
        <w:lang w:val="pt-PT" w:eastAsia="en-US" w:bidi="ar-SA"/>
      </w:rPr>
    </w:lvl>
    <w:lvl w:ilvl="4">
      <w:numFmt w:val="bullet"/>
      <w:lvlText w:val="•"/>
      <w:lvlJc w:val="left"/>
      <w:pPr>
        <w:ind w:left="4571" w:hanging="631"/>
      </w:pPr>
      <w:rPr>
        <w:rFonts w:hint="default"/>
        <w:lang w:val="pt-PT" w:eastAsia="en-US" w:bidi="ar-SA"/>
      </w:rPr>
    </w:lvl>
    <w:lvl w:ilvl="5">
      <w:numFmt w:val="bullet"/>
      <w:lvlText w:val="•"/>
      <w:lvlJc w:val="left"/>
      <w:pPr>
        <w:ind w:left="5534" w:hanging="631"/>
      </w:pPr>
      <w:rPr>
        <w:rFonts w:hint="default"/>
        <w:lang w:val="pt-PT" w:eastAsia="en-US" w:bidi="ar-SA"/>
      </w:rPr>
    </w:lvl>
    <w:lvl w:ilvl="6">
      <w:numFmt w:val="bullet"/>
      <w:lvlText w:val="•"/>
      <w:lvlJc w:val="left"/>
      <w:pPr>
        <w:ind w:left="6497" w:hanging="631"/>
      </w:pPr>
      <w:rPr>
        <w:rFonts w:hint="default"/>
        <w:lang w:val="pt-PT" w:eastAsia="en-US" w:bidi="ar-SA"/>
      </w:rPr>
    </w:lvl>
    <w:lvl w:ilvl="7">
      <w:numFmt w:val="bullet"/>
      <w:lvlText w:val="•"/>
      <w:lvlJc w:val="left"/>
      <w:pPr>
        <w:ind w:left="7459" w:hanging="631"/>
      </w:pPr>
      <w:rPr>
        <w:rFonts w:hint="default"/>
        <w:lang w:val="pt-PT" w:eastAsia="en-US" w:bidi="ar-SA"/>
      </w:rPr>
    </w:lvl>
    <w:lvl w:ilvl="8">
      <w:numFmt w:val="bullet"/>
      <w:lvlText w:val="•"/>
      <w:lvlJc w:val="left"/>
      <w:pPr>
        <w:ind w:left="8422" w:hanging="631"/>
      </w:pPr>
      <w:rPr>
        <w:rFonts w:hint="default"/>
        <w:lang w:val="pt-PT" w:eastAsia="en-US" w:bidi="ar-SA"/>
      </w:rPr>
    </w:lvl>
  </w:abstractNum>
  <w:abstractNum w:abstractNumId="11">
    <w:nsid w:val="448C7B31"/>
    <w:multiLevelType w:val="multilevel"/>
    <w:tmpl w:val="868C4148"/>
    <w:lvl w:ilvl="0">
      <w:start w:val="4"/>
      <w:numFmt w:val="decimal"/>
      <w:lvlText w:val="%1"/>
      <w:lvlJc w:val="left"/>
      <w:pPr>
        <w:ind w:left="978" w:hanging="269"/>
      </w:pPr>
      <w:rPr>
        <w:rFonts w:ascii="Arial" w:eastAsia="Arial" w:hAnsi="Arial" w:cs="Arial" w:hint="default"/>
        <w:b w:val="0"/>
        <w:bCs w:val="0"/>
        <w:i/>
        <w:iCs/>
        <w:spacing w:val="0"/>
        <w:w w:val="100"/>
        <w:sz w:val="24"/>
        <w:szCs w:val="24"/>
        <w:lang w:val="pt-PT" w:eastAsia="en-US" w:bidi="ar-SA"/>
      </w:rPr>
    </w:lvl>
    <w:lvl w:ilvl="1">
      <w:start w:val="1"/>
      <w:numFmt w:val="decimal"/>
      <w:lvlText w:val="%1.%2"/>
      <w:lvlJc w:val="left"/>
      <w:pPr>
        <w:ind w:left="710" w:hanging="405"/>
      </w:pPr>
      <w:rPr>
        <w:rFonts w:ascii="Arial MT" w:eastAsia="Arial MT" w:hAnsi="Arial MT" w:cs="Arial MT" w:hint="default"/>
        <w:b w:val="0"/>
        <w:bCs w:val="0"/>
        <w:i w:val="0"/>
        <w:iCs w:val="0"/>
        <w:spacing w:val="-1"/>
        <w:w w:val="100"/>
        <w:sz w:val="24"/>
        <w:szCs w:val="24"/>
        <w:lang w:val="pt-PT" w:eastAsia="en-US" w:bidi="ar-SA"/>
      </w:rPr>
    </w:lvl>
    <w:lvl w:ilvl="2">
      <w:numFmt w:val="bullet"/>
      <w:lvlText w:val="•"/>
      <w:lvlJc w:val="left"/>
      <w:pPr>
        <w:ind w:left="2020" w:hanging="405"/>
      </w:pPr>
      <w:rPr>
        <w:rFonts w:hint="default"/>
        <w:lang w:val="pt-PT" w:eastAsia="en-US" w:bidi="ar-SA"/>
      </w:rPr>
    </w:lvl>
    <w:lvl w:ilvl="3">
      <w:numFmt w:val="bullet"/>
      <w:lvlText w:val="•"/>
      <w:lvlJc w:val="left"/>
      <w:pPr>
        <w:ind w:left="3061" w:hanging="405"/>
      </w:pPr>
      <w:rPr>
        <w:rFonts w:hint="default"/>
        <w:lang w:val="pt-PT" w:eastAsia="en-US" w:bidi="ar-SA"/>
      </w:rPr>
    </w:lvl>
    <w:lvl w:ilvl="4">
      <w:numFmt w:val="bullet"/>
      <w:lvlText w:val="•"/>
      <w:lvlJc w:val="left"/>
      <w:pPr>
        <w:ind w:left="4102" w:hanging="405"/>
      </w:pPr>
      <w:rPr>
        <w:rFonts w:hint="default"/>
        <w:lang w:val="pt-PT" w:eastAsia="en-US" w:bidi="ar-SA"/>
      </w:rPr>
    </w:lvl>
    <w:lvl w:ilvl="5">
      <w:numFmt w:val="bullet"/>
      <w:lvlText w:val="•"/>
      <w:lvlJc w:val="left"/>
      <w:pPr>
        <w:ind w:left="5143" w:hanging="405"/>
      </w:pPr>
      <w:rPr>
        <w:rFonts w:hint="default"/>
        <w:lang w:val="pt-PT" w:eastAsia="en-US" w:bidi="ar-SA"/>
      </w:rPr>
    </w:lvl>
    <w:lvl w:ilvl="6">
      <w:numFmt w:val="bullet"/>
      <w:lvlText w:val="•"/>
      <w:lvlJc w:val="left"/>
      <w:pPr>
        <w:ind w:left="6184" w:hanging="405"/>
      </w:pPr>
      <w:rPr>
        <w:rFonts w:hint="default"/>
        <w:lang w:val="pt-PT" w:eastAsia="en-US" w:bidi="ar-SA"/>
      </w:rPr>
    </w:lvl>
    <w:lvl w:ilvl="7">
      <w:numFmt w:val="bullet"/>
      <w:lvlText w:val="•"/>
      <w:lvlJc w:val="left"/>
      <w:pPr>
        <w:ind w:left="7225" w:hanging="405"/>
      </w:pPr>
      <w:rPr>
        <w:rFonts w:hint="default"/>
        <w:lang w:val="pt-PT" w:eastAsia="en-US" w:bidi="ar-SA"/>
      </w:rPr>
    </w:lvl>
    <w:lvl w:ilvl="8">
      <w:numFmt w:val="bullet"/>
      <w:lvlText w:val="•"/>
      <w:lvlJc w:val="left"/>
      <w:pPr>
        <w:ind w:left="8266" w:hanging="405"/>
      </w:pPr>
      <w:rPr>
        <w:rFonts w:hint="default"/>
        <w:lang w:val="pt-PT" w:eastAsia="en-US" w:bidi="ar-SA"/>
      </w:rPr>
    </w:lvl>
  </w:abstractNum>
  <w:abstractNum w:abstractNumId="12">
    <w:nsid w:val="497547B7"/>
    <w:multiLevelType w:val="multilevel"/>
    <w:tmpl w:val="D84678F2"/>
    <w:lvl w:ilvl="0">
      <w:start w:val="10"/>
      <w:numFmt w:val="decimal"/>
      <w:lvlText w:val="%1"/>
      <w:lvlJc w:val="left"/>
      <w:pPr>
        <w:ind w:left="2259" w:hanging="806"/>
      </w:pPr>
      <w:rPr>
        <w:rFonts w:hint="default"/>
        <w:lang w:val="pt-PT" w:eastAsia="en-US" w:bidi="ar-SA"/>
      </w:rPr>
    </w:lvl>
    <w:lvl w:ilvl="1">
      <w:start w:val="1"/>
      <w:numFmt w:val="decimal"/>
      <w:lvlText w:val="%1.%2"/>
      <w:lvlJc w:val="left"/>
      <w:pPr>
        <w:ind w:left="2259" w:hanging="806"/>
      </w:pPr>
      <w:rPr>
        <w:rFonts w:hint="default"/>
        <w:lang w:val="pt-PT" w:eastAsia="en-US" w:bidi="ar-SA"/>
      </w:rPr>
    </w:lvl>
    <w:lvl w:ilvl="2">
      <w:start w:val="4"/>
      <w:numFmt w:val="decimal"/>
      <w:lvlText w:val="%1.%2.%3."/>
      <w:lvlJc w:val="left"/>
      <w:pPr>
        <w:ind w:left="2259" w:hanging="806"/>
        <w:jc w:val="right"/>
      </w:pPr>
      <w:rPr>
        <w:rFonts w:ascii="Arial" w:eastAsia="Arial" w:hAnsi="Arial" w:cs="Arial" w:hint="default"/>
        <w:b/>
        <w:bCs/>
        <w:i w:val="0"/>
        <w:iCs w:val="0"/>
        <w:spacing w:val="-1"/>
        <w:w w:val="100"/>
        <w:sz w:val="24"/>
        <w:szCs w:val="24"/>
        <w:lang w:val="pt-PT" w:eastAsia="en-US" w:bidi="ar-SA"/>
      </w:rPr>
    </w:lvl>
    <w:lvl w:ilvl="3">
      <w:start w:val="1"/>
      <w:numFmt w:val="decimal"/>
      <w:lvlText w:val="%1.%2.%3.%4"/>
      <w:lvlJc w:val="left"/>
      <w:pPr>
        <w:ind w:left="710" w:hanging="1086"/>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4956" w:hanging="1086"/>
      </w:pPr>
      <w:rPr>
        <w:rFonts w:hint="default"/>
        <w:lang w:val="pt-PT" w:eastAsia="en-US" w:bidi="ar-SA"/>
      </w:rPr>
    </w:lvl>
    <w:lvl w:ilvl="5">
      <w:numFmt w:val="bullet"/>
      <w:lvlText w:val="•"/>
      <w:lvlJc w:val="left"/>
      <w:pPr>
        <w:ind w:left="5854" w:hanging="1086"/>
      </w:pPr>
      <w:rPr>
        <w:rFonts w:hint="default"/>
        <w:lang w:val="pt-PT" w:eastAsia="en-US" w:bidi="ar-SA"/>
      </w:rPr>
    </w:lvl>
    <w:lvl w:ilvl="6">
      <w:numFmt w:val="bullet"/>
      <w:lvlText w:val="•"/>
      <w:lvlJc w:val="left"/>
      <w:pPr>
        <w:ind w:left="6753" w:hanging="1086"/>
      </w:pPr>
      <w:rPr>
        <w:rFonts w:hint="default"/>
        <w:lang w:val="pt-PT" w:eastAsia="en-US" w:bidi="ar-SA"/>
      </w:rPr>
    </w:lvl>
    <w:lvl w:ilvl="7">
      <w:numFmt w:val="bullet"/>
      <w:lvlText w:val="•"/>
      <w:lvlJc w:val="left"/>
      <w:pPr>
        <w:ind w:left="7652" w:hanging="1086"/>
      </w:pPr>
      <w:rPr>
        <w:rFonts w:hint="default"/>
        <w:lang w:val="pt-PT" w:eastAsia="en-US" w:bidi="ar-SA"/>
      </w:rPr>
    </w:lvl>
    <w:lvl w:ilvl="8">
      <w:numFmt w:val="bullet"/>
      <w:lvlText w:val="•"/>
      <w:lvlJc w:val="left"/>
      <w:pPr>
        <w:ind w:left="8550" w:hanging="1086"/>
      </w:pPr>
      <w:rPr>
        <w:rFonts w:hint="default"/>
        <w:lang w:val="pt-PT" w:eastAsia="en-US" w:bidi="ar-SA"/>
      </w:rPr>
    </w:lvl>
  </w:abstractNum>
  <w:abstractNum w:abstractNumId="13">
    <w:nsid w:val="555143BF"/>
    <w:multiLevelType w:val="multilevel"/>
    <w:tmpl w:val="6E4831BC"/>
    <w:lvl w:ilvl="0">
      <w:start w:val="8"/>
      <w:numFmt w:val="decimal"/>
      <w:lvlText w:val="%1"/>
      <w:lvlJc w:val="left"/>
      <w:pPr>
        <w:ind w:left="710" w:hanging="758"/>
      </w:pPr>
      <w:rPr>
        <w:rFonts w:hint="default"/>
        <w:lang w:val="pt-PT" w:eastAsia="en-US" w:bidi="ar-SA"/>
      </w:rPr>
    </w:lvl>
    <w:lvl w:ilvl="1">
      <w:start w:val="1"/>
      <w:numFmt w:val="decimal"/>
      <w:lvlText w:val="%1.%2"/>
      <w:lvlJc w:val="left"/>
      <w:pPr>
        <w:ind w:left="710" w:hanging="758"/>
      </w:pPr>
      <w:rPr>
        <w:rFonts w:hint="default"/>
        <w:lang w:val="pt-PT" w:eastAsia="en-US" w:bidi="ar-SA"/>
      </w:rPr>
    </w:lvl>
    <w:lvl w:ilvl="2">
      <w:start w:val="2"/>
      <w:numFmt w:val="decimal"/>
      <w:lvlText w:val="%1.%2.%3."/>
      <w:lvlJc w:val="left"/>
      <w:pPr>
        <w:ind w:left="710" w:hanging="758"/>
      </w:pPr>
      <w:rPr>
        <w:rFonts w:ascii="Arial MT" w:eastAsia="Arial MT" w:hAnsi="Arial MT" w:cs="Arial MT" w:hint="default"/>
        <w:b w:val="0"/>
        <w:bCs w:val="0"/>
        <w:i w:val="0"/>
        <w:iCs w:val="0"/>
        <w:spacing w:val="-1"/>
        <w:w w:val="100"/>
        <w:sz w:val="24"/>
        <w:szCs w:val="24"/>
        <w:lang w:val="pt-PT" w:eastAsia="en-US" w:bidi="ar-SA"/>
      </w:rPr>
    </w:lvl>
    <w:lvl w:ilvl="3">
      <w:numFmt w:val="bullet"/>
      <w:lvlText w:val="•"/>
      <w:lvlJc w:val="left"/>
      <w:pPr>
        <w:ind w:left="3608" w:hanging="758"/>
      </w:pPr>
      <w:rPr>
        <w:rFonts w:hint="default"/>
        <w:lang w:val="pt-PT" w:eastAsia="en-US" w:bidi="ar-SA"/>
      </w:rPr>
    </w:lvl>
    <w:lvl w:ilvl="4">
      <w:numFmt w:val="bullet"/>
      <w:lvlText w:val="•"/>
      <w:lvlJc w:val="left"/>
      <w:pPr>
        <w:ind w:left="4571" w:hanging="758"/>
      </w:pPr>
      <w:rPr>
        <w:rFonts w:hint="default"/>
        <w:lang w:val="pt-PT" w:eastAsia="en-US" w:bidi="ar-SA"/>
      </w:rPr>
    </w:lvl>
    <w:lvl w:ilvl="5">
      <w:numFmt w:val="bullet"/>
      <w:lvlText w:val="•"/>
      <w:lvlJc w:val="left"/>
      <w:pPr>
        <w:ind w:left="5534" w:hanging="758"/>
      </w:pPr>
      <w:rPr>
        <w:rFonts w:hint="default"/>
        <w:lang w:val="pt-PT" w:eastAsia="en-US" w:bidi="ar-SA"/>
      </w:rPr>
    </w:lvl>
    <w:lvl w:ilvl="6">
      <w:numFmt w:val="bullet"/>
      <w:lvlText w:val="•"/>
      <w:lvlJc w:val="left"/>
      <w:pPr>
        <w:ind w:left="6497" w:hanging="758"/>
      </w:pPr>
      <w:rPr>
        <w:rFonts w:hint="default"/>
        <w:lang w:val="pt-PT" w:eastAsia="en-US" w:bidi="ar-SA"/>
      </w:rPr>
    </w:lvl>
    <w:lvl w:ilvl="7">
      <w:numFmt w:val="bullet"/>
      <w:lvlText w:val="•"/>
      <w:lvlJc w:val="left"/>
      <w:pPr>
        <w:ind w:left="7459" w:hanging="758"/>
      </w:pPr>
      <w:rPr>
        <w:rFonts w:hint="default"/>
        <w:lang w:val="pt-PT" w:eastAsia="en-US" w:bidi="ar-SA"/>
      </w:rPr>
    </w:lvl>
    <w:lvl w:ilvl="8">
      <w:numFmt w:val="bullet"/>
      <w:lvlText w:val="•"/>
      <w:lvlJc w:val="left"/>
      <w:pPr>
        <w:ind w:left="8422" w:hanging="758"/>
      </w:pPr>
      <w:rPr>
        <w:rFonts w:hint="default"/>
        <w:lang w:val="pt-PT" w:eastAsia="en-US" w:bidi="ar-SA"/>
      </w:rPr>
    </w:lvl>
  </w:abstractNum>
  <w:abstractNum w:abstractNumId="14">
    <w:nsid w:val="629112A7"/>
    <w:multiLevelType w:val="multilevel"/>
    <w:tmpl w:val="4420F0BC"/>
    <w:lvl w:ilvl="0">
      <w:start w:val="10"/>
      <w:numFmt w:val="decimal"/>
      <w:lvlText w:val="%1"/>
      <w:lvlJc w:val="left"/>
      <w:pPr>
        <w:ind w:left="1559" w:hanging="850"/>
      </w:pPr>
      <w:rPr>
        <w:rFonts w:hint="default"/>
        <w:lang w:val="pt-PT" w:eastAsia="en-US" w:bidi="ar-SA"/>
      </w:rPr>
    </w:lvl>
    <w:lvl w:ilvl="1">
      <w:start w:val="1"/>
      <w:numFmt w:val="decimal"/>
      <w:lvlText w:val="%1.%2"/>
      <w:lvlJc w:val="left"/>
      <w:pPr>
        <w:ind w:left="1559" w:hanging="850"/>
      </w:pPr>
      <w:rPr>
        <w:rFonts w:hint="default"/>
        <w:lang w:val="pt-PT" w:eastAsia="en-US" w:bidi="ar-SA"/>
      </w:rPr>
    </w:lvl>
    <w:lvl w:ilvl="2">
      <w:start w:val="3"/>
      <w:numFmt w:val="decimal"/>
      <w:lvlText w:val="%1.%2.%3"/>
      <w:lvlJc w:val="left"/>
      <w:pPr>
        <w:ind w:left="1559" w:hanging="850"/>
      </w:pPr>
      <w:rPr>
        <w:rFonts w:ascii="Arial" w:eastAsia="Arial" w:hAnsi="Arial" w:cs="Arial" w:hint="default"/>
        <w:b/>
        <w:bCs/>
        <w:i w:val="0"/>
        <w:iCs w:val="0"/>
        <w:spacing w:val="-1"/>
        <w:w w:val="100"/>
        <w:sz w:val="24"/>
        <w:szCs w:val="24"/>
        <w:lang w:val="pt-PT" w:eastAsia="en-US" w:bidi="ar-SA"/>
      </w:rPr>
    </w:lvl>
    <w:lvl w:ilvl="3">
      <w:start w:val="1"/>
      <w:numFmt w:val="decimal"/>
      <w:lvlText w:val="%1.%2.%3.%4."/>
      <w:lvlJc w:val="left"/>
      <w:pPr>
        <w:ind w:left="710" w:hanging="1013"/>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4489" w:hanging="1013"/>
      </w:pPr>
      <w:rPr>
        <w:rFonts w:hint="default"/>
        <w:lang w:val="pt-PT" w:eastAsia="en-US" w:bidi="ar-SA"/>
      </w:rPr>
    </w:lvl>
    <w:lvl w:ilvl="5">
      <w:numFmt w:val="bullet"/>
      <w:lvlText w:val="•"/>
      <w:lvlJc w:val="left"/>
      <w:pPr>
        <w:ind w:left="5465" w:hanging="1013"/>
      </w:pPr>
      <w:rPr>
        <w:rFonts w:hint="default"/>
        <w:lang w:val="pt-PT" w:eastAsia="en-US" w:bidi="ar-SA"/>
      </w:rPr>
    </w:lvl>
    <w:lvl w:ilvl="6">
      <w:numFmt w:val="bullet"/>
      <w:lvlText w:val="•"/>
      <w:lvlJc w:val="left"/>
      <w:pPr>
        <w:ind w:left="6442" w:hanging="1013"/>
      </w:pPr>
      <w:rPr>
        <w:rFonts w:hint="default"/>
        <w:lang w:val="pt-PT" w:eastAsia="en-US" w:bidi="ar-SA"/>
      </w:rPr>
    </w:lvl>
    <w:lvl w:ilvl="7">
      <w:numFmt w:val="bullet"/>
      <w:lvlText w:val="•"/>
      <w:lvlJc w:val="left"/>
      <w:pPr>
        <w:ind w:left="7418" w:hanging="1013"/>
      </w:pPr>
      <w:rPr>
        <w:rFonts w:hint="default"/>
        <w:lang w:val="pt-PT" w:eastAsia="en-US" w:bidi="ar-SA"/>
      </w:rPr>
    </w:lvl>
    <w:lvl w:ilvl="8">
      <w:numFmt w:val="bullet"/>
      <w:lvlText w:val="•"/>
      <w:lvlJc w:val="left"/>
      <w:pPr>
        <w:ind w:left="8395" w:hanging="1013"/>
      </w:pPr>
      <w:rPr>
        <w:rFonts w:hint="default"/>
        <w:lang w:val="pt-PT" w:eastAsia="en-US" w:bidi="ar-SA"/>
      </w:rPr>
    </w:lvl>
  </w:abstractNum>
  <w:abstractNum w:abstractNumId="15">
    <w:nsid w:val="64931D74"/>
    <w:multiLevelType w:val="hybridMultilevel"/>
    <w:tmpl w:val="38EC002C"/>
    <w:lvl w:ilvl="0" w:tplc="04160011">
      <w:start w:val="1"/>
      <w:numFmt w:val="decimal"/>
      <w:lvlText w:val="%1)"/>
      <w:lvlJc w:val="left"/>
      <w:pPr>
        <w:ind w:left="487" w:hanging="203"/>
      </w:pPr>
      <w:rPr>
        <w:rFonts w:hint="default"/>
        <w:b/>
        <w:bCs/>
        <w:i w:val="0"/>
        <w:iCs w:val="0"/>
        <w:spacing w:val="0"/>
        <w:w w:val="100"/>
        <w:sz w:val="24"/>
        <w:szCs w:val="24"/>
        <w:lang w:val="pt-PT" w:eastAsia="en-US" w:bidi="ar-SA"/>
      </w:rPr>
    </w:lvl>
    <w:lvl w:ilvl="1" w:tplc="8EC49C12">
      <w:numFmt w:val="bullet"/>
      <w:lvlText w:val="•"/>
      <w:lvlJc w:val="left"/>
      <w:pPr>
        <w:ind w:left="1340" w:hanging="203"/>
      </w:pPr>
      <w:rPr>
        <w:rFonts w:hint="default"/>
        <w:lang w:val="pt-PT" w:eastAsia="en-US" w:bidi="ar-SA"/>
      </w:rPr>
    </w:lvl>
    <w:lvl w:ilvl="2" w:tplc="0FD816E8">
      <w:numFmt w:val="bullet"/>
      <w:lvlText w:val="•"/>
      <w:lvlJc w:val="left"/>
      <w:pPr>
        <w:ind w:left="2341" w:hanging="203"/>
      </w:pPr>
      <w:rPr>
        <w:rFonts w:hint="default"/>
        <w:lang w:val="pt-PT" w:eastAsia="en-US" w:bidi="ar-SA"/>
      </w:rPr>
    </w:lvl>
    <w:lvl w:ilvl="3" w:tplc="376A6EFC">
      <w:numFmt w:val="bullet"/>
      <w:lvlText w:val="•"/>
      <w:lvlJc w:val="left"/>
      <w:pPr>
        <w:ind w:left="3342" w:hanging="203"/>
      </w:pPr>
      <w:rPr>
        <w:rFonts w:hint="default"/>
        <w:lang w:val="pt-PT" w:eastAsia="en-US" w:bidi="ar-SA"/>
      </w:rPr>
    </w:lvl>
    <w:lvl w:ilvl="4" w:tplc="144031D2">
      <w:numFmt w:val="bullet"/>
      <w:lvlText w:val="•"/>
      <w:lvlJc w:val="left"/>
      <w:pPr>
        <w:ind w:left="4343" w:hanging="203"/>
      </w:pPr>
      <w:rPr>
        <w:rFonts w:hint="default"/>
        <w:lang w:val="pt-PT" w:eastAsia="en-US" w:bidi="ar-SA"/>
      </w:rPr>
    </w:lvl>
    <w:lvl w:ilvl="5" w:tplc="A8FC4C7E">
      <w:numFmt w:val="bullet"/>
      <w:lvlText w:val="•"/>
      <w:lvlJc w:val="left"/>
      <w:pPr>
        <w:ind w:left="5344" w:hanging="203"/>
      </w:pPr>
      <w:rPr>
        <w:rFonts w:hint="default"/>
        <w:lang w:val="pt-PT" w:eastAsia="en-US" w:bidi="ar-SA"/>
      </w:rPr>
    </w:lvl>
    <w:lvl w:ilvl="6" w:tplc="EEFA9F70">
      <w:numFmt w:val="bullet"/>
      <w:lvlText w:val="•"/>
      <w:lvlJc w:val="left"/>
      <w:pPr>
        <w:ind w:left="6345" w:hanging="203"/>
      </w:pPr>
      <w:rPr>
        <w:rFonts w:hint="default"/>
        <w:lang w:val="pt-PT" w:eastAsia="en-US" w:bidi="ar-SA"/>
      </w:rPr>
    </w:lvl>
    <w:lvl w:ilvl="7" w:tplc="1A907BF0">
      <w:numFmt w:val="bullet"/>
      <w:lvlText w:val="•"/>
      <w:lvlJc w:val="left"/>
      <w:pPr>
        <w:ind w:left="7345" w:hanging="203"/>
      </w:pPr>
      <w:rPr>
        <w:rFonts w:hint="default"/>
        <w:lang w:val="pt-PT" w:eastAsia="en-US" w:bidi="ar-SA"/>
      </w:rPr>
    </w:lvl>
    <w:lvl w:ilvl="8" w:tplc="11EABE06">
      <w:numFmt w:val="bullet"/>
      <w:lvlText w:val="•"/>
      <w:lvlJc w:val="left"/>
      <w:pPr>
        <w:ind w:left="8346" w:hanging="203"/>
      </w:pPr>
      <w:rPr>
        <w:rFonts w:hint="default"/>
        <w:lang w:val="pt-PT" w:eastAsia="en-US" w:bidi="ar-SA"/>
      </w:rPr>
    </w:lvl>
  </w:abstractNum>
  <w:abstractNum w:abstractNumId="16">
    <w:nsid w:val="64E02A42"/>
    <w:multiLevelType w:val="hybridMultilevel"/>
    <w:tmpl w:val="A900E248"/>
    <w:lvl w:ilvl="0" w:tplc="6136DEFA">
      <w:start w:val="1"/>
      <w:numFmt w:val="lowerLetter"/>
      <w:lvlText w:val="%1)"/>
      <w:lvlJc w:val="left"/>
      <w:pPr>
        <w:ind w:left="143" w:hanging="348"/>
      </w:pPr>
      <w:rPr>
        <w:rFonts w:ascii="Arial MT" w:eastAsia="Arial MT" w:hAnsi="Arial MT" w:cs="Arial MT" w:hint="default"/>
        <w:b w:val="0"/>
        <w:bCs w:val="0"/>
        <w:i w:val="0"/>
        <w:iCs w:val="0"/>
        <w:spacing w:val="0"/>
        <w:w w:val="100"/>
        <w:sz w:val="24"/>
        <w:szCs w:val="24"/>
        <w:lang w:val="pt-PT" w:eastAsia="en-US" w:bidi="ar-SA"/>
      </w:rPr>
    </w:lvl>
    <w:lvl w:ilvl="1" w:tplc="9DF6815E">
      <w:numFmt w:val="bullet"/>
      <w:lvlText w:val="•"/>
      <w:lvlJc w:val="left"/>
      <w:pPr>
        <w:ind w:left="1160" w:hanging="348"/>
      </w:pPr>
      <w:rPr>
        <w:rFonts w:hint="default"/>
        <w:lang w:val="pt-PT" w:eastAsia="en-US" w:bidi="ar-SA"/>
      </w:rPr>
    </w:lvl>
    <w:lvl w:ilvl="2" w:tplc="78802AAC">
      <w:numFmt w:val="bullet"/>
      <w:lvlText w:val="•"/>
      <w:lvlJc w:val="left"/>
      <w:pPr>
        <w:ind w:left="2181" w:hanging="348"/>
      </w:pPr>
      <w:rPr>
        <w:rFonts w:hint="default"/>
        <w:lang w:val="pt-PT" w:eastAsia="en-US" w:bidi="ar-SA"/>
      </w:rPr>
    </w:lvl>
    <w:lvl w:ilvl="3" w:tplc="74AA1CE2">
      <w:numFmt w:val="bullet"/>
      <w:lvlText w:val="•"/>
      <w:lvlJc w:val="left"/>
      <w:pPr>
        <w:ind w:left="3202" w:hanging="348"/>
      </w:pPr>
      <w:rPr>
        <w:rFonts w:hint="default"/>
        <w:lang w:val="pt-PT" w:eastAsia="en-US" w:bidi="ar-SA"/>
      </w:rPr>
    </w:lvl>
    <w:lvl w:ilvl="4" w:tplc="8D56C55E">
      <w:numFmt w:val="bullet"/>
      <w:lvlText w:val="•"/>
      <w:lvlJc w:val="left"/>
      <w:pPr>
        <w:ind w:left="4223" w:hanging="348"/>
      </w:pPr>
      <w:rPr>
        <w:rFonts w:hint="default"/>
        <w:lang w:val="pt-PT" w:eastAsia="en-US" w:bidi="ar-SA"/>
      </w:rPr>
    </w:lvl>
    <w:lvl w:ilvl="5" w:tplc="488A3BD2">
      <w:numFmt w:val="bullet"/>
      <w:lvlText w:val="•"/>
      <w:lvlJc w:val="left"/>
      <w:pPr>
        <w:ind w:left="5244" w:hanging="348"/>
      </w:pPr>
      <w:rPr>
        <w:rFonts w:hint="default"/>
        <w:lang w:val="pt-PT" w:eastAsia="en-US" w:bidi="ar-SA"/>
      </w:rPr>
    </w:lvl>
    <w:lvl w:ilvl="6" w:tplc="36388672">
      <w:numFmt w:val="bullet"/>
      <w:lvlText w:val="•"/>
      <w:lvlJc w:val="left"/>
      <w:pPr>
        <w:ind w:left="6265" w:hanging="348"/>
      </w:pPr>
      <w:rPr>
        <w:rFonts w:hint="default"/>
        <w:lang w:val="pt-PT" w:eastAsia="en-US" w:bidi="ar-SA"/>
      </w:rPr>
    </w:lvl>
    <w:lvl w:ilvl="7" w:tplc="5AF26BFC">
      <w:numFmt w:val="bullet"/>
      <w:lvlText w:val="•"/>
      <w:lvlJc w:val="left"/>
      <w:pPr>
        <w:ind w:left="7285" w:hanging="348"/>
      </w:pPr>
      <w:rPr>
        <w:rFonts w:hint="default"/>
        <w:lang w:val="pt-PT" w:eastAsia="en-US" w:bidi="ar-SA"/>
      </w:rPr>
    </w:lvl>
    <w:lvl w:ilvl="8" w:tplc="0B60C006">
      <w:numFmt w:val="bullet"/>
      <w:lvlText w:val="•"/>
      <w:lvlJc w:val="left"/>
      <w:pPr>
        <w:ind w:left="8306" w:hanging="348"/>
      </w:pPr>
      <w:rPr>
        <w:rFonts w:hint="default"/>
        <w:lang w:val="pt-PT" w:eastAsia="en-US" w:bidi="ar-SA"/>
      </w:rPr>
    </w:lvl>
  </w:abstractNum>
  <w:abstractNum w:abstractNumId="17">
    <w:nsid w:val="675F71CF"/>
    <w:multiLevelType w:val="multilevel"/>
    <w:tmpl w:val="DCCCF710"/>
    <w:lvl w:ilvl="0">
      <w:start w:val="5"/>
      <w:numFmt w:val="decimal"/>
      <w:lvlText w:val="%1."/>
      <w:lvlJc w:val="left"/>
      <w:pPr>
        <w:ind w:left="411" w:hanging="269"/>
        <w:jc w:val="right"/>
      </w:pPr>
      <w:rPr>
        <w:rFonts w:hint="default"/>
        <w:spacing w:val="0"/>
        <w:w w:val="94"/>
        <w:lang w:val="pt-PT" w:eastAsia="en-US" w:bidi="ar-SA"/>
      </w:rPr>
    </w:lvl>
    <w:lvl w:ilvl="1">
      <w:start w:val="1"/>
      <w:numFmt w:val="decimal"/>
      <w:lvlText w:val="%1.%2"/>
      <w:lvlJc w:val="left"/>
      <w:pPr>
        <w:ind w:left="143" w:hanging="543"/>
      </w:pPr>
      <w:rPr>
        <w:rFonts w:hint="default"/>
        <w:spacing w:val="0"/>
        <w:w w:val="100"/>
        <w:lang w:val="pt-PT" w:eastAsia="en-US" w:bidi="ar-SA"/>
      </w:rPr>
    </w:lvl>
    <w:lvl w:ilvl="2">
      <w:start w:val="1"/>
      <w:numFmt w:val="decimal"/>
      <w:lvlText w:val="%1.%2.%3"/>
      <w:lvlJc w:val="left"/>
      <w:pPr>
        <w:ind w:left="143" w:hanging="543"/>
      </w:pPr>
      <w:rPr>
        <w:rFonts w:ascii="Arial MT" w:eastAsia="Arial MT" w:hAnsi="Arial MT" w:cs="Arial MT" w:hint="default"/>
        <w:b w:val="0"/>
        <w:bCs w:val="0"/>
        <w:i w:val="0"/>
        <w:iCs w:val="0"/>
        <w:spacing w:val="-1"/>
        <w:w w:val="100"/>
        <w:sz w:val="24"/>
        <w:szCs w:val="24"/>
        <w:lang w:val="pt-PT" w:eastAsia="en-US" w:bidi="ar-SA"/>
      </w:rPr>
    </w:lvl>
    <w:lvl w:ilvl="3">
      <w:numFmt w:val="bullet"/>
      <w:lvlText w:val="•"/>
      <w:lvlJc w:val="left"/>
      <w:pPr>
        <w:ind w:left="540" w:hanging="543"/>
      </w:pPr>
      <w:rPr>
        <w:rFonts w:hint="default"/>
        <w:lang w:val="pt-PT" w:eastAsia="en-US" w:bidi="ar-SA"/>
      </w:rPr>
    </w:lvl>
    <w:lvl w:ilvl="4">
      <w:numFmt w:val="bullet"/>
      <w:lvlText w:val="•"/>
      <w:lvlJc w:val="left"/>
      <w:pPr>
        <w:ind w:left="1941" w:hanging="543"/>
      </w:pPr>
      <w:rPr>
        <w:rFonts w:hint="default"/>
        <w:lang w:val="pt-PT" w:eastAsia="en-US" w:bidi="ar-SA"/>
      </w:rPr>
    </w:lvl>
    <w:lvl w:ilvl="5">
      <w:numFmt w:val="bullet"/>
      <w:lvlText w:val="•"/>
      <w:lvlJc w:val="left"/>
      <w:pPr>
        <w:ind w:left="3342" w:hanging="543"/>
      </w:pPr>
      <w:rPr>
        <w:rFonts w:hint="default"/>
        <w:lang w:val="pt-PT" w:eastAsia="en-US" w:bidi="ar-SA"/>
      </w:rPr>
    </w:lvl>
    <w:lvl w:ilvl="6">
      <w:numFmt w:val="bullet"/>
      <w:lvlText w:val="•"/>
      <w:lvlJc w:val="left"/>
      <w:pPr>
        <w:ind w:left="4743" w:hanging="543"/>
      </w:pPr>
      <w:rPr>
        <w:rFonts w:hint="default"/>
        <w:lang w:val="pt-PT" w:eastAsia="en-US" w:bidi="ar-SA"/>
      </w:rPr>
    </w:lvl>
    <w:lvl w:ilvl="7">
      <w:numFmt w:val="bullet"/>
      <w:lvlText w:val="•"/>
      <w:lvlJc w:val="left"/>
      <w:pPr>
        <w:ind w:left="6144" w:hanging="543"/>
      </w:pPr>
      <w:rPr>
        <w:rFonts w:hint="default"/>
        <w:lang w:val="pt-PT" w:eastAsia="en-US" w:bidi="ar-SA"/>
      </w:rPr>
    </w:lvl>
    <w:lvl w:ilvl="8">
      <w:numFmt w:val="bullet"/>
      <w:lvlText w:val="•"/>
      <w:lvlJc w:val="left"/>
      <w:pPr>
        <w:ind w:left="7546" w:hanging="543"/>
      </w:pPr>
      <w:rPr>
        <w:rFonts w:hint="default"/>
        <w:lang w:val="pt-PT" w:eastAsia="en-US" w:bidi="ar-SA"/>
      </w:rPr>
    </w:lvl>
  </w:abstractNum>
  <w:abstractNum w:abstractNumId="18">
    <w:nsid w:val="676738DC"/>
    <w:multiLevelType w:val="multilevel"/>
    <w:tmpl w:val="335CAEB4"/>
    <w:lvl w:ilvl="0">
      <w:start w:val="1"/>
      <w:numFmt w:val="decimal"/>
      <w:lvlText w:val="%1"/>
      <w:lvlJc w:val="left"/>
      <w:pPr>
        <w:ind w:left="345" w:hanging="203"/>
      </w:pPr>
      <w:rPr>
        <w:rFonts w:ascii="Arial" w:eastAsia="Arial" w:hAnsi="Arial" w:cs="Arial" w:hint="default"/>
        <w:b/>
        <w:bCs/>
        <w:i w:val="0"/>
        <w:iCs w:val="0"/>
        <w:spacing w:val="0"/>
        <w:w w:val="100"/>
        <w:sz w:val="24"/>
        <w:szCs w:val="24"/>
        <w:lang w:val="pt-PT" w:eastAsia="en-US" w:bidi="ar-SA"/>
      </w:rPr>
    </w:lvl>
    <w:lvl w:ilvl="1">
      <w:numFmt w:val="bullet"/>
      <w:lvlText w:val="•"/>
      <w:lvlJc w:val="left"/>
      <w:pPr>
        <w:ind w:left="1340" w:hanging="203"/>
      </w:pPr>
      <w:rPr>
        <w:rFonts w:hint="default"/>
        <w:lang w:val="pt-PT" w:eastAsia="en-US" w:bidi="ar-SA"/>
      </w:rPr>
    </w:lvl>
    <w:lvl w:ilvl="2">
      <w:numFmt w:val="bullet"/>
      <w:lvlText w:val="•"/>
      <w:lvlJc w:val="left"/>
      <w:pPr>
        <w:ind w:left="2341" w:hanging="203"/>
      </w:pPr>
      <w:rPr>
        <w:rFonts w:hint="default"/>
        <w:lang w:val="pt-PT" w:eastAsia="en-US" w:bidi="ar-SA"/>
      </w:rPr>
    </w:lvl>
    <w:lvl w:ilvl="3">
      <w:numFmt w:val="bullet"/>
      <w:lvlText w:val="•"/>
      <w:lvlJc w:val="left"/>
      <w:pPr>
        <w:ind w:left="3342" w:hanging="203"/>
      </w:pPr>
      <w:rPr>
        <w:rFonts w:hint="default"/>
        <w:lang w:val="pt-PT" w:eastAsia="en-US" w:bidi="ar-SA"/>
      </w:rPr>
    </w:lvl>
    <w:lvl w:ilvl="4">
      <w:numFmt w:val="bullet"/>
      <w:lvlText w:val="•"/>
      <w:lvlJc w:val="left"/>
      <w:pPr>
        <w:ind w:left="4343" w:hanging="203"/>
      </w:pPr>
      <w:rPr>
        <w:rFonts w:hint="default"/>
        <w:lang w:val="pt-PT" w:eastAsia="en-US" w:bidi="ar-SA"/>
      </w:rPr>
    </w:lvl>
    <w:lvl w:ilvl="5">
      <w:numFmt w:val="bullet"/>
      <w:lvlText w:val="•"/>
      <w:lvlJc w:val="left"/>
      <w:pPr>
        <w:ind w:left="5344" w:hanging="203"/>
      </w:pPr>
      <w:rPr>
        <w:rFonts w:hint="default"/>
        <w:lang w:val="pt-PT" w:eastAsia="en-US" w:bidi="ar-SA"/>
      </w:rPr>
    </w:lvl>
    <w:lvl w:ilvl="6">
      <w:numFmt w:val="bullet"/>
      <w:lvlText w:val="•"/>
      <w:lvlJc w:val="left"/>
      <w:pPr>
        <w:ind w:left="6345" w:hanging="203"/>
      </w:pPr>
      <w:rPr>
        <w:rFonts w:hint="default"/>
        <w:lang w:val="pt-PT" w:eastAsia="en-US" w:bidi="ar-SA"/>
      </w:rPr>
    </w:lvl>
    <w:lvl w:ilvl="7">
      <w:numFmt w:val="bullet"/>
      <w:lvlText w:val="•"/>
      <w:lvlJc w:val="left"/>
      <w:pPr>
        <w:ind w:left="7345" w:hanging="203"/>
      </w:pPr>
      <w:rPr>
        <w:rFonts w:hint="default"/>
        <w:lang w:val="pt-PT" w:eastAsia="en-US" w:bidi="ar-SA"/>
      </w:rPr>
    </w:lvl>
    <w:lvl w:ilvl="8">
      <w:numFmt w:val="bullet"/>
      <w:lvlText w:val="•"/>
      <w:lvlJc w:val="left"/>
      <w:pPr>
        <w:ind w:left="8346" w:hanging="203"/>
      </w:pPr>
      <w:rPr>
        <w:rFonts w:hint="default"/>
        <w:lang w:val="pt-PT" w:eastAsia="en-US" w:bidi="ar-SA"/>
      </w:rPr>
    </w:lvl>
  </w:abstractNum>
  <w:abstractNum w:abstractNumId="19">
    <w:nsid w:val="68567916"/>
    <w:multiLevelType w:val="hybridMultilevel"/>
    <w:tmpl w:val="48BCB9B6"/>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20">
    <w:nsid w:val="68E96E70"/>
    <w:multiLevelType w:val="hybridMultilevel"/>
    <w:tmpl w:val="38A0D0D8"/>
    <w:lvl w:ilvl="0" w:tplc="A0F43510">
      <w:start w:val="5"/>
      <w:numFmt w:val="decimal"/>
      <w:lvlText w:val="%1)"/>
      <w:lvlJc w:val="left"/>
      <w:pPr>
        <w:ind w:left="1069" w:hanging="360"/>
      </w:pPr>
      <w:rPr>
        <w:rFonts w:hint="default"/>
      </w:rPr>
    </w:lvl>
    <w:lvl w:ilvl="1" w:tplc="04160019">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21">
    <w:nsid w:val="6EE0612B"/>
    <w:multiLevelType w:val="multilevel"/>
    <w:tmpl w:val="ECF2C77A"/>
    <w:lvl w:ilvl="0">
      <w:start w:val="1"/>
      <w:numFmt w:val="decimal"/>
      <w:lvlText w:val="%1."/>
      <w:lvlJc w:val="left"/>
      <w:pPr>
        <w:ind w:left="985" w:hanging="276"/>
      </w:pPr>
      <w:rPr>
        <w:rFonts w:ascii="Arial" w:eastAsia="Arial" w:hAnsi="Arial" w:cs="Arial" w:hint="default"/>
        <w:b/>
        <w:bCs/>
        <w:i/>
        <w:iCs/>
        <w:spacing w:val="0"/>
        <w:w w:val="100"/>
        <w:sz w:val="24"/>
        <w:szCs w:val="24"/>
        <w:lang w:val="pt-PT" w:eastAsia="en-US" w:bidi="ar-SA"/>
      </w:rPr>
    </w:lvl>
    <w:lvl w:ilvl="1">
      <w:start w:val="1"/>
      <w:numFmt w:val="decimal"/>
      <w:lvlText w:val="%1.%2"/>
      <w:lvlJc w:val="left"/>
      <w:pPr>
        <w:ind w:left="710" w:hanging="850"/>
      </w:pPr>
      <w:rPr>
        <w:rFonts w:ascii="Arial MT" w:eastAsia="Arial MT" w:hAnsi="Arial MT" w:cs="Arial MT" w:hint="default"/>
        <w:b w:val="0"/>
        <w:bCs w:val="0"/>
        <w:i w:val="0"/>
        <w:iCs w:val="0"/>
        <w:spacing w:val="-1"/>
        <w:w w:val="100"/>
        <w:sz w:val="24"/>
        <w:szCs w:val="24"/>
        <w:lang w:val="pt-PT" w:eastAsia="en-US" w:bidi="ar-SA"/>
      </w:rPr>
    </w:lvl>
    <w:lvl w:ilvl="2">
      <w:numFmt w:val="bullet"/>
      <w:lvlText w:val="•"/>
      <w:lvlJc w:val="left"/>
      <w:pPr>
        <w:ind w:left="2020" w:hanging="850"/>
      </w:pPr>
      <w:rPr>
        <w:rFonts w:hint="default"/>
        <w:lang w:val="pt-PT" w:eastAsia="en-US" w:bidi="ar-SA"/>
      </w:rPr>
    </w:lvl>
    <w:lvl w:ilvl="3">
      <w:numFmt w:val="bullet"/>
      <w:lvlText w:val="•"/>
      <w:lvlJc w:val="left"/>
      <w:pPr>
        <w:ind w:left="3061" w:hanging="850"/>
      </w:pPr>
      <w:rPr>
        <w:rFonts w:hint="default"/>
        <w:lang w:val="pt-PT" w:eastAsia="en-US" w:bidi="ar-SA"/>
      </w:rPr>
    </w:lvl>
    <w:lvl w:ilvl="4">
      <w:numFmt w:val="bullet"/>
      <w:lvlText w:val="•"/>
      <w:lvlJc w:val="left"/>
      <w:pPr>
        <w:ind w:left="4102" w:hanging="850"/>
      </w:pPr>
      <w:rPr>
        <w:rFonts w:hint="default"/>
        <w:lang w:val="pt-PT" w:eastAsia="en-US" w:bidi="ar-SA"/>
      </w:rPr>
    </w:lvl>
    <w:lvl w:ilvl="5">
      <w:numFmt w:val="bullet"/>
      <w:lvlText w:val="•"/>
      <w:lvlJc w:val="left"/>
      <w:pPr>
        <w:ind w:left="5143" w:hanging="850"/>
      </w:pPr>
      <w:rPr>
        <w:rFonts w:hint="default"/>
        <w:lang w:val="pt-PT" w:eastAsia="en-US" w:bidi="ar-SA"/>
      </w:rPr>
    </w:lvl>
    <w:lvl w:ilvl="6">
      <w:numFmt w:val="bullet"/>
      <w:lvlText w:val="•"/>
      <w:lvlJc w:val="left"/>
      <w:pPr>
        <w:ind w:left="6184" w:hanging="850"/>
      </w:pPr>
      <w:rPr>
        <w:rFonts w:hint="default"/>
        <w:lang w:val="pt-PT" w:eastAsia="en-US" w:bidi="ar-SA"/>
      </w:rPr>
    </w:lvl>
    <w:lvl w:ilvl="7">
      <w:numFmt w:val="bullet"/>
      <w:lvlText w:val="•"/>
      <w:lvlJc w:val="left"/>
      <w:pPr>
        <w:ind w:left="7225" w:hanging="850"/>
      </w:pPr>
      <w:rPr>
        <w:rFonts w:hint="default"/>
        <w:lang w:val="pt-PT" w:eastAsia="en-US" w:bidi="ar-SA"/>
      </w:rPr>
    </w:lvl>
    <w:lvl w:ilvl="8">
      <w:numFmt w:val="bullet"/>
      <w:lvlText w:val="•"/>
      <w:lvlJc w:val="left"/>
      <w:pPr>
        <w:ind w:left="8266" w:hanging="850"/>
      </w:pPr>
      <w:rPr>
        <w:rFonts w:hint="default"/>
        <w:lang w:val="pt-PT" w:eastAsia="en-US" w:bidi="ar-SA"/>
      </w:rPr>
    </w:lvl>
  </w:abstractNum>
  <w:abstractNum w:abstractNumId="22">
    <w:nsid w:val="74D2710F"/>
    <w:multiLevelType w:val="hybridMultilevel"/>
    <w:tmpl w:val="AE7403DE"/>
    <w:lvl w:ilvl="0" w:tplc="48FA12AC">
      <w:start w:val="4"/>
      <w:numFmt w:val="decimal"/>
      <w:lvlText w:val="%1"/>
      <w:lvlJc w:val="left"/>
      <w:pPr>
        <w:ind w:left="769" w:hanging="360"/>
      </w:pPr>
      <w:rPr>
        <w:rFonts w:hint="default"/>
      </w:rPr>
    </w:lvl>
    <w:lvl w:ilvl="1" w:tplc="04160019" w:tentative="1">
      <w:start w:val="1"/>
      <w:numFmt w:val="lowerLetter"/>
      <w:lvlText w:val="%2."/>
      <w:lvlJc w:val="left"/>
      <w:pPr>
        <w:ind w:left="1489" w:hanging="360"/>
      </w:pPr>
    </w:lvl>
    <w:lvl w:ilvl="2" w:tplc="0416001B" w:tentative="1">
      <w:start w:val="1"/>
      <w:numFmt w:val="lowerRoman"/>
      <w:lvlText w:val="%3."/>
      <w:lvlJc w:val="right"/>
      <w:pPr>
        <w:ind w:left="2209" w:hanging="180"/>
      </w:pPr>
    </w:lvl>
    <w:lvl w:ilvl="3" w:tplc="0416000F" w:tentative="1">
      <w:start w:val="1"/>
      <w:numFmt w:val="decimal"/>
      <w:lvlText w:val="%4."/>
      <w:lvlJc w:val="left"/>
      <w:pPr>
        <w:ind w:left="2929" w:hanging="360"/>
      </w:pPr>
    </w:lvl>
    <w:lvl w:ilvl="4" w:tplc="04160019" w:tentative="1">
      <w:start w:val="1"/>
      <w:numFmt w:val="lowerLetter"/>
      <w:lvlText w:val="%5."/>
      <w:lvlJc w:val="left"/>
      <w:pPr>
        <w:ind w:left="3649" w:hanging="360"/>
      </w:pPr>
    </w:lvl>
    <w:lvl w:ilvl="5" w:tplc="0416001B" w:tentative="1">
      <w:start w:val="1"/>
      <w:numFmt w:val="lowerRoman"/>
      <w:lvlText w:val="%6."/>
      <w:lvlJc w:val="right"/>
      <w:pPr>
        <w:ind w:left="4369" w:hanging="180"/>
      </w:pPr>
    </w:lvl>
    <w:lvl w:ilvl="6" w:tplc="0416000F" w:tentative="1">
      <w:start w:val="1"/>
      <w:numFmt w:val="decimal"/>
      <w:lvlText w:val="%7."/>
      <w:lvlJc w:val="left"/>
      <w:pPr>
        <w:ind w:left="5089" w:hanging="360"/>
      </w:pPr>
    </w:lvl>
    <w:lvl w:ilvl="7" w:tplc="04160019" w:tentative="1">
      <w:start w:val="1"/>
      <w:numFmt w:val="lowerLetter"/>
      <w:lvlText w:val="%8."/>
      <w:lvlJc w:val="left"/>
      <w:pPr>
        <w:ind w:left="5809" w:hanging="360"/>
      </w:pPr>
    </w:lvl>
    <w:lvl w:ilvl="8" w:tplc="0416001B" w:tentative="1">
      <w:start w:val="1"/>
      <w:numFmt w:val="lowerRoman"/>
      <w:lvlText w:val="%9."/>
      <w:lvlJc w:val="right"/>
      <w:pPr>
        <w:ind w:left="6529" w:hanging="180"/>
      </w:pPr>
    </w:lvl>
  </w:abstractNum>
  <w:abstractNum w:abstractNumId="23">
    <w:nsid w:val="7DA60C17"/>
    <w:multiLevelType w:val="multilevel"/>
    <w:tmpl w:val="08DA0CC4"/>
    <w:lvl w:ilvl="0">
      <w:start w:val="8"/>
      <w:numFmt w:val="decimal"/>
      <w:lvlText w:val="%1"/>
      <w:lvlJc w:val="left"/>
      <w:pPr>
        <w:ind w:left="710" w:hanging="707"/>
      </w:pPr>
      <w:rPr>
        <w:rFonts w:hint="default"/>
        <w:lang w:val="pt-PT" w:eastAsia="en-US" w:bidi="ar-SA"/>
      </w:rPr>
    </w:lvl>
    <w:lvl w:ilvl="1">
      <w:start w:val="1"/>
      <w:numFmt w:val="decimal"/>
      <w:lvlText w:val="%1.%2"/>
      <w:lvlJc w:val="left"/>
      <w:pPr>
        <w:ind w:left="710" w:hanging="707"/>
      </w:pPr>
      <w:rPr>
        <w:rFonts w:hint="default"/>
        <w:lang w:val="pt-PT" w:eastAsia="en-US" w:bidi="ar-SA"/>
      </w:rPr>
    </w:lvl>
    <w:lvl w:ilvl="2">
      <w:start w:val="5"/>
      <w:numFmt w:val="decimal"/>
      <w:lvlText w:val="%1.%2.%3."/>
      <w:lvlJc w:val="left"/>
      <w:pPr>
        <w:ind w:left="710" w:hanging="707"/>
      </w:pPr>
      <w:rPr>
        <w:rFonts w:ascii="Arial MT" w:eastAsia="Arial MT" w:hAnsi="Arial MT" w:cs="Arial MT" w:hint="default"/>
        <w:b w:val="0"/>
        <w:bCs w:val="0"/>
        <w:i w:val="0"/>
        <w:iCs w:val="0"/>
        <w:spacing w:val="-1"/>
        <w:w w:val="100"/>
        <w:sz w:val="24"/>
        <w:szCs w:val="24"/>
        <w:lang w:val="pt-PT" w:eastAsia="en-US" w:bidi="ar-SA"/>
      </w:rPr>
    </w:lvl>
    <w:lvl w:ilvl="3">
      <w:numFmt w:val="bullet"/>
      <w:lvlText w:val="•"/>
      <w:lvlJc w:val="left"/>
      <w:pPr>
        <w:ind w:left="3608" w:hanging="707"/>
      </w:pPr>
      <w:rPr>
        <w:rFonts w:hint="default"/>
        <w:lang w:val="pt-PT" w:eastAsia="en-US" w:bidi="ar-SA"/>
      </w:rPr>
    </w:lvl>
    <w:lvl w:ilvl="4">
      <w:numFmt w:val="bullet"/>
      <w:lvlText w:val="•"/>
      <w:lvlJc w:val="left"/>
      <w:pPr>
        <w:ind w:left="4571" w:hanging="707"/>
      </w:pPr>
      <w:rPr>
        <w:rFonts w:hint="default"/>
        <w:lang w:val="pt-PT" w:eastAsia="en-US" w:bidi="ar-SA"/>
      </w:rPr>
    </w:lvl>
    <w:lvl w:ilvl="5">
      <w:numFmt w:val="bullet"/>
      <w:lvlText w:val="•"/>
      <w:lvlJc w:val="left"/>
      <w:pPr>
        <w:ind w:left="5534" w:hanging="707"/>
      </w:pPr>
      <w:rPr>
        <w:rFonts w:hint="default"/>
        <w:lang w:val="pt-PT" w:eastAsia="en-US" w:bidi="ar-SA"/>
      </w:rPr>
    </w:lvl>
    <w:lvl w:ilvl="6">
      <w:numFmt w:val="bullet"/>
      <w:lvlText w:val="•"/>
      <w:lvlJc w:val="left"/>
      <w:pPr>
        <w:ind w:left="6497" w:hanging="707"/>
      </w:pPr>
      <w:rPr>
        <w:rFonts w:hint="default"/>
        <w:lang w:val="pt-PT" w:eastAsia="en-US" w:bidi="ar-SA"/>
      </w:rPr>
    </w:lvl>
    <w:lvl w:ilvl="7">
      <w:numFmt w:val="bullet"/>
      <w:lvlText w:val="•"/>
      <w:lvlJc w:val="left"/>
      <w:pPr>
        <w:ind w:left="7459" w:hanging="707"/>
      </w:pPr>
      <w:rPr>
        <w:rFonts w:hint="default"/>
        <w:lang w:val="pt-PT" w:eastAsia="en-US" w:bidi="ar-SA"/>
      </w:rPr>
    </w:lvl>
    <w:lvl w:ilvl="8">
      <w:numFmt w:val="bullet"/>
      <w:lvlText w:val="•"/>
      <w:lvlJc w:val="left"/>
      <w:pPr>
        <w:ind w:left="8422" w:hanging="707"/>
      </w:pPr>
      <w:rPr>
        <w:rFonts w:hint="default"/>
        <w:lang w:val="pt-PT" w:eastAsia="en-US" w:bidi="ar-SA"/>
      </w:rPr>
    </w:lvl>
  </w:abstractNum>
  <w:num w:numId="1">
    <w:abstractNumId w:val="6"/>
  </w:num>
  <w:num w:numId="2">
    <w:abstractNumId w:val="16"/>
  </w:num>
  <w:num w:numId="3">
    <w:abstractNumId w:val="7"/>
  </w:num>
  <w:num w:numId="4">
    <w:abstractNumId w:val="17"/>
  </w:num>
  <w:num w:numId="5">
    <w:abstractNumId w:val="15"/>
  </w:num>
  <w:num w:numId="6">
    <w:abstractNumId w:val="12"/>
  </w:num>
  <w:num w:numId="7">
    <w:abstractNumId w:val="14"/>
  </w:num>
  <w:num w:numId="8">
    <w:abstractNumId w:val="5"/>
  </w:num>
  <w:num w:numId="9">
    <w:abstractNumId w:val="4"/>
  </w:num>
  <w:num w:numId="10">
    <w:abstractNumId w:val="9"/>
  </w:num>
  <w:num w:numId="11">
    <w:abstractNumId w:val="23"/>
  </w:num>
  <w:num w:numId="12">
    <w:abstractNumId w:val="13"/>
  </w:num>
  <w:num w:numId="13">
    <w:abstractNumId w:val="10"/>
  </w:num>
  <w:num w:numId="14">
    <w:abstractNumId w:val="0"/>
  </w:num>
  <w:num w:numId="15">
    <w:abstractNumId w:val="11"/>
  </w:num>
  <w:num w:numId="16">
    <w:abstractNumId w:val="21"/>
  </w:num>
  <w:num w:numId="17">
    <w:abstractNumId w:val="8"/>
  </w:num>
  <w:num w:numId="18">
    <w:abstractNumId w:val="22"/>
  </w:num>
  <w:num w:numId="19">
    <w:abstractNumId w:val="2"/>
  </w:num>
  <w:num w:numId="20">
    <w:abstractNumId w:val="3"/>
  </w:num>
  <w:num w:numId="21">
    <w:abstractNumId w:val="20"/>
  </w:num>
  <w:num w:numId="22">
    <w:abstractNumId w:val="18"/>
  </w:num>
  <w:num w:numId="23">
    <w:abstractNumId w:val="1"/>
  </w:num>
  <w:num w:numId="24">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hyphenationZone w:val="425"/>
  <w:drawingGridHorizontalSpacing w:val="110"/>
  <w:displayHorizontalDrawingGridEvery w:val="2"/>
  <w:characterSpacingControl w:val="doNotCompress"/>
  <w:hdrShapeDefaults>
    <o:shapedefaults v:ext="edit" spidmax="33794"/>
    <o:shapelayout v:ext="edit">
      <o:idmap v:ext="edit" data="1"/>
    </o:shapelayout>
  </w:hdrShapeDefaults>
  <w:footnotePr>
    <w:footnote w:id="-1"/>
    <w:footnote w:id="0"/>
  </w:footnotePr>
  <w:endnotePr>
    <w:endnote w:id="-1"/>
    <w:endnote w:id="0"/>
  </w:endnotePr>
  <w:compat>
    <w:ulTrailSpace/>
    <w:shapeLayoutLikeWW8/>
  </w:compat>
  <w:rsids>
    <w:rsidRoot w:val="0032615E"/>
    <w:rsid w:val="000B5B43"/>
    <w:rsid w:val="001154DB"/>
    <w:rsid w:val="00127156"/>
    <w:rsid w:val="001E5C7E"/>
    <w:rsid w:val="00205985"/>
    <w:rsid w:val="002070F4"/>
    <w:rsid w:val="0021448F"/>
    <w:rsid w:val="00237C3F"/>
    <w:rsid w:val="002407C3"/>
    <w:rsid w:val="0025523A"/>
    <w:rsid w:val="002C62FF"/>
    <w:rsid w:val="002E02D4"/>
    <w:rsid w:val="00301B4E"/>
    <w:rsid w:val="00304F64"/>
    <w:rsid w:val="0032615E"/>
    <w:rsid w:val="00330481"/>
    <w:rsid w:val="0034544A"/>
    <w:rsid w:val="003902C3"/>
    <w:rsid w:val="00392CAB"/>
    <w:rsid w:val="003A35C6"/>
    <w:rsid w:val="003A39A5"/>
    <w:rsid w:val="0041392C"/>
    <w:rsid w:val="00413C0E"/>
    <w:rsid w:val="004C5FF9"/>
    <w:rsid w:val="004F151C"/>
    <w:rsid w:val="00506209"/>
    <w:rsid w:val="00510D97"/>
    <w:rsid w:val="005450EF"/>
    <w:rsid w:val="005650CF"/>
    <w:rsid w:val="005B6C71"/>
    <w:rsid w:val="005E4B2A"/>
    <w:rsid w:val="005F3510"/>
    <w:rsid w:val="00624976"/>
    <w:rsid w:val="006250C7"/>
    <w:rsid w:val="006252BD"/>
    <w:rsid w:val="0064538A"/>
    <w:rsid w:val="00686C4D"/>
    <w:rsid w:val="006A0C87"/>
    <w:rsid w:val="006F533C"/>
    <w:rsid w:val="007156CA"/>
    <w:rsid w:val="00735792"/>
    <w:rsid w:val="00744C2B"/>
    <w:rsid w:val="007518C6"/>
    <w:rsid w:val="00762DD4"/>
    <w:rsid w:val="0079017F"/>
    <w:rsid w:val="007A54FF"/>
    <w:rsid w:val="008423B4"/>
    <w:rsid w:val="00863472"/>
    <w:rsid w:val="008F0430"/>
    <w:rsid w:val="00941F68"/>
    <w:rsid w:val="00964F51"/>
    <w:rsid w:val="00966A67"/>
    <w:rsid w:val="00986F86"/>
    <w:rsid w:val="009D22A4"/>
    <w:rsid w:val="00A50883"/>
    <w:rsid w:val="00A62A83"/>
    <w:rsid w:val="00A67EB3"/>
    <w:rsid w:val="00B46BC4"/>
    <w:rsid w:val="00B612F5"/>
    <w:rsid w:val="00B637F9"/>
    <w:rsid w:val="00B901C8"/>
    <w:rsid w:val="00BA0172"/>
    <w:rsid w:val="00BA3AF6"/>
    <w:rsid w:val="00BC4EFC"/>
    <w:rsid w:val="00BD0533"/>
    <w:rsid w:val="00C0734F"/>
    <w:rsid w:val="00C34986"/>
    <w:rsid w:val="00C461F8"/>
    <w:rsid w:val="00C470D8"/>
    <w:rsid w:val="00C62965"/>
    <w:rsid w:val="00CC7CF3"/>
    <w:rsid w:val="00CE3CC8"/>
    <w:rsid w:val="00D24B62"/>
    <w:rsid w:val="00D27DD4"/>
    <w:rsid w:val="00D32EDA"/>
    <w:rsid w:val="00D3316B"/>
    <w:rsid w:val="00D77847"/>
    <w:rsid w:val="00DE645A"/>
    <w:rsid w:val="00DF6376"/>
    <w:rsid w:val="00E36793"/>
    <w:rsid w:val="00E67494"/>
    <w:rsid w:val="00E9396E"/>
    <w:rsid w:val="00EB0358"/>
    <w:rsid w:val="00ED7959"/>
    <w:rsid w:val="00F30396"/>
    <w:rsid w:val="00FA50B1"/>
    <w:rsid w:val="00FD1FF5"/>
    <w:rsid w:val="00FF60DF"/>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32615E"/>
    <w:rPr>
      <w:rFonts w:ascii="Arial MT" w:eastAsia="Arial MT" w:hAnsi="Arial MT" w:cs="Arial MT"/>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32615E"/>
    <w:tblPr>
      <w:tblInd w:w="0" w:type="dxa"/>
      <w:tblCellMar>
        <w:top w:w="0" w:type="dxa"/>
        <w:left w:w="0" w:type="dxa"/>
        <w:bottom w:w="0" w:type="dxa"/>
        <w:right w:w="0" w:type="dxa"/>
      </w:tblCellMar>
    </w:tblPr>
  </w:style>
  <w:style w:type="paragraph" w:styleId="Corpodetexto">
    <w:name w:val="Body Text"/>
    <w:basedOn w:val="Normal"/>
    <w:uiPriority w:val="1"/>
    <w:qFormat/>
    <w:rsid w:val="0032615E"/>
    <w:rPr>
      <w:sz w:val="24"/>
      <w:szCs w:val="24"/>
    </w:rPr>
  </w:style>
  <w:style w:type="paragraph" w:customStyle="1" w:styleId="Heading1">
    <w:name w:val="Heading 1"/>
    <w:basedOn w:val="Normal"/>
    <w:uiPriority w:val="1"/>
    <w:qFormat/>
    <w:rsid w:val="0032615E"/>
    <w:pPr>
      <w:ind w:left="544" w:hanging="401"/>
      <w:outlineLvl w:val="1"/>
    </w:pPr>
    <w:rPr>
      <w:rFonts w:ascii="Arial" w:eastAsia="Arial" w:hAnsi="Arial" w:cs="Arial"/>
      <w:b/>
      <w:bCs/>
      <w:sz w:val="24"/>
      <w:szCs w:val="24"/>
    </w:rPr>
  </w:style>
  <w:style w:type="paragraph" w:styleId="PargrafodaLista">
    <w:name w:val="List Paragraph"/>
    <w:basedOn w:val="Normal"/>
    <w:uiPriority w:val="1"/>
    <w:qFormat/>
    <w:rsid w:val="0032615E"/>
    <w:pPr>
      <w:ind w:left="143"/>
      <w:jc w:val="both"/>
    </w:pPr>
  </w:style>
  <w:style w:type="paragraph" w:customStyle="1" w:styleId="TableParagraph">
    <w:name w:val="Table Paragraph"/>
    <w:basedOn w:val="Normal"/>
    <w:uiPriority w:val="1"/>
    <w:qFormat/>
    <w:rsid w:val="0032615E"/>
    <w:pPr>
      <w:spacing w:line="217" w:lineRule="exact"/>
      <w:ind w:left="71"/>
    </w:pPr>
    <w:rPr>
      <w:rFonts w:ascii="Times New Roman" w:eastAsia="Times New Roman" w:hAnsi="Times New Roman" w:cs="Times New Roman"/>
    </w:rPr>
  </w:style>
  <w:style w:type="paragraph" w:styleId="NormalWeb">
    <w:name w:val="Normal (Web)"/>
    <w:basedOn w:val="Normal"/>
    <w:uiPriority w:val="99"/>
    <w:unhideWhenUsed/>
    <w:rsid w:val="00D32EDA"/>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Hyperlink">
    <w:name w:val="Hyperlink"/>
    <w:basedOn w:val="Fontepargpadro"/>
    <w:uiPriority w:val="99"/>
    <w:unhideWhenUsed/>
    <w:rsid w:val="00CE3CC8"/>
    <w:rPr>
      <w:color w:val="0000FF" w:themeColor="hyperlink"/>
      <w:u w:val="single"/>
    </w:rPr>
  </w:style>
  <w:style w:type="character" w:styleId="Forte">
    <w:name w:val="Strong"/>
    <w:basedOn w:val="Fontepargpadro"/>
    <w:uiPriority w:val="22"/>
    <w:qFormat/>
    <w:rsid w:val="00686C4D"/>
    <w:rPr>
      <w:b/>
      <w:bCs/>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ompras2@itamogi.mg.gov.br" TargetMode="External"/><Relationship Id="rId12" Type="http://schemas.openxmlformats.org/officeDocument/2006/relationships/hyperlink" Target="http://www.itamogi.mg.gov.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apetinga.mg.gov.br/" TargetMode="External"/><Relationship Id="rId5" Type="http://schemas.openxmlformats.org/officeDocument/2006/relationships/footnotes" Target="footnotes.xml"/><Relationship Id="rId10" Type="http://schemas.openxmlformats.org/officeDocument/2006/relationships/hyperlink" Target="mailto:compras2@Itamogi.m.gov.br"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41</Pages>
  <Words>10912</Words>
  <Characters>58928</Characters>
  <Application>Microsoft Office Word</Application>
  <DocSecurity>0</DocSecurity>
  <Lines>491</Lines>
  <Paragraphs>139</Paragraphs>
  <ScaleCrop>false</ScaleCrop>
  <HeadingPairs>
    <vt:vector size="2" baseType="variant">
      <vt:variant>
        <vt:lpstr>Título</vt:lpstr>
      </vt:variant>
      <vt:variant>
        <vt:i4>1</vt:i4>
      </vt:variant>
    </vt:vector>
  </HeadingPairs>
  <TitlesOfParts>
    <vt:vector size="1" baseType="lpstr">
      <vt:lpstr>CONTRATO DE LOCAÇÃO DE IMÓVEL</vt:lpstr>
    </vt:vector>
  </TitlesOfParts>
  <Company/>
  <LinksUpToDate>false</LinksUpToDate>
  <CharactersWithSpaces>69701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CONTRATO DE LOCAÇÃO DE IMÓVEL</dc:title>
  <dc:creator>PM ITAMOGI</dc:creator>
  <cp:lastModifiedBy>Admin</cp:lastModifiedBy>
  <cp:revision>2</cp:revision>
  <dcterms:created xsi:type="dcterms:W3CDTF">2026-01-12T15:45:00Z</dcterms:created>
  <dcterms:modified xsi:type="dcterms:W3CDTF">2026-01-12T15:45:00Z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2025-03-06T00:00:00Z</vt:filetime>
  </property>
  <property fmtid="{D5CDD505-2E9C-101B-9397-08002B2CF9AE}" pid="3" name="Creator">
    <vt:lpwstr>Microsoft® Office Word 2007</vt:lpwstr>
  </property>
  <property fmtid="{D5CDD505-2E9C-101B-9397-08002B2CF9AE}" pid="4" name="LastSaved">
    <vt:filetime>2025-10-14T00:00:00Z</vt:filetime>
  </property>
  <property fmtid="{D5CDD505-2E9C-101B-9397-08002B2CF9AE}" pid="5" name="Producer">
    <vt:lpwstr>Microsoft® Office Word 2007</vt:lpwstr>
  </property>
</Properties>
</file>