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F95F4C">
      <w:pPr>
        <w:pStyle w:val="Corpodetexto"/>
        <w:ind w:left="193"/>
        <w:jc w:val="left"/>
        <w:rPr>
          <w:rFonts w:ascii="Times New Roman"/>
          <w:sz w:val="20"/>
        </w:rPr>
      </w:pPr>
      <w:r w:rsidRPr="00F95F4C">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DD1D99">
        <w:t>0</w:t>
      </w:r>
      <w:r w:rsidR="002E74A6">
        <w:t>2</w:t>
      </w:r>
      <w:r w:rsidR="00DD1D99">
        <w:t>/</w:t>
      </w:r>
      <w:r w:rsidR="00067B08">
        <w:t>2026</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97158C">
        <w:t xml:space="preserve">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 através da Comissão Permanente de Licitação, nomeada pela Portaria nº 01, de 02 de Janeiro de </w:t>
      </w:r>
      <w:r w:rsidR="00067B08">
        <w:t>2026</w:t>
      </w:r>
      <w:r w:rsidRPr="0097158C">
        <w:t>, torna público que, nos termos d</w:t>
      </w:r>
      <w:r>
        <w:t xml:space="preserve">a </w:t>
      </w:r>
      <w:r w:rsidRPr="0097158C">
        <w:t xml:space="preserve"> Lei Federal nº </w:t>
      </w:r>
      <w:r>
        <w:t>14.133, de 01º de abril de 2021, Lei Complementar 123, de 14 de dezembro de 2006</w:t>
      </w:r>
      <w:r w:rsidRPr="0097158C">
        <w:t xml:space="preserve">, para quem possa interessar, que </w:t>
      </w:r>
      <w:r w:rsidR="00CE6F12">
        <w:t>a partir do dia</w:t>
      </w:r>
      <w:r w:rsidRPr="0097158C">
        <w:t xml:space="preserve"> </w:t>
      </w:r>
      <w:r w:rsidR="007F16A7">
        <w:rPr>
          <w:b/>
        </w:rPr>
        <w:t>02</w:t>
      </w:r>
      <w:r w:rsidRPr="006C497B">
        <w:rPr>
          <w:b/>
        </w:rPr>
        <w:t xml:space="preserve"> de </w:t>
      </w:r>
      <w:r w:rsidR="007F16A7">
        <w:rPr>
          <w:b/>
        </w:rPr>
        <w:t>março</w:t>
      </w:r>
      <w:r w:rsidRPr="006C497B">
        <w:rPr>
          <w:b/>
        </w:rPr>
        <w:t xml:space="preserve"> de </w:t>
      </w:r>
      <w:r w:rsidR="00067B08">
        <w:rPr>
          <w:b/>
        </w:rPr>
        <w:t>2026</w:t>
      </w:r>
      <w:r w:rsidRPr="006C497B">
        <w:rPr>
          <w:b/>
        </w:rPr>
        <w:t>, das 09h00m às 11h00h e das 13h00m às 16h00m</w:t>
      </w:r>
      <w:r w:rsidR="002039AE">
        <w:t xml:space="preserve">, estará </w:t>
      </w:r>
      <w:r w:rsidR="002039AE" w:rsidRPr="002650AD">
        <w:rPr>
          <w:b/>
        </w:rPr>
        <w:t>CREDENCIANDO Clínicas médicas e Médicos especialistas, para prestação de serviços de consultas</w:t>
      </w:r>
      <w:r w:rsidR="00910A6F">
        <w:rPr>
          <w:b/>
        </w:rPr>
        <w:t>/procedimentos</w:t>
      </w:r>
      <w:r w:rsidR="002039AE" w:rsidRPr="002650AD">
        <w:rPr>
          <w:b/>
        </w:rPr>
        <w:t xml:space="preserve"> especializad</w:t>
      </w:r>
      <w:r w:rsidR="005234E1">
        <w:rPr>
          <w:b/>
        </w:rPr>
        <w:t>o</w:t>
      </w:r>
      <w:r w:rsidR="002039AE" w:rsidRPr="002650AD">
        <w:rPr>
          <w:b/>
        </w:rPr>
        <w:t xml:space="preserve">s em </w:t>
      </w:r>
      <w:r w:rsidR="00E47AAA">
        <w:rPr>
          <w:b/>
        </w:rPr>
        <w:t>Gastroenterologia</w:t>
      </w:r>
      <w:r w:rsidR="00A137F8">
        <w:rPr>
          <w:b/>
        </w:rPr>
        <w:t xml:space="preserve"> </w:t>
      </w:r>
      <w:r w:rsidR="00910A6F">
        <w:rPr>
          <w:b/>
        </w:rPr>
        <w:t xml:space="preserve">e </w:t>
      </w:r>
      <w:r w:rsidR="00A137F8">
        <w:rPr>
          <w:b/>
        </w:rPr>
        <w:t>Exames Patologicos</w:t>
      </w:r>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F95F4C">
      <w:pPr>
        <w:pStyle w:val="Corpodetexto"/>
        <w:spacing w:before="5"/>
        <w:ind w:left="0"/>
        <w:jc w:val="left"/>
        <w:rPr>
          <w:sz w:val="20"/>
        </w:rPr>
      </w:pPr>
      <w:r w:rsidRPr="00F95F4C">
        <w:pict>
          <v:shape id="docshape11" o:spid="_x0000_s1105" type="#_x0000_t202" style="position:absolute;margin-left:79.45pt;margin-top:13.2pt;width:481.65pt;height:147.1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4D4083">
                  <w:pPr>
                    <w:spacing w:before="139" w:line="360" w:lineRule="auto"/>
                    <w:ind w:left="108" w:right="3679"/>
                    <w:rPr>
                      <w:sz w:val="24"/>
                    </w:rPr>
                  </w:pPr>
                  <w:r>
                    <w:rPr>
                      <w:rFonts w:ascii="Arial" w:hAnsi="Arial"/>
                      <w:b/>
                      <w:sz w:val="24"/>
                    </w:rPr>
                    <w:t xml:space="preserve">Anexo VI – </w:t>
                  </w:r>
                  <w:r w:rsidR="003C643F" w:rsidRPr="003C643F">
                    <w:rPr>
                      <w:sz w:val="24"/>
                    </w:rPr>
                    <w:t>Relação dos Profissionais que se responsabilizarão pelos serviços</w:t>
                  </w:r>
                </w:p>
                <w:p w:rsidR="00CA0D91" w:rsidRDefault="004D4083">
                  <w:pPr>
                    <w:pStyle w:val="Corpodetexto"/>
                    <w:spacing w:line="275" w:lineRule="exact"/>
                    <w:ind w:left="108"/>
                    <w:jc w:val="left"/>
                  </w:pPr>
                  <w:r>
                    <w:rPr>
                      <w:rFonts w:ascii="Arial" w:hAnsi="Arial"/>
                      <w:b/>
                    </w:rPr>
                    <w:t>Anexo</w:t>
                  </w:r>
                  <w:r>
                    <w:rPr>
                      <w:rFonts w:ascii="Arial" w:hAnsi="Arial"/>
                      <w:b/>
                      <w:spacing w:val="-6"/>
                    </w:rPr>
                    <w:t xml:space="preserve"> </w:t>
                  </w:r>
                  <w:r>
                    <w:rPr>
                      <w:rFonts w:ascii="Arial" w:hAnsi="Arial"/>
                      <w:b/>
                    </w:rPr>
                    <w:t>VII</w:t>
                  </w:r>
                  <w:r>
                    <w:rPr>
                      <w:rFonts w:ascii="Arial" w:hAnsi="Arial"/>
                      <w:b/>
                      <w:spacing w:val="-5"/>
                    </w:rPr>
                    <w:t xml:space="preserve"> </w:t>
                  </w:r>
                  <w:r>
                    <w:rPr>
                      <w:rFonts w:ascii="Arial" w:hAnsi="Arial"/>
                      <w:b/>
                    </w:rPr>
                    <w:t>–</w:t>
                  </w:r>
                  <w:r>
                    <w:rPr>
                      <w:rFonts w:ascii="Arial" w:hAnsi="Arial"/>
                      <w:b/>
                      <w:spacing w:val="-3"/>
                    </w:rPr>
                    <w:t xml:space="preserve"> </w:t>
                  </w: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F95F4C">
      <w:pPr>
        <w:pStyle w:val="Corpodetexto"/>
        <w:ind w:left="193"/>
        <w:jc w:val="left"/>
        <w:rPr>
          <w:sz w:val="20"/>
        </w:rPr>
      </w:pPr>
      <w:r w:rsidRPr="00F95F4C">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Default="004D4083" w:rsidP="002F39AB">
      <w:pPr>
        <w:pStyle w:val="Corpodetexto"/>
        <w:numPr>
          <w:ilvl w:val="1"/>
          <w:numId w:val="21"/>
        </w:numPr>
        <w:spacing w:before="96"/>
        <w:rPr>
          <w:spacing w:val="-2"/>
        </w:rPr>
      </w:pPr>
      <w:r>
        <w:rPr>
          <w:rFonts w:ascii="Arial" w:hAnsi="Arial"/>
          <w:b/>
        </w:rPr>
        <w:t>–</w:t>
      </w:r>
      <w:r>
        <w:rPr>
          <w:rFonts w:ascii="Arial" w:hAnsi="Arial"/>
          <w:b/>
          <w:spacing w:val="9"/>
        </w:rPr>
        <w:t xml:space="preserve"> </w:t>
      </w:r>
      <w:r>
        <w:t>O</w:t>
      </w:r>
      <w:r>
        <w:rPr>
          <w:spacing w:val="8"/>
        </w:rPr>
        <w:t xml:space="preserve"> </w:t>
      </w:r>
      <w:r>
        <w:t>presente</w:t>
      </w:r>
      <w:r>
        <w:rPr>
          <w:spacing w:val="9"/>
        </w:rPr>
        <w:t xml:space="preserve"> </w:t>
      </w:r>
      <w:r>
        <w:t>procedimento</w:t>
      </w:r>
      <w:r>
        <w:rPr>
          <w:spacing w:val="9"/>
        </w:rPr>
        <w:t xml:space="preserve"> </w:t>
      </w:r>
      <w:r>
        <w:t>tem</w:t>
      </w:r>
      <w:r>
        <w:rPr>
          <w:spacing w:val="7"/>
        </w:rPr>
        <w:t xml:space="preserve"> </w:t>
      </w:r>
      <w:r>
        <w:t>por</w:t>
      </w:r>
      <w:r>
        <w:rPr>
          <w:spacing w:val="4"/>
        </w:rPr>
        <w:t xml:space="preserve"> </w:t>
      </w:r>
      <w:r>
        <w:t>objeto</w:t>
      </w:r>
      <w:r>
        <w:rPr>
          <w:spacing w:val="6"/>
        </w:rPr>
        <w:t xml:space="preserve"> </w:t>
      </w:r>
      <w:r>
        <w:t>o</w:t>
      </w:r>
      <w:r>
        <w:rPr>
          <w:spacing w:val="9"/>
        </w:rPr>
        <w:t xml:space="preserve"> </w:t>
      </w:r>
      <w:r w:rsidR="002650AD" w:rsidRPr="002650AD">
        <w:rPr>
          <w:b/>
        </w:rPr>
        <w:t xml:space="preserve">CREDENCIANDO </w:t>
      </w:r>
      <w:r w:rsidR="007F16A7" w:rsidRPr="002650AD">
        <w:rPr>
          <w:b/>
        </w:rPr>
        <w:t>Clínicas médicas e Médicos especialistas, para prestação de serviços de consultas</w:t>
      </w:r>
      <w:r w:rsidR="007F16A7">
        <w:rPr>
          <w:b/>
        </w:rPr>
        <w:t>/procedimentos</w:t>
      </w:r>
      <w:r w:rsidR="007F16A7" w:rsidRPr="002650AD">
        <w:rPr>
          <w:b/>
        </w:rPr>
        <w:t xml:space="preserve"> especializad</w:t>
      </w:r>
      <w:r w:rsidR="007F16A7">
        <w:rPr>
          <w:b/>
        </w:rPr>
        <w:t>o</w:t>
      </w:r>
      <w:r w:rsidR="007F16A7" w:rsidRPr="002650AD">
        <w:rPr>
          <w:b/>
        </w:rPr>
        <w:t xml:space="preserve">s em </w:t>
      </w:r>
      <w:r w:rsidR="007F16A7">
        <w:rPr>
          <w:b/>
        </w:rPr>
        <w:t>Gastroenterologista e Exames Patologicos</w:t>
      </w:r>
      <w:r>
        <w:t>,</w:t>
      </w:r>
      <w:r>
        <w:rPr>
          <w:spacing w:val="-5"/>
        </w:rPr>
        <w:t xml:space="preserve"> </w:t>
      </w:r>
      <w:r>
        <w:t>observados</w:t>
      </w:r>
      <w:r>
        <w:rPr>
          <w:spacing w:val="-6"/>
        </w:rPr>
        <w:t xml:space="preserve"> </w:t>
      </w:r>
      <w:r>
        <w:t>os</w:t>
      </w:r>
      <w:r>
        <w:rPr>
          <w:spacing w:val="-3"/>
        </w:rPr>
        <w:t xml:space="preserve"> </w:t>
      </w:r>
      <w:r>
        <w:t>prazos</w:t>
      </w:r>
      <w:r>
        <w:rPr>
          <w:spacing w:val="-1"/>
        </w:rPr>
        <w:t xml:space="preserve"> </w:t>
      </w:r>
      <w:r>
        <w:t>e</w:t>
      </w:r>
      <w:r>
        <w:rPr>
          <w:spacing w:val="-6"/>
        </w:rPr>
        <w:t xml:space="preserve"> </w:t>
      </w:r>
      <w:r>
        <w:t>procedimentos</w:t>
      </w:r>
      <w:r>
        <w:rPr>
          <w:spacing w:val="-2"/>
        </w:rPr>
        <w:t xml:space="preserve"> </w:t>
      </w:r>
      <w:r>
        <w:t>descritos</w:t>
      </w:r>
      <w:r>
        <w:rPr>
          <w:spacing w:val="-4"/>
        </w:rPr>
        <w:t xml:space="preserve"> </w:t>
      </w:r>
      <w:r>
        <w:t>neste</w:t>
      </w:r>
      <w:r>
        <w:rPr>
          <w:spacing w:val="-2"/>
        </w:rPr>
        <w:t xml:space="preserve"> instrumento.</w:t>
      </w:r>
    </w:p>
    <w:p w:rsidR="00A13E03" w:rsidRPr="00A13E03" w:rsidRDefault="00A13E03" w:rsidP="00A13E03">
      <w:pPr>
        <w:pStyle w:val="Corpodetexto"/>
        <w:widowControl/>
        <w:numPr>
          <w:ilvl w:val="1"/>
          <w:numId w:val="21"/>
        </w:numPr>
        <w:autoSpaceDE/>
        <w:autoSpaceDN/>
        <w:spacing w:before="120" w:line="276" w:lineRule="auto"/>
      </w:pPr>
      <w:r w:rsidRPr="00A13E03">
        <w:t>A finalidade da presente contratação é a complementação da assistência à saúde do município pela iniciativa privada e filantrópica, conforme dispõe o art. 199 e § 1º da Constituição Federal de 1988; e também o auxilio a pacientes que não tem condições de obter e custear atendimentos na área de saúde em SERVIÇOS E ESPECIALIDADES MEDICAS na rede particular, necessitando assim do auxílio do Departamento Municipal de Saúde.</w:t>
      </w:r>
    </w:p>
    <w:p w:rsidR="00CA0D91" w:rsidRDefault="00CA0D91">
      <w:pPr>
        <w:pStyle w:val="Corpodetexto"/>
        <w:ind w:left="0"/>
        <w:jc w:val="left"/>
        <w:rPr>
          <w:sz w:val="20"/>
        </w:rPr>
      </w:pPr>
    </w:p>
    <w:p w:rsidR="00CA0D91" w:rsidRDefault="00F95F4C">
      <w:pPr>
        <w:pStyle w:val="Corpodetexto"/>
        <w:spacing w:before="70"/>
        <w:ind w:left="0"/>
        <w:jc w:val="left"/>
        <w:rPr>
          <w:sz w:val="20"/>
        </w:rPr>
      </w:pPr>
      <w:r w:rsidRPr="00F95F4C">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 xml:space="preserve">Alternativamente, os documentos para o Credenciamento poderão ser encaminhados por meio 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27"/>
        </w:tabs>
        <w:spacing w:before="1" w:line="360" w:lineRule="auto"/>
        <w:ind w:right="225" w:firstLine="0"/>
        <w:rPr>
          <w:sz w:val="24"/>
        </w:rPr>
      </w:pPr>
      <w:r>
        <w:rPr>
          <w:rFonts w:ascii="Arial" w:hAnsi="Arial"/>
          <w:b/>
          <w:sz w:val="24"/>
        </w:rPr>
        <w:lastRenderedPageBreak/>
        <w:t xml:space="preserve">– </w:t>
      </w:r>
      <w:r>
        <w:rPr>
          <w:sz w:val="24"/>
        </w:rPr>
        <w:t>Poderão participar deste processo de credenciamento todas as pessoas jurídicas, devidamente inscritas no CRM (Conselho Regional de Medicina), que estejam em condições legais de exercício e que satisfaçam integralmente as condições previstas neste Edital e seus anexos, e que apresentem todos os documentos exigidos na forma descrita na seção 3 deste Edital.</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lastRenderedPageBreak/>
        <w:t xml:space="preserve">– </w:t>
      </w:r>
      <w:r>
        <w:rPr>
          <w:sz w:val="24"/>
        </w:rPr>
        <w:t>autor do anteprojeto, do projeto básico, do projeto executivo ou do termo 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 xml:space="preserve">À medida que os interessados apresentem sua documentação, e por conseguinte sua proposta de adesão ao credenciamento, o Agente de Contratação e a sua equipe de apoio se reunirão, no prazo máximo de 10 (dez) dias úteis, contados da </w:t>
      </w:r>
      <w:r>
        <w:rPr>
          <w:sz w:val="24"/>
        </w:rPr>
        <w:lastRenderedPageBreak/>
        <w:t>Protocolização do(s) envelope(s) pelos interessados, para análise dos documentos e 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0A4041" w:rsidRPr="000A4041" w:rsidRDefault="004D4083" w:rsidP="000A4041">
      <w:pPr>
        <w:pStyle w:val="PargrafodaLista"/>
        <w:numPr>
          <w:ilvl w:val="1"/>
          <w:numId w:val="18"/>
        </w:numPr>
        <w:tabs>
          <w:tab w:val="left" w:pos="848"/>
        </w:tabs>
        <w:spacing w:before="0" w:line="360" w:lineRule="auto"/>
        <w:ind w:right="227" w:firstLine="0"/>
        <w:rPr>
          <w:sz w:val="24"/>
        </w:rPr>
      </w:pPr>
      <w:r w:rsidRPr="000A4041">
        <w:rPr>
          <w:rFonts w:ascii="Arial" w:hAnsi="Arial"/>
          <w:b/>
          <w:sz w:val="24"/>
        </w:rPr>
        <w:t xml:space="preserve">– </w:t>
      </w:r>
      <w:r w:rsidR="000A4041" w:rsidRPr="000A4041">
        <w:rPr>
          <w:rFonts w:ascii="Arial" w:hAnsi="Arial"/>
          <w:sz w:val="24"/>
        </w:rPr>
        <w:t>A seleção do contratado ficará a cargo do beneficiário (paciente), o qual terá livre ecolha para a seleção do prestador de serviço,</w:t>
      </w:r>
      <w:r w:rsidR="000A4041">
        <w:rPr>
          <w:rFonts w:ascii="Arial" w:hAnsi="Arial"/>
          <w:sz w:val="24"/>
        </w:rPr>
        <w:t xml:space="preserve"> em concordancia como disposto no Inc. II, Art. 79 da lei federal nº 14.133/21.</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 (receituário) 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F95F4C">
      <w:pPr>
        <w:pStyle w:val="Corpodetexto"/>
        <w:spacing w:before="161"/>
        <w:ind w:left="0"/>
        <w:jc w:val="left"/>
        <w:rPr>
          <w:sz w:val="20"/>
        </w:rPr>
      </w:pPr>
      <w:r w:rsidRPr="00F95F4C">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As pessoas jurídicas interessadas em se credenciar poderão encaminhar os documentos de “CREDENCIAMENTO” a partir da publicação do Edital. Os referidos documentos poderão ser protocolados até 30 (trinta) dias corridos antes do término da 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w:t>
      </w:r>
      <w:r>
        <w:rPr>
          <w:sz w:val="24"/>
        </w:rPr>
        <w:lastRenderedPageBreak/>
        <w:t xml:space="preserve">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contendo 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2F39AB">
        <w:rPr>
          <w:sz w:val="24"/>
        </w:rPr>
        <w:t>08/</w:t>
      </w:r>
      <w:r w:rsidR="00067B08">
        <w:rPr>
          <w:sz w:val="24"/>
        </w:rPr>
        <w:t>2026</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lastRenderedPageBreak/>
        <w:t xml:space="preserve">Se </w:t>
      </w:r>
      <w:r w:rsidRPr="00043748">
        <w:rPr>
          <w:sz w:val="24"/>
        </w:rPr>
        <w:t>a condenação por ato de improbidade administrativa consta a proibição de 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No caso de sociedade simples: inscrição do ato constitutivo no Registro Civil das Pessoas Jurídicas do local de sua sede, acompanhada de prova da 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 xml:space="preserve">prova de regularidade fiscal perante a Fazenda Nacional, mediante </w:t>
      </w:r>
      <w:r>
        <w:rPr>
          <w:sz w:val="24"/>
        </w:rPr>
        <w:lastRenderedPageBreak/>
        <w:t>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caso o interessado seja considerado isento dos tributos 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lastRenderedPageBreak/>
        <w:t xml:space="preserve">– </w:t>
      </w:r>
      <w:r>
        <w:rPr>
          <w:sz w:val="24"/>
        </w:rPr>
        <w:t>Para as empresas que optarem de participar através de filial, deverá 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 por meio da apresentação de certidões ou atestados,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O interessado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CD4398" w:rsidP="00790DE7">
      <w:pPr>
        <w:pStyle w:val="PargrafodaLista"/>
        <w:numPr>
          <w:ilvl w:val="2"/>
          <w:numId w:val="17"/>
        </w:numPr>
        <w:tabs>
          <w:tab w:val="left" w:pos="1668"/>
        </w:tabs>
        <w:spacing w:before="259" w:line="360" w:lineRule="auto"/>
        <w:ind w:right="240" w:firstLine="0"/>
        <w:rPr>
          <w:sz w:val="24"/>
        </w:rPr>
      </w:pPr>
      <w:r>
        <w:rPr>
          <w:sz w:val="24"/>
        </w:rPr>
        <w:t>Prova</w:t>
      </w:r>
      <w:r w:rsidRPr="00CD4398">
        <w:rPr>
          <w:sz w:val="24"/>
        </w:rPr>
        <w:t xml:space="preserve"> do registro da empresa junto ao respectivo Conselho Regional</w:t>
      </w:r>
      <w:r>
        <w:rPr>
          <w:sz w:val="24"/>
        </w:rPr>
        <w:t xml:space="preserve"> de Medicina</w:t>
      </w:r>
      <w:r w:rsidRPr="00CD4398">
        <w:rPr>
          <w:sz w:val="24"/>
        </w:rPr>
        <w:t xml:space="preserve"> e comprovante de regularidade para o exercício vigente</w:t>
      </w:r>
      <w:r w:rsidR="004D4083">
        <w:rPr>
          <w:sz w:val="24"/>
        </w:rPr>
        <w:t>.</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Comprovação de Capacitação do(s) médico(s) indicado(s) através de apresentação de certificado de conclusão de curso na especialidade</w:t>
      </w:r>
      <w:r w:rsidR="00CD4398">
        <w:rPr>
          <w:sz w:val="24"/>
        </w:rPr>
        <w:t xml:space="preserve"> a que se </w:t>
      </w:r>
      <w:r w:rsidR="00CD4398">
        <w:rPr>
          <w:sz w:val="24"/>
        </w:rPr>
        <w:lastRenderedPageBreak/>
        <w:t>quer credenciar</w:t>
      </w:r>
      <w:r>
        <w:rPr>
          <w:sz w:val="24"/>
        </w:rPr>
        <w:t>.</w:t>
      </w:r>
    </w:p>
    <w:p w:rsidR="00ED34D8" w:rsidRDefault="00016F01" w:rsidP="00790DE7">
      <w:pPr>
        <w:pStyle w:val="PargrafodaLista"/>
        <w:numPr>
          <w:ilvl w:val="2"/>
          <w:numId w:val="17"/>
        </w:numPr>
        <w:tabs>
          <w:tab w:val="left" w:pos="1668"/>
        </w:tabs>
        <w:spacing w:before="259" w:line="360" w:lineRule="auto"/>
        <w:ind w:right="240" w:firstLine="0"/>
        <w:rPr>
          <w:sz w:val="24"/>
        </w:rPr>
      </w:pPr>
      <w:r>
        <w:rPr>
          <w:sz w:val="24"/>
        </w:rPr>
        <w:t>C</w:t>
      </w:r>
      <w:r w:rsidR="00ED34D8" w:rsidRPr="00ED34D8">
        <w:rPr>
          <w:sz w:val="24"/>
        </w:rPr>
        <w:t xml:space="preserve">omprovante de </w:t>
      </w:r>
      <w:r w:rsidR="0015679E">
        <w:rPr>
          <w:sz w:val="24"/>
        </w:rPr>
        <w:t xml:space="preserve">inscrição e </w:t>
      </w:r>
      <w:r w:rsidR="00ED34D8" w:rsidRPr="00ED34D8">
        <w:rPr>
          <w:sz w:val="24"/>
        </w:rPr>
        <w:t>regularidade junto ao conselho</w:t>
      </w:r>
      <w:r w:rsidR="0015679E">
        <w:rPr>
          <w:sz w:val="24"/>
        </w:rPr>
        <w:t xml:space="preserve"> de medicina</w:t>
      </w:r>
      <w:r w:rsidR="00ED34D8" w:rsidRPr="00ED34D8">
        <w:rPr>
          <w:sz w:val="24"/>
        </w:rPr>
        <w:t xml:space="preserve"> no exercício vigente</w:t>
      </w:r>
      <w:r>
        <w:rPr>
          <w:sz w:val="24"/>
        </w:rPr>
        <w:t xml:space="preserve"> do responsável técnico.</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w:t>
      </w:r>
    </w:p>
    <w:p w:rsidR="004D5366" w:rsidRDefault="004D5366" w:rsidP="00790DE7">
      <w:pPr>
        <w:pStyle w:val="PargrafodaLista"/>
        <w:numPr>
          <w:ilvl w:val="2"/>
          <w:numId w:val="17"/>
        </w:numPr>
        <w:tabs>
          <w:tab w:val="left" w:pos="1668"/>
        </w:tabs>
        <w:spacing w:before="259" w:line="360" w:lineRule="auto"/>
        <w:ind w:right="240" w:firstLine="0"/>
        <w:rPr>
          <w:sz w:val="24"/>
        </w:rPr>
      </w:pPr>
      <w:r>
        <w:rPr>
          <w:sz w:val="24"/>
        </w:rPr>
        <w:t>HABILITAÇÃO PESSOA FISICA</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Apresentar </w:t>
      </w:r>
      <w:r w:rsidRPr="00790DE7">
        <w:rPr>
          <w:sz w:val="24"/>
        </w:rPr>
        <w:t>cópia autenticada da cédula de identicidade (RG) e da inscrição no cadastro de pessoa física (CPF);</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ou Certidão Positiva com efeitos de Negativa, comprovando sua regularidade com a Fazenda Estadual,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 Certidão </w:t>
      </w:r>
      <w:r w:rsidRPr="00790DE7">
        <w:rPr>
          <w:sz w:val="24"/>
        </w:rPr>
        <w:t>Negativa ou Certidão Positiva com efeitos de Negativa da Fazenda Municipal,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Certidão Negativa ou Certidão Positiva com efeitos de Negativa de Débitos Trabalhistas;</w:t>
      </w:r>
    </w:p>
    <w:p w:rsid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Itens 3.20.1; 3.</w:t>
      </w:r>
      <w:r w:rsidR="00790DE7" w:rsidRPr="00790DE7">
        <w:rPr>
          <w:sz w:val="24"/>
        </w:rPr>
        <w:t>20.3 e 3.20.4.</w:t>
      </w:r>
    </w:p>
    <w:p w:rsidR="00CA0D91" w:rsidRDefault="00CA0D91">
      <w:pPr>
        <w:pStyle w:val="Corpodetexto"/>
        <w:ind w:left="0"/>
        <w:jc w:val="left"/>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t xml:space="preserve">– </w:t>
      </w:r>
      <w:r>
        <w:rPr>
          <w:sz w:val="24"/>
        </w:rPr>
        <w:t xml:space="preserve">Declaração de que está ciente e concorda com as condições contidas </w:t>
      </w:r>
      <w:r>
        <w:rPr>
          <w:sz w:val="24"/>
        </w:rPr>
        <w:lastRenderedPageBreak/>
        <w:t>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Declaração para fins do disposto no inciso VI,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Declaração de que não possui, em sua cadeia produtiva, empregados 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lastRenderedPageBreak/>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Constatado o atendimento às exigências de habilitação fixadas no Edital, o interessado terá seu pedido de credenciamento julgado “DEFERIDO” pelo Agente de Contratação e equipe de apoio e submetido à autoridade competente para fins de homologação e da autorização, de que trata inciso VIII do art. 72, da Lei 14.133/2021.</w:t>
      </w:r>
    </w:p>
    <w:p w:rsidR="00CA0D91" w:rsidRDefault="00CA0D91">
      <w:pPr>
        <w:pStyle w:val="Corpodetexto"/>
        <w:ind w:left="0"/>
        <w:jc w:val="left"/>
        <w:rPr>
          <w:sz w:val="20"/>
        </w:rPr>
      </w:pPr>
    </w:p>
    <w:p w:rsidR="00CA0D91" w:rsidRDefault="00F95F4C">
      <w:pPr>
        <w:pStyle w:val="Corpodetexto"/>
        <w:spacing w:before="172"/>
        <w:ind w:left="0"/>
        <w:jc w:val="left"/>
        <w:rPr>
          <w:sz w:val="20"/>
        </w:rPr>
      </w:pPr>
      <w:r w:rsidRPr="00F95F4C">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rsidP="00077195">
      <w:pPr>
        <w:pStyle w:val="PargrafodaLista"/>
        <w:numPr>
          <w:ilvl w:val="1"/>
          <w:numId w:val="15"/>
        </w:numPr>
        <w:tabs>
          <w:tab w:val="left" w:pos="688"/>
        </w:tabs>
        <w:spacing w:before="233" w:line="360" w:lineRule="auto"/>
        <w:ind w:firstLine="0"/>
      </w:pPr>
      <w:r w:rsidRPr="00077195">
        <w:rPr>
          <w:rFonts w:ascii="Arial" w:hAnsi="Arial"/>
          <w:b/>
          <w:sz w:val="24"/>
        </w:rPr>
        <w:t>–</w:t>
      </w:r>
      <w:r w:rsidRPr="00077195">
        <w:rPr>
          <w:rFonts w:ascii="Arial" w:hAnsi="Arial"/>
          <w:b/>
          <w:spacing w:val="40"/>
          <w:sz w:val="24"/>
        </w:rPr>
        <w:t xml:space="preserve"> </w:t>
      </w:r>
      <w:r>
        <w:rPr>
          <w:sz w:val="24"/>
        </w:rPr>
        <w:t>Após</w:t>
      </w:r>
      <w:r w:rsidRPr="00077195">
        <w:rPr>
          <w:spacing w:val="40"/>
          <w:sz w:val="24"/>
        </w:rPr>
        <w:t xml:space="preserve"> </w:t>
      </w:r>
      <w:r>
        <w:rPr>
          <w:sz w:val="24"/>
        </w:rPr>
        <w:t>a</w:t>
      </w:r>
      <w:r w:rsidRPr="00077195">
        <w:rPr>
          <w:spacing w:val="40"/>
          <w:sz w:val="24"/>
        </w:rPr>
        <w:t xml:space="preserve"> </w:t>
      </w:r>
      <w:r>
        <w:rPr>
          <w:sz w:val="24"/>
        </w:rPr>
        <w:t>publicação</w:t>
      </w:r>
      <w:r w:rsidRPr="00077195">
        <w:rPr>
          <w:spacing w:val="40"/>
          <w:sz w:val="24"/>
        </w:rPr>
        <w:t xml:space="preserve"> </w:t>
      </w:r>
      <w:r>
        <w:rPr>
          <w:sz w:val="24"/>
        </w:rPr>
        <w:t>do</w:t>
      </w:r>
      <w:r w:rsidRPr="00077195">
        <w:rPr>
          <w:spacing w:val="40"/>
          <w:sz w:val="24"/>
        </w:rPr>
        <w:t xml:space="preserve"> </w:t>
      </w:r>
      <w:r>
        <w:rPr>
          <w:sz w:val="24"/>
        </w:rPr>
        <w:t>Edital</w:t>
      </w:r>
      <w:r w:rsidRPr="00077195">
        <w:rPr>
          <w:spacing w:val="40"/>
          <w:sz w:val="24"/>
        </w:rPr>
        <w:t xml:space="preserve"> </w:t>
      </w:r>
      <w:r>
        <w:rPr>
          <w:sz w:val="24"/>
        </w:rPr>
        <w:t>de</w:t>
      </w:r>
      <w:r w:rsidRPr="00077195">
        <w:rPr>
          <w:spacing w:val="40"/>
          <w:sz w:val="24"/>
        </w:rPr>
        <w:t xml:space="preserve"> </w:t>
      </w:r>
      <w:r>
        <w:rPr>
          <w:sz w:val="24"/>
        </w:rPr>
        <w:t>Credenciamento,</w:t>
      </w:r>
      <w:r w:rsidRPr="00077195">
        <w:rPr>
          <w:spacing w:val="40"/>
          <w:sz w:val="24"/>
        </w:rPr>
        <w:t xml:space="preserve"> </w:t>
      </w:r>
      <w:r>
        <w:rPr>
          <w:sz w:val="24"/>
        </w:rPr>
        <w:t>fica</w:t>
      </w:r>
      <w:r w:rsidRPr="00077195">
        <w:rPr>
          <w:spacing w:val="40"/>
          <w:sz w:val="24"/>
        </w:rPr>
        <w:t xml:space="preserve"> </w:t>
      </w:r>
      <w:r>
        <w:rPr>
          <w:sz w:val="24"/>
        </w:rPr>
        <w:t>concedido</w:t>
      </w:r>
      <w:r w:rsidRPr="00077195">
        <w:rPr>
          <w:spacing w:val="40"/>
          <w:sz w:val="24"/>
        </w:rPr>
        <w:t xml:space="preserve"> </w:t>
      </w:r>
      <w:r>
        <w:rPr>
          <w:sz w:val="24"/>
        </w:rPr>
        <w:t>prazo</w:t>
      </w:r>
      <w:r w:rsidRPr="00077195">
        <w:rPr>
          <w:spacing w:val="40"/>
          <w:sz w:val="24"/>
        </w:rPr>
        <w:t xml:space="preserve"> </w:t>
      </w:r>
      <w:r>
        <w:rPr>
          <w:sz w:val="24"/>
        </w:rPr>
        <w:t>para</w:t>
      </w:r>
      <w:r w:rsidRPr="00077195">
        <w:rPr>
          <w:spacing w:val="40"/>
          <w:sz w:val="24"/>
        </w:rPr>
        <w:t xml:space="preserve"> </w:t>
      </w:r>
      <w:r>
        <w:rPr>
          <w:sz w:val="24"/>
        </w:rPr>
        <w:t>pedidos de esclarecimento ou</w:t>
      </w:r>
      <w:r w:rsidRPr="00077195">
        <w:rPr>
          <w:spacing w:val="22"/>
          <w:sz w:val="24"/>
        </w:rPr>
        <w:t xml:space="preserve"> </w:t>
      </w:r>
      <w:r>
        <w:rPr>
          <w:sz w:val="24"/>
        </w:rPr>
        <w:t>impugnação ao Edital, os quais deverão ser solicitados,</w:t>
      </w:r>
      <w:r w:rsidR="00077195">
        <w:rPr>
          <w:sz w:val="24"/>
        </w:rPr>
        <w:t xml:space="preserve"> </w:t>
      </w:r>
      <w:r>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lastRenderedPageBreak/>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18">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CA0D91">
      <w:pPr>
        <w:pStyle w:val="Corpodetexto"/>
        <w:ind w:left="0"/>
        <w:jc w:val="left"/>
        <w:rPr>
          <w:sz w:val="20"/>
        </w:rPr>
      </w:pPr>
    </w:p>
    <w:p w:rsidR="00CA0D91" w:rsidRDefault="00F95F4C">
      <w:pPr>
        <w:pStyle w:val="Corpodetexto"/>
        <w:spacing w:before="172"/>
        <w:ind w:left="0"/>
        <w:jc w:val="left"/>
        <w:rPr>
          <w:sz w:val="20"/>
        </w:rPr>
      </w:pPr>
      <w:r w:rsidRPr="00F95F4C">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Dos atos da Administração referentes a este Credenciamento, caberá recurso no prazo de 03 (três) dias úteis, a contar da intimação do ato ou da lavratura da ata, nos 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O recurso será dirigido ao Agente de Contratação, que, se não reconsiderar o ato ou decisão no prazo de 3(três) dias úteis, encaminhará o 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O recurso e o pedido de reconsideração terão efeito suspensivo do ato ou da decisão recorrida até que sobrevenha decisão final da autoridade competente.</w:t>
      </w: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 xml:space="preserve">pelo </w:t>
      </w:r>
      <w:r>
        <w:rPr>
          <w:sz w:val="24"/>
        </w:rPr>
        <w:lastRenderedPageBreak/>
        <w:t>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F95F4C">
      <w:pPr>
        <w:pStyle w:val="Corpodetexto"/>
        <w:spacing w:before="170"/>
        <w:ind w:left="0"/>
        <w:jc w:val="left"/>
        <w:rPr>
          <w:sz w:val="20"/>
        </w:rPr>
      </w:pPr>
      <w:r w:rsidRPr="00F95F4C">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Prestar o serviço objeto desta contratação, conforme descrito no Projeto Básico, durante todo o período de vigência do contrato, salvaguardados os casos de interrupções programadas.</w:t>
      </w:r>
    </w:p>
    <w:p w:rsidR="00CA0D91" w:rsidRDefault="00CA0D91">
      <w:pPr>
        <w:spacing w:line="360" w:lineRule="auto"/>
        <w:jc w:val="both"/>
        <w:rPr>
          <w:sz w:val="24"/>
        </w:rPr>
        <w:sectPr w:rsidR="00CA0D91">
          <w:headerReference w:type="default" r:id="rId19"/>
          <w:footerReference w:type="default" r:id="rId20"/>
          <w:pgSz w:w="12240" w:h="15840"/>
          <w:pgMar w:top="2020" w:right="900" w:bottom="1320" w:left="1480" w:header="500" w:footer="1125" w:gutter="0"/>
          <w:cols w:space="720"/>
        </w:sectPr>
      </w:pP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lastRenderedPageBreak/>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Default="004D4083">
      <w:pPr>
        <w:pStyle w:val="PargrafodaLista"/>
        <w:numPr>
          <w:ilvl w:val="1"/>
          <w:numId w:val="13"/>
        </w:numPr>
        <w:tabs>
          <w:tab w:val="left" w:pos="768"/>
        </w:tabs>
        <w:spacing w:line="360" w:lineRule="auto"/>
        <w:ind w:right="227" w:firstLine="0"/>
        <w:rPr>
          <w:sz w:val="24"/>
        </w:rPr>
      </w:pPr>
      <w:r>
        <w:rPr>
          <w:rFonts w:ascii="Arial" w:hAnsi="Arial"/>
          <w:b/>
          <w:sz w:val="24"/>
        </w:rPr>
        <w:t xml:space="preserve">– </w:t>
      </w:r>
      <w:r>
        <w:rPr>
          <w:sz w:val="24"/>
        </w:rPr>
        <w:t>Manter o padrão técnico que lhe tenha sido atribuído pelos órgãos oficiais, bem como cumprir as legislações federais, estaduais e municipais inerentes à atividade, resguardando os interesses do Município e da Secretaria interessada, sem prejuízo 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8"/>
      </w:pPr>
      <w:r>
        <w:lastRenderedPageBreak/>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Pr>
          <w:rFonts w:ascii="Arial" w:hAnsi="Arial"/>
          <w:b/>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A contratada deverá comunicar ao Município qualquer alteração que possa 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lastRenderedPageBreak/>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F95F4C">
      <w:pPr>
        <w:pStyle w:val="Corpodetexto"/>
        <w:spacing w:before="79"/>
        <w:ind w:left="0"/>
        <w:jc w:val="left"/>
        <w:rPr>
          <w:sz w:val="20"/>
        </w:rPr>
      </w:pPr>
      <w:r w:rsidRPr="00F95F4C">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CA0D91">
      <w:pPr>
        <w:spacing w:line="360" w:lineRule="auto"/>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lastRenderedPageBreak/>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F95F4C">
      <w:pPr>
        <w:pStyle w:val="Corpodetexto"/>
        <w:spacing w:before="173"/>
        <w:ind w:left="0"/>
        <w:jc w:val="left"/>
        <w:rPr>
          <w:sz w:val="20"/>
        </w:rPr>
      </w:pPr>
      <w:r w:rsidRPr="00F95F4C">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Default="004D4083">
      <w:pPr>
        <w:pStyle w:val="Corpodetexto"/>
        <w:spacing w:before="123" w:line="360" w:lineRule="auto"/>
        <w:ind w:right="229"/>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indicadas e nos exercícios subsequentes, as despesas correrão por conta da dotação que for prevista para atender as obrigações de mesma natureza.</w:t>
      </w:r>
    </w:p>
    <w:p w:rsidR="00F24D0D" w:rsidRDefault="00F24D0D">
      <w:pPr>
        <w:pStyle w:val="Corpodetexto"/>
        <w:spacing w:before="123" w:line="360" w:lineRule="auto"/>
        <w:ind w:right="229"/>
      </w:pPr>
    </w:p>
    <w:p w:rsidR="00CA0D91" w:rsidRDefault="00CA0D91"/>
    <w:p w:rsidR="00F24D0D" w:rsidRDefault="00D9322D" w:rsidP="00077195">
      <w:pPr>
        <w:jc w:val="center"/>
        <w:sectPr w:rsidR="00F24D0D">
          <w:pgSz w:w="12240" w:h="15840"/>
          <w:pgMar w:top="2020" w:right="900" w:bottom="1320" w:left="1480" w:header="500" w:footer="1125" w:gutter="0"/>
          <w:cols w:space="720"/>
        </w:sectPr>
      </w:pPr>
      <w:r>
        <w:rPr>
          <w:noProof/>
          <w:lang w:val="pt-BR" w:eastAsia="pt-BR"/>
        </w:rPr>
        <w:lastRenderedPageBreak/>
        <w:drawing>
          <wp:inline distT="0" distB="0" distL="0" distR="0">
            <wp:extent cx="5930900" cy="7937500"/>
            <wp:effectExtent l="19050" t="0" r="0" b="0"/>
            <wp:docPr id="1"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5930900" cy="7937500"/>
                    </a:xfrm>
                    <a:prstGeom prst="rect">
                      <a:avLst/>
                    </a:prstGeom>
                    <a:noFill/>
                    <a:ln w="9525">
                      <a:noFill/>
                      <a:miter lim="800000"/>
                      <a:headEnd/>
                      <a:tailEnd/>
                    </a:ln>
                  </pic:spPr>
                </pic:pic>
              </a:graphicData>
            </a:graphic>
          </wp:inline>
        </w:drawing>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F95F4C">
      <w:pPr>
        <w:pStyle w:val="Corpodetexto"/>
        <w:ind w:left="193"/>
        <w:jc w:val="left"/>
        <w:rPr>
          <w:sz w:val="20"/>
        </w:rPr>
      </w:pPr>
      <w:r w:rsidRPr="00F95F4C">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Na hipótese de prorrogação da vigência do presente credenciamento, o Município atualizará o valor dos serviços de que trata o subitem anterior, após o interregno de um 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lastRenderedPageBreak/>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w:t>
      </w:r>
      <w:r w:rsidR="00D9322D">
        <w:rPr>
          <w:sz w:val="24"/>
        </w:rPr>
        <w:t>t</w:t>
      </w:r>
      <w:r w:rsidR="00595800">
        <w:rPr>
          <w:sz w:val="24"/>
        </w:rPr>
        <w:t>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821"/>
        </w:tabs>
        <w:spacing w:before="122" w:line="360" w:lineRule="auto"/>
        <w:ind w:right="228" w:firstLine="0"/>
        <w:rPr>
          <w:sz w:val="24"/>
        </w:rPr>
      </w:pPr>
      <w:r>
        <w:rPr>
          <w:rFonts w:ascii="Arial" w:hAnsi="Arial"/>
          <w:b/>
          <w:sz w:val="24"/>
        </w:rPr>
        <w:t xml:space="preserve">– </w:t>
      </w:r>
      <w:r>
        <w:rPr>
          <w:sz w:val="24"/>
        </w:rPr>
        <w:t xml:space="preserve">O credenciado convocado deverá comparecer para celebrar o Contrato de Prestação de Serviços no prazo máximo de 02 (dois) dias úteis, contados do recebimento da comunicação para tal, através de correio eletrônico, ou notificação </w:t>
      </w:r>
      <w:r>
        <w:rPr>
          <w:spacing w:val="-2"/>
          <w:sz w:val="24"/>
        </w:rPr>
        <w:t>pessoal.</w:t>
      </w:r>
    </w:p>
    <w:p w:rsidR="00CA0D91" w:rsidRDefault="004D4083">
      <w:pPr>
        <w:pStyle w:val="PargrafodaLista"/>
        <w:numPr>
          <w:ilvl w:val="1"/>
          <w:numId w:val="9"/>
        </w:numPr>
        <w:tabs>
          <w:tab w:val="left" w:pos="766"/>
        </w:tabs>
        <w:spacing w:line="360" w:lineRule="auto"/>
        <w:ind w:firstLine="0"/>
        <w:rPr>
          <w:sz w:val="24"/>
        </w:rPr>
      </w:pPr>
      <w:r>
        <w:rPr>
          <w:rFonts w:ascii="Arial" w:hAnsi="Arial"/>
          <w:b/>
          <w:sz w:val="24"/>
        </w:rPr>
        <w:t xml:space="preserve">– </w:t>
      </w:r>
      <w:r>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lastRenderedPageBreak/>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pPr>
        <w:pStyle w:val="PargrafodaLista"/>
        <w:numPr>
          <w:ilvl w:val="1"/>
          <w:numId w:val="9"/>
        </w:numPr>
        <w:tabs>
          <w:tab w:val="left" w:pos="768"/>
        </w:tabs>
        <w:spacing w:before="119"/>
        <w:ind w:left="768" w:right="0" w:hanging="546"/>
        <w:rPr>
          <w:sz w:val="24"/>
        </w:rPr>
      </w:pPr>
      <w:r>
        <w:rPr>
          <w:rFonts w:ascii="Arial" w:hAnsi="Arial"/>
          <w:b/>
          <w:sz w:val="24"/>
        </w:rPr>
        <w:t>–</w:t>
      </w:r>
      <w:r>
        <w:rPr>
          <w:rFonts w:ascii="Arial" w:hAnsi="Arial"/>
          <w:b/>
          <w:spacing w:val="9"/>
          <w:sz w:val="24"/>
        </w:rPr>
        <w:t xml:space="preserve"> </w:t>
      </w:r>
      <w:r>
        <w:rPr>
          <w:sz w:val="24"/>
        </w:rPr>
        <w:t>Excepcionalmente,</w:t>
      </w:r>
      <w:r>
        <w:rPr>
          <w:spacing w:val="11"/>
          <w:sz w:val="24"/>
        </w:rPr>
        <w:t xml:space="preserve"> </w:t>
      </w:r>
      <w:r>
        <w:rPr>
          <w:sz w:val="24"/>
        </w:rPr>
        <w:t>poderá</w:t>
      </w:r>
      <w:r>
        <w:rPr>
          <w:spacing w:val="11"/>
          <w:sz w:val="24"/>
        </w:rPr>
        <w:t xml:space="preserve"> </w:t>
      </w:r>
      <w:r>
        <w:rPr>
          <w:sz w:val="24"/>
        </w:rPr>
        <w:t>ser</w:t>
      </w:r>
      <w:r>
        <w:rPr>
          <w:spacing w:val="11"/>
          <w:sz w:val="24"/>
        </w:rPr>
        <w:t xml:space="preserve"> </w:t>
      </w:r>
      <w:r>
        <w:rPr>
          <w:sz w:val="24"/>
        </w:rPr>
        <w:t>previsto</w:t>
      </w:r>
      <w:r>
        <w:rPr>
          <w:spacing w:val="11"/>
          <w:sz w:val="24"/>
        </w:rPr>
        <w:t xml:space="preserve"> </w:t>
      </w:r>
      <w:r>
        <w:rPr>
          <w:sz w:val="24"/>
        </w:rPr>
        <w:t>prazo</w:t>
      </w:r>
      <w:r>
        <w:rPr>
          <w:spacing w:val="10"/>
          <w:sz w:val="24"/>
        </w:rPr>
        <w:t xml:space="preserve"> </w:t>
      </w:r>
      <w:r>
        <w:rPr>
          <w:sz w:val="24"/>
        </w:rPr>
        <w:t>de</w:t>
      </w:r>
      <w:r>
        <w:rPr>
          <w:spacing w:val="9"/>
          <w:sz w:val="24"/>
        </w:rPr>
        <w:t xml:space="preserve"> </w:t>
      </w:r>
      <w:r>
        <w:rPr>
          <w:sz w:val="24"/>
        </w:rPr>
        <w:t>vigência</w:t>
      </w:r>
      <w:r>
        <w:rPr>
          <w:spacing w:val="11"/>
          <w:sz w:val="24"/>
        </w:rPr>
        <w:t xml:space="preserve"> </w:t>
      </w:r>
      <w:r>
        <w:rPr>
          <w:sz w:val="24"/>
        </w:rPr>
        <w:t>do</w:t>
      </w:r>
      <w:r>
        <w:rPr>
          <w:spacing w:val="12"/>
          <w:sz w:val="24"/>
        </w:rPr>
        <w:t xml:space="preserve"> </w:t>
      </w:r>
      <w:r>
        <w:rPr>
          <w:sz w:val="24"/>
        </w:rPr>
        <w:t>contrato</w:t>
      </w:r>
      <w:r>
        <w:rPr>
          <w:spacing w:val="11"/>
          <w:sz w:val="24"/>
        </w:rPr>
        <w:t xml:space="preserve"> </w:t>
      </w:r>
      <w:r>
        <w:rPr>
          <w:sz w:val="24"/>
        </w:rPr>
        <w:t>superior</w:t>
      </w:r>
      <w:r>
        <w:rPr>
          <w:spacing w:val="10"/>
          <w:sz w:val="24"/>
        </w:rPr>
        <w:t xml:space="preserve"> </w:t>
      </w:r>
      <w:r>
        <w:rPr>
          <w:spacing w:val="-10"/>
          <w:sz w:val="24"/>
        </w:rPr>
        <w:t>à</w:t>
      </w:r>
    </w:p>
    <w:p w:rsidR="00CA0D91" w:rsidRDefault="004D4083">
      <w:pPr>
        <w:pStyle w:val="Corpodetexto"/>
        <w:spacing w:before="139" w:line="360" w:lineRule="auto"/>
        <w:ind w:right="232"/>
      </w:pPr>
      <w:r>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 xml:space="preserve">A prestação dos serviços objeto do contrato, incluído tudo que for necessário para a operacionalização da prestação dos serviços especificados serão realizados no </w:t>
      </w:r>
      <w:r w:rsidR="00CB551E">
        <w:rPr>
          <w:sz w:val="24"/>
        </w:rPr>
        <w:t xml:space="preserve">Centro de Especialidade Integradas de Itamogi-Mg, localizada na </w:t>
      </w:r>
      <w:r w:rsidR="00CB551E" w:rsidRPr="00CB551E">
        <w:rPr>
          <w:sz w:val="24"/>
        </w:rPr>
        <w:t xml:space="preserve">Rua Geraldo Meireles Suzano, </w:t>
      </w:r>
      <w:r w:rsidR="00CB551E">
        <w:rPr>
          <w:sz w:val="24"/>
        </w:rPr>
        <w:t xml:space="preserve">Nº </w:t>
      </w:r>
      <w:r w:rsidR="00CB551E" w:rsidRPr="00CB551E">
        <w:rPr>
          <w:sz w:val="24"/>
        </w:rPr>
        <w:t>45</w:t>
      </w:r>
      <w:r w:rsidR="00CB551E">
        <w:rPr>
          <w:sz w:val="24"/>
        </w:rPr>
        <w:t>, bairro Vila Nova, CEP 37973-000</w:t>
      </w:r>
      <w:r>
        <w:rPr>
          <w:sz w:val="24"/>
        </w:rPr>
        <w:t>.</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A gestão da contratação caberá à Secretaria Municipal de Saúde, e a fiscalização da correta execução do objeto do presente credenciamento será</w:t>
      </w:r>
      <w:r>
        <w:rPr>
          <w:spacing w:val="-1"/>
          <w:sz w:val="24"/>
        </w:rPr>
        <w:t xml:space="preserve"> </w:t>
      </w:r>
      <w:r>
        <w:rPr>
          <w:sz w:val="24"/>
        </w:rPr>
        <w:t>exercida a qualquer momento, no que couber, pelo Município, por servidor ocupante do Cargo de Secretário Adjunto de Saúde.</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Descumprir total ou parcial, quaisquer das obrigações e/ou responsabilidades previstas no Edital, e/ou no contrato, ou o conhecimento ulterior, pelo Contratante, de fato ou circunstância superveniente contrária ao 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left="930"/>
        <w:jc w:val="left"/>
      </w:pPr>
      <w:r>
        <w:lastRenderedPageBreak/>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Os crimes contra a Administração Pública aos quais estão sujeitas as requerentes, processar-se-ão pela Lei nº 12.846/2013 (Lei Anticorrupção) e pelo Código Penal, para fins de responsabilização das pessoas jurídicas, na esfera administrativa, civil e penal.</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7"/>
      </w:pPr>
      <w:r>
        <w:rPr>
          <w:rFonts w:ascii="Arial" w:hAnsi="Arial"/>
          <w:b/>
        </w:rPr>
        <w:lastRenderedPageBreak/>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CA0D91">
      <w:pPr>
        <w:pStyle w:val="Corpodetexto"/>
        <w:ind w:left="0"/>
        <w:jc w:val="left"/>
        <w:rPr>
          <w:sz w:val="20"/>
        </w:rPr>
      </w:pPr>
    </w:p>
    <w:p w:rsidR="00CA0D91" w:rsidRDefault="00F95F4C">
      <w:pPr>
        <w:pStyle w:val="Corpodetexto"/>
        <w:spacing w:before="172"/>
        <w:ind w:left="0"/>
        <w:jc w:val="left"/>
        <w:rPr>
          <w:sz w:val="20"/>
        </w:rPr>
      </w:pPr>
      <w:r w:rsidRPr="00F95F4C">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F95F4C">
      <w:pPr>
        <w:pStyle w:val="Corpodetexto"/>
        <w:spacing w:before="171"/>
        <w:ind w:left="0"/>
        <w:jc w:val="left"/>
        <w:rPr>
          <w:sz w:val="20"/>
        </w:rPr>
      </w:pPr>
      <w:r w:rsidRPr="00F95F4C">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F95F4C">
      <w:pPr>
        <w:pStyle w:val="Corpodetexto"/>
        <w:spacing w:before="7"/>
        <w:ind w:left="0"/>
        <w:jc w:val="left"/>
        <w:rPr>
          <w:sz w:val="8"/>
        </w:rPr>
      </w:pPr>
      <w:r w:rsidRPr="00F95F4C">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2F39AB">
                    <w:rPr>
                      <w:rFonts w:ascii="Arial" w:hAnsi="Arial"/>
                      <w:b/>
                      <w:sz w:val="24"/>
                    </w:rPr>
                    <w:t>0</w:t>
                  </w:r>
                  <w:r w:rsidR="00EE5827">
                    <w:rPr>
                      <w:rFonts w:ascii="Arial" w:hAnsi="Arial"/>
                      <w:b/>
                      <w:sz w:val="24"/>
                    </w:rPr>
                    <w:t>2</w:t>
                  </w:r>
                  <w:r w:rsidR="002F39AB">
                    <w:rPr>
                      <w:rFonts w:ascii="Arial" w:hAnsi="Arial"/>
                      <w:b/>
                      <w:sz w:val="24"/>
                    </w:rPr>
                    <w:t>/</w:t>
                  </w:r>
                  <w:r w:rsidR="00067B08">
                    <w:rPr>
                      <w:rFonts w:ascii="Arial" w:hAnsi="Arial"/>
                      <w:b/>
                      <w:sz w:val="24"/>
                    </w:rPr>
                    <w:t>2026</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Rua Olímpia E. Mello Barreto, 392 – Bairro Lago Azul – Fone/Fax: (35) 3534-</w:t>
                  </w:r>
                  <w:r w:rsidR="00EE5827">
                    <w:rPr>
                      <w:rFonts w:ascii="Arial" w:hAnsi="Arial"/>
                      <w:b/>
                      <w:i/>
                    </w:rPr>
                    <w:t>3800</w:t>
                  </w:r>
                  <w:r>
                    <w:rPr>
                      <w:rFonts w:ascii="Arial" w:hAnsi="Arial"/>
                      <w:b/>
                      <w:i/>
                    </w:rPr>
                    <w:t xml:space="preserve">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EE5827" w:rsidRPr="00EE5827" w:rsidRDefault="00EE5827" w:rsidP="00EE5827">
      <w:pPr>
        <w:pStyle w:val="PargrafodaLista"/>
        <w:rPr>
          <w:sz w:val="24"/>
        </w:rPr>
      </w:pPr>
    </w:p>
    <w:p w:rsidR="00CA0D91" w:rsidRDefault="00F95F4C">
      <w:pPr>
        <w:pStyle w:val="Corpodetexto"/>
        <w:spacing w:before="6"/>
        <w:ind w:left="0"/>
        <w:jc w:val="left"/>
        <w:rPr>
          <w:sz w:val="8"/>
        </w:rPr>
      </w:pPr>
      <w:r w:rsidRPr="00F95F4C">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F95F4C">
      <w:pPr>
        <w:pStyle w:val="Corpodetexto"/>
        <w:ind w:left="104"/>
        <w:jc w:val="left"/>
        <w:rPr>
          <w:sz w:val="20"/>
        </w:rPr>
      </w:pPr>
      <w:r w:rsidRPr="00F95F4C">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F95F4C">
      <w:pPr>
        <w:pStyle w:val="Corpodetexto"/>
        <w:spacing w:before="22"/>
        <w:ind w:left="0"/>
        <w:jc w:val="left"/>
        <w:rPr>
          <w:sz w:val="20"/>
        </w:rPr>
      </w:pPr>
      <w:r w:rsidRPr="00F95F4C">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F95F4C">
      <w:pPr>
        <w:pStyle w:val="Corpodetexto"/>
        <w:spacing w:before="170"/>
        <w:ind w:left="0"/>
        <w:jc w:val="left"/>
        <w:rPr>
          <w:sz w:val="20"/>
        </w:rPr>
      </w:pPr>
      <w:r w:rsidRPr="00F95F4C">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ind w:left="0"/>
        <w:jc w:val="left"/>
      </w:pPr>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Default="000D159D">
      <w:pPr>
        <w:pStyle w:val="Corpodetexto"/>
        <w:spacing w:before="119"/>
        <w:ind w:left="0" w:right="4"/>
        <w:jc w:val="center"/>
      </w:pPr>
      <w:r>
        <w:t>Itamogi-Mg</w:t>
      </w:r>
      <w:r w:rsidR="004D4083">
        <w:t xml:space="preserve">, </w:t>
      </w:r>
      <w:r w:rsidR="00FF7318">
        <w:t>27</w:t>
      </w:r>
      <w:r w:rsidR="004D4083">
        <w:rPr>
          <w:spacing w:val="-1"/>
        </w:rPr>
        <w:t xml:space="preserve"> </w:t>
      </w:r>
      <w:r w:rsidR="004D4083">
        <w:t>de</w:t>
      </w:r>
      <w:r w:rsidR="004D4083">
        <w:rPr>
          <w:spacing w:val="-3"/>
        </w:rPr>
        <w:t xml:space="preserve"> </w:t>
      </w:r>
      <w:r w:rsidR="00FF7318">
        <w:rPr>
          <w:spacing w:val="-3"/>
        </w:rPr>
        <w:t>fevereiro</w:t>
      </w:r>
      <w:r w:rsidR="004D4083">
        <w:rPr>
          <w:spacing w:val="-1"/>
        </w:rPr>
        <w:t xml:space="preserve"> </w:t>
      </w:r>
      <w:r w:rsidR="004D4083">
        <w:t>de</w:t>
      </w:r>
      <w:r w:rsidR="004D4083">
        <w:rPr>
          <w:spacing w:val="-1"/>
        </w:rPr>
        <w:t xml:space="preserve"> </w:t>
      </w:r>
      <w:r w:rsidR="00067B08">
        <w:rPr>
          <w:spacing w:val="-4"/>
        </w:rPr>
        <w:t>2026</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2FDD" w:rsidRDefault="00582FDD" w:rsidP="00CA0D91">
      <w:r>
        <w:separator/>
      </w:r>
    </w:p>
  </w:endnote>
  <w:endnote w:type="continuationSeparator" w:id="0">
    <w:p w:rsidR="00582FDD" w:rsidRDefault="00582FDD"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F95F4C">
    <w:pPr>
      <w:pStyle w:val="Corpodetexto"/>
      <w:spacing w:line="14" w:lineRule="auto"/>
      <w:ind w:left="0"/>
      <w:jc w:val="left"/>
      <w:rPr>
        <w:sz w:val="20"/>
      </w:rPr>
    </w:pPr>
    <w:r w:rsidRPr="00F95F4C">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F95F4C">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F95F4C">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F95F4C">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F95F4C">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E47AAA">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F95F4C">
    <w:pPr>
      <w:pStyle w:val="Corpodetexto"/>
      <w:spacing w:line="14" w:lineRule="auto"/>
      <w:ind w:left="0"/>
      <w:jc w:val="left"/>
      <w:rPr>
        <w:sz w:val="20"/>
      </w:rPr>
    </w:pPr>
    <w:r w:rsidRPr="00F95F4C">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F95F4C">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F95F4C">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F95F4C">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F95F4C">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E47AAA">
                  <w:rPr>
                    <w:rFonts w:ascii="Times New Roman"/>
                    <w:b/>
                    <w:noProof/>
                    <w:spacing w:val="-5"/>
                  </w:rPr>
                  <w:t>31</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2FDD" w:rsidRDefault="00582FDD" w:rsidP="00CA0D91">
      <w:r>
        <w:separator/>
      </w:r>
    </w:p>
  </w:footnote>
  <w:footnote w:type="continuationSeparator" w:id="0">
    <w:p w:rsidR="00582FDD" w:rsidRDefault="00582FDD"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F95F4C" w:rsidRPr="00F95F4C">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F95F4C" w:rsidRPr="00F95F4C">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F95F4C" w:rsidRPr="00F95F4C">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F95F4C" w:rsidRPr="00F95F4C">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F95F4C" w:rsidRPr="00F95F4C">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hyphenationZone w:val="425"/>
  <w:drawingGridHorizontalSpacing w:val="110"/>
  <w:displayHorizontalDrawingGridEvery w:val="2"/>
  <w:characterSpacingControl w:val="doNotCompress"/>
  <w:hdrShapeDefaults>
    <o:shapedefaults v:ext="edit" spidmax="44034"/>
    <o:shapelayout v:ext="edit">
      <o:idmap v:ext="edit" data="2"/>
    </o:shapelayout>
  </w:hdrShapeDefaults>
  <w:footnotePr>
    <w:footnote w:id="-1"/>
    <w:footnote w:id="0"/>
  </w:footnotePr>
  <w:endnotePr>
    <w:endnote w:id="-1"/>
    <w:endnote w:id="0"/>
  </w:endnotePr>
  <w:compat>
    <w:ulTrailSpace/>
    <w:shapeLayoutLikeWW8/>
  </w:compat>
  <w:rsids>
    <w:rsidRoot w:val="00CA0D91"/>
    <w:rsid w:val="00016F01"/>
    <w:rsid w:val="00030285"/>
    <w:rsid w:val="00033226"/>
    <w:rsid w:val="000432F5"/>
    <w:rsid w:val="00043748"/>
    <w:rsid w:val="00056A65"/>
    <w:rsid w:val="00067B08"/>
    <w:rsid w:val="00077195"/>
    <w:rsid w:val="00080DE2"/>
    <w:rsid w:val="00090082"/>
    <w:rsid w:val="000A4041"/>
    <w:rsid w:val="000D159D"/>
    <w:rsid w:val="000D5011"/>
    <w:rsid w:val="001236D8"/>
    <w:rsid w:val="00131B3A"/>
    <w:rsid w:val="001357B0"/>
    <w:rsid w:val="001410F2"/>
    <w:rsid w:val="00151969"/>
    <w:rsid w:val="0015679E"/>
    <w:rsid w:val="001705AC"/>
    <w:rsid w:val="001A35C0"/>
    <w:rsid w:val="001B340B"/>
    <w:rsid w:val="001C05B4"/>
    <w:rsid w:val="002039AE"/>
    <w:rsid w:val="002546FC"/>
    <w:rsid w:val="00257F28"/>
    <w:rsid w:val="002650AD"/>
    <w:rsid w:val="00292829"/>
    <w:rsid w:val="002A33C5"/>
    <w:rsid w:val="002C26A3"/>
    <w:rsid w:val="002D28D0"/>
    <w:rsid w:val="002D3AAF"/>
    <w:rsid w:val="002D6008"/>
    <w:rsid w:val="002E404B"/>
    <w:rsid w:val="002E74A6"/>
    <w:rsid w:val="002F3312"/>
    <w:rsid w:val="002F39AB"/>
    <w:rsid w:val="00302CE8"/>
    <w:rsid w:val="00314801"/>
    <w:rsid w:val="00316FAE"/>
    <w:rsid w:val="0032755E"/>
    <w:rsid w:val="00331D54"/>
    <w:rsid w:val="00336A4A"/>
    <w:rsid w:val="00356429"/>
    <w:rsid w:val="003A2C53"/>
    <w:rsid w:val="003B7515"/>
    <w:rsid w:val="003C643F"/>
    <w:rsid w:val="003D3C34"/>
    <w:rsid w:val="0043565D"/>
    <w:rsid w:val="00472105"/>
    <w:rsid w:val="004A6A15"/>
    <w:rsid w:val="004D4083"/>
    <w:rsid w:val="004D5366"/>
    <w:rsid w:val="004E0E1E"/>
    <w:rsid w:val="005106A8"/>
    <w:rsid w:val="005234E1"/>
    <w:rsid w:val="00540774"/>
    <w:rsid w:val="0056360D"/>
    <w:rsid w:val="00565E35"/>
    <w:rsid w:val="00582FDD"/>
    <w:rsid w:val="005870CD"/>
    <w:rsid w:val="00590E06"/>
    <w:rsid w:val="00595800"/>
    <w:rsid w:val="005A2840"/>
    <w:rsid w:val="005B12D0"/>
    <w:rsid w:val="005C6CD7"/>
    <w:rsid w:val="006218B2"/>
    <w:rsid w:val="00635B0B"/>
    <w:rsid w:val="0068648C"/>
    <w:rsid w:val="006C497B"/>
    <w:rsid w:val="00716B03"/>
    <w:rsid w:val="00720D4F"/>
    <w:rsid w:val="007210A7"/>
    <w:rsid w:val="007405ED"/>
    <w:rsid w:val="00753B35"/>
    <w:rsid w:val="00761E8F"/>
    <w:rsid w:val="00781D96"/>
    <w:rsid w:val="00790DE7"/>
    <w:rsid w:val="007C2C43"/>
    <w:rsid w:val="007E1AAC"/>
    <w:rsid w:val="007E72D3"/>
    <w:rsid w:val="007F1063"/>
    <w:rsid w:val="007F16A7"/>
    <w:rsid w:val="007F4345"/>
    <w:rsid w:val="0084283B"/>
    <w:rsid w:val="00861019"/>
    <w:rsid w:val="00862B56"/>
    <w:rsid w:val="008C490F"/>
    <w:rsid w:val="008D2114"/>
    <w:rsid w:val="008E688B"/>
    <w:rsid w:val="00910A6F"/>
    <w:rsid w:val="00912C0D"/>
    <w:rsid w:val="0092495C"/>
    <w:rsid w:val="0097158C"/>
    <w:rsid w:val="00997A51"/>
    <w:rsid w:val="00A137F8"/>
    <w:rsid w:val="00A13E03"/>
    <w:rsid w:val="00A1409D"/>
    <w:rsid w:val="00A217CF"/>
    <w:rsid w:val="00A527AC"/>
    <w:rsid w:val="00A76F9D"/>
    <w:rsid w:val="00A816F6"/>
    <w:rsid w:val="00A90261"/>
    <w:rsid w:val="00AA5E97"/>
    <w:rsid w:val="00AD5A39"/>
    <w:rsid w:val="00AF3988"/>
    <w:rsid w:val="00B72608"/>
    <w:rsid w:val="00B74E52"/>
    <w:rsid w:val="00BA5DC2"/>
    <w:rsid w:val="00BD3BC8"/>
    <w:rsid w:val="00BD5151"/>
    <w:rsid w:val="00BD6B10"/>
    <w:rsid w:val="00C13680"/>
    <w:rsid w:val="00C4515A"/>
    <w:rsid w:val="00C6559E"/>
    <w:rsid w:val="00CA0D91"/>
    <w:rsid w:val="00CA1F99"/>
    <w:rsid w:val="00CA35DF"/>
    <w:rsid w:val="00CA52DF"/>
    <w:rsid w:val="00CB551E"/>
    <w:rsid w:val="00CC3649"/>
    <w:rsid w:val="00CD4398"/>
    <w:rsid w:val="00CE521B"/>
    <w:rsid w:val="00CE6F12"/>
    <w:rsid w:val="00D402F7"/>
    <w:rsid w:val="00D43056"/>
    <w:rsid w:val="00D805FF"/>
    <w:rsid w:val="00D9322D"/>
    <w:rsid w:val="00DB3A5D"/>
    <w:rsid w:val="00DD1D99"/>
    <w:rsid w:val="00E0226D"/>
    <w:rsid w:val="00E45AFE"/>
    <w:rsid w:val="00E47AAA"/>
    <w:rsid w:val="00E61693"/>
    <w:rsid w:val="00E848CE"/>
    <w:rsid w:val="00EA5C17"/>
    <w:rsid w:val="00EC01A7"/>
    <w:rsid w:val="00ED34D8"/>
    <w:rsid w:val="00EE5037"/>
    <w:rsid w:val="00EE5827"/>
    <w:rsid w:val="00F24D0D"/>
    <w:rsid w:val="00F30652"/>
    <w:rsid w:val="00F6300C"/>
    <w:rsid w:val="00F708E3"/>
    <w:rsid w:val="00F7418F"/>
    <w:rsid w:val="00F770E3"/>
    <w:rsid w:val="00F87316"/>
    <w:rsid w:val="00F95F4C"/>
    <w:rsid w:val="00FA20F5"/>
    <w:rsid w:val="00FF731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licitacao@carmodorioclaro.mg.gov.br"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BF8CCC-EB6F-4CC3-BCEE-0E375A9FE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781</TotalTime>
  <Pages>31</Pages>
  <Words>7221</Words>
  <Characters>38996</Characters>
  <Application>Microsoft Office Word</Application>
  <DocSecurity>0</DocSecurity>
  <Lines>324</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104</cp:revision>
  <dcterms:created xsi:type="dcterms:W3CDTF">2024-01-23T15:48:00Z</dcterms:created>
  <dcterms:modified xsi:type="dcterms:W3CDTF">2026-02-25T18:32:00Z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