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8F86F6" w14:textId="477FD9E3" w:rsidR="003A63C8" w:rsidRDefault="00BA0471" w:rsidP="006750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BA0471">
        <w:rPr>
          <w:rFonts w:ascii="Arial Narrow" w:hAnsi="Arial Narrow"/>
          <w:b/>
          <w:bCs/>
          <w:sz w:val="28"/>
          <w:szCs w:val="28"/>
        </w:rPr>
        <w:t>RE</w:t>
      </w:r>
      <w:r w:rsidR="001E1CE9">
        <w:rPr>
          <w:rFonts w:ascii="Arial Narrow" w:hAnsi="Arial Narrow"/>
          <w:b/>
          <w:bCs/>
          <w:sz w:val="28"/>
          <w:szCs w:val="28"/>
        </w:rPr>
        <w:t>T</w:t>
      </w:r>
      <w:r w:rsidRPr="00BA0471">
        <w:rPr>
          <w:rFonts w:ascii="Arial Narrow" w:hAnsi="Arial Narrow"/>
          <w:b/>
          <w:bCs/>
          <w:sz w:val="28"/>
          <w:szCs w:val="28"/>
        </w:rPr>
        <w:t>I</w:t>
      </w:r>
      <w:r w:rsidR="001E1CE9">
        <w:rPr>
          <w:rFonts w:ascii="Arial Narrow" w:hAnsi="Arial Narrow"/>
          <w:b/>
          <w:bCs/>
          <w:sz w:val="28"/>
          <w:szCs w:val="28"/>
        </w:rPr>
        <w:t>F</w:t>
      </w:r>
      <w:r w:rsidRPr="00BA0471">
        <w:rPr>
          <w:rFonts w:ascii="Arial Narrow" w:hAnsi="Arial Narrow"/>
          <w:b/>
          <w:bCs/>
          <w:sz w:val="28"/>
          <w:szCs w:val="28"/>
        </w:rPr>
        <w:t>ICAÇÃO DO EDITAL DE LICITAÇÃO</w:t>
      </w:r>
    </w:p>
    <w:p w14:paraId="03A1832B" w14:textId="77777777" w:rsidR="0067501B" w:rsidRPr="003F6418" w:rsidRDefault="0067501B" w:rsidP="0067501B">
      <w:pPr>
        <w:pStyle w:val="SemEspaamento"/>
        <w:rPr>
          <w:rFonts w:ascii="Arial Narrow" w:hAnsi="Arial Narrow"/>
          <w:b/>
          <w:bCs/>
        </w:rPr>
      </w:pPr>
    </w:p>
    <w:p w14:paraId="6520FCBA" w14:textId="77777777" w:rsidR="003F6418" w:rsidRPr="003F6418" w:rsidRDefault="003F6418" w:rsidP="003F6418">
      <w:pPr>
        <w:pStyle w:val="SemEspaamento"/>
        <w:ind w:right="-2"/>
        <w:rPr>
          <w:rFonts w:ascii="Arial Narrow" w:hAnsi="Arial Narrow"/>
          <w:b/>
          <w:bCs/>
        </w:rPr>
      </w:pPr>
      <w:r w:rsidRPr="003F6418">
        <w:rPr>
          <w:rFonts w:ascii="Arial Narrow" w:hAnsi="Arial Narrow"/>
          <w:b/>
          <w:bCs/>
        </w:rPr>
        <w:t>PROCESSO LICITATÓRIO Nº 149/2025</w:t>
      </w:r>
    </w:p>
    <w:p w14:paraId="3D8C566B" w14:textId="77777777" w:rsidR="003F6418" w:rsidRPr="003F6418" w:rsidRDefault="003F6418" w:rsidP="003F6418">
      <w:pPr>
        <w:pStyle w:val="SemEspaamento"/>
        <w:ind w:right="-2"/>
        <w:rPr>
          <w:rFonts w:ascii="Arial Narrow" w:hAnsi="Arial Narrow"/>
          <w:b/>
          <w:bCs/>
        </w:rPr>
      </w:pPr>
      <w:r w:rsidRPr="003F6418">
        <w:rPr>
          <w:rFonts w:ascii="Arial Narrow" w:hAnsi="Arial Narrow"/>
          <w:b/>
          <w:bCs/>
        </w:rPr>
        <w:t>PREGÃO PRESENCIAL Nº 44/2025</w:t>
      </w:r>
    </w:p>
    <w:p w14:paraId="4BDC2176" w14:textId="77777777" w:rsidR="003F6418" w:rsidRPr="003F6418" w:rsidRDefault="003F6418" w:rsidP="003F6418">
      <w:pPr>
        <w:pStyle w:val="SemEspaamento"/>
        <w:ind w:right="-2"/>
        <w:rPr>
          <w:rFonts w:ascii="Arial Narrow" w:hAnsi="Arial Narrow"/>
          <w:b/>
          <w:bCs/>
        </w:rPr>
      </w:pPr>
      <w:r w:rsidRPr="003F6418">
        <w:rPr>
          <w:rFonts w:ascii="Arial Narrow" w:hAnsi="Arial Narrow"/>
          <w:b/>
          <w:bCs/>
        </w:rPr>
        <w:t xml:space="preserve">TIPO: </w:t>
      </w:r>
      <w:r w:rsidRPr="003F6418">
        <w:rPr>
          <w:rFonts w:ascii="Arial Narrow" w:hAnsi="Arial Narrow"/>
          <w:bCs/>
        </w:rPr>
        <w:t>EMPREITADA POR EMPREITADA POR MENOR PREÇO GLOBAL, compreendendo o menor Valor Total (VT), obtido através do maior desconto sobre os preços das peças e o menor valor da hora/homem</w:t>
      </w:r>
    </w:p>
    <w:p w14:paraId="56FC767F" w14:textId="77777777" w:rsidR="003F6418" w:rsidRPr="003F6418" w:rsidRDefault="003F6418" w:rsidP="003F6418">
      <w:pPr>
        <w:pStyle w:val="SemEspaamento"/>
        <w:ind w:right="-2"/>
        <w:rPr>
          <w:rFonts w:ascii="Arial Narrow" w:hAnsi="Arial Narrow"/>
          <w:b/>
          <w:bCs/>
        </w:rPr>
      </w:pPr>
      <w:r w:rsidRPr="003F6418">
        <w:rPr>
          <w:rFonts w:ascii="Arial Narrow" w:hAnsi="Arial Narrow"/>
          <w:b/>
          <w:bCs/>
        </w:rPr>
        <w:t xml:space="preserve">EXECUÇÃO: </w:t>
      </w:r>
      <w:r w:rsidRPr="003F6418">
        <w:rPr>
          <w:rFonts w:ascii="Arial Narrow" w:hAnsi="Arial Narrow"/>
          <w:bCs/>
        </w:rPr>
        <w:t>INDIRETA</w:t>
      </w:r>
    </w:p>
    <w:p w14:paraId="4EB1D0BE" w14:textId="2E5ABCAE" w:rsidR="001B6D1A" w:rsidRPr="003F6418" w:rsidRDefault="003F6418" w:rsidP="003F6418">
      <w:pPr>
        <w:pStyle w:val="SemEspaamento"/>
        <w:ind w:right="-2"/>
        <w:rPr>
          <w:rFonts w:ascii="Arial Narrow" w:hAnsi="Arial Narrow"/>
          <w:b/>
          <w:bCs/>
        </w:rPr>
      </w:pPr>
      <w:r w:rsidRPr="003F6418">
        <w:rPr>
          <w:rFonts w:ascii="Arial Narrow" w:hAnsi="Arial Narrow"/>
          <w:b/>
          <w:bCs/>
        </w:rPr>
        <w:t xml:space="preserve">MODO DE DISPUTA: </w:t>
      </w:r>
      <w:r w:rsidRPr="003F6418">
        <w:rPr>
          <w:rFonts w:ascii="Arial Narrow" w:hAnsi="Arial Narrow"/>
          <w:bCs/>
        </w:rPr>
        <w:t>ABERTO</w:t>
      </w:r>
    </w:p>
    <w:p w14:paraId="3B42DF14" w14:textId="77777777" w:rsidR="00F05851" w:rsidRPr="003F6418" w:rsidRDefault="00F05851" w:rsidP="0067501B">
      <w:pPr>
        <w:spacing w:after="0" w:line="240" w:lineRule="auto"/>
        <w:ind w:right="-2"/>
        <w:jc w:val="both"/>
        <w:rPr>
          <w:rFonts w:ascii="Arial Narrow" w:hAnsi="Arial Narrow"/>
          <w:b/>
          <w:bCs/>
        </w:rPr>
      </w:pPr>
    </w:p>
    <w:p w14:paraId="3D86EB1E" w14:textId="7B0DD16A" w:rsidR="0067501B" w:rsidRPr="003F6418" w:rsidRDefault="003A63C8" w:rsidP="0067501B">
      <w:pPr>
        <w:spacing w:after="0" w:line="240" w:lineRule="auto"/>
        <w:ind w:right="-2"/>
        <w:jc w:val="both"/>
        <w:rPr>
          <w:rFonts w:ascii="Arial Narrow" w:eastAsia="Arial Narrow" w:hAnsi="Arial Narrow" w:cs="Arial Narrow"/>
          <w:color w:val="000000" w:themeColor="text1"/>
        </w:rPr>
      </w:pPr>
      <w:r w:rsidRPr="003F6418">
        <w:rPr>
          <w:rFonts w:ascii="Arial Narrow" w:hAnsi="Arial Narrow"/>
          <w:b/>
          <w:bCs/>
        </w:rPr>
        <w:t>OBJETO</w:t>
      </w:r>
      <w:r w:rsidR="00BA0471" w:rsidRPr="003F6418">
        <w:rPr>
          <w:rFonts w:ascii="Arial Narrow" w:hAnsi="Arial Narrow"/>
          <w:b/>
          <w:bCs/>
        </w:rPr>
        <w:t xml:space="preserve">: </w:t>
      </w:r>
      <w:r w:rsidR="003F6418" w:rsidRPr="003F6418">
        <w:rPr>
          <w:rFonts w:ascii="Arial Narrow" w:eastAsia="Arial Narrow" w:hAnsi="Arial Narrow" w:cs="Arial Narrow"/>
          <w:color w:val="000000" w:themeColor="text1"/>
        </w:rPr>
        <w:t>Registro de preços para futura e possível contratação de empresa para prestação de serviços de manutenção preventiva/corretiva da frota e equipamentos de uso municipal, bem como o fornecimento de mão-de-obra especializada e peças conforme demandas do município de Senador Amaral - MG / Poder Executivo.</w:t>
      </w:r>
    </w:p>
    <w:p w14:paraId="07256871" w14:textId="7E7BF911" w:rsidR="00F05851" w:rsidRPr="003F6418" w:rsidRDefault="00F05851" w:rsidP="0067501B">
      <w:pPr>
        <w:spacing w:after="0" w:line="240" w:lineRule="auto"/>
        <w:ind w:right="-2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</w:p>
    <w:p w14:paraId="36ED22FD" w14:textId="4B185F62" w:rsidR="00D43E63" w:rsidRPr="003F6418" w:rsidRDefault="003F6418" w:rsidP="0067501B">
      <w:pPr>
        <w:spacing w:after="0" w:line="240" w:lineRule="auto"/>
        <w:ind w:right="-2"/>
        <w:jc w:val="both"/>
        <w:rPr>
          <w:rFonts w:ascii="Arial Narrow" w:hAnsi="Arial Narrow"/>
          <w:b/>
        </w:rPr>
      </w:pPr>
      <w:r w:rsidRPr="003F6418">
        <w:rPr>
          <w:rFonts w:ascii="Arial Narrow" w:hAnsi="Arial Narrow"/>
          <w:b/>
        </w:rPr>
        <w:t>PREÂMBULO:</w:t>
      </w:r>
    </w:p>
    <w:p w14:paraId="408C620B" w14:textId="77777777" w:rsidR="003F6418" w:rsidRPr="003F6418" w:rsidRDefault="003F6418" w:rsidP="0067501B">
      <w:pPr>
        <w:spacing w:after="0" w:line="240" w:lineRule="auto"/>
        <w:ind w:right="-2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bookmarkStart w:id="0" w:name="_GoBack"/>
      <w:bookmarkEnd w:id="0"/>
    </w:p>
    <w:p w14:paraId="7009A217" w14:textId="2E103CFD" w:rsidR="00BA084F" w:rsidRPr="003F6418" w:rsidRDefault="0067501B" w:rsidP="0067501B">
      <w:pPr>
        <w:pStyle w:val="SemEspaamento"/>
        <w:ind w:right="-2"/>
        <w:jc w:val="both"/>
        <w:rPr>
          <w:rFonts w:ascii="Arial Narrow" w:hAnsi="Arial Narrow"/>
        </w:rPr>
      </w:pPr>
      <w:r w:rsidRPr="003F6418">
        <w:rPr>
          <w:rFonts w:ascii="Arial Narrow" w:hAnsi="Arial Narrow"/>
        </w:rPr>
        <w:t>Por</w:t>
      </w:r>
      <w:r w:rsidR="003F6418">
        <w:rPr>
          <w:rFonts w:ascii="Arial Narrow" w:hAnsi="Arial Narrow"/>
        </w:rPr>
        <w:t xml:space="preserve"> mero</w:t>
      </w:r>
      <w:r w:rsidRPr="003F6418">
        <w:rPr>
          <w:rFonts w:ascii="Arial Narrow" w:hAnsi="Arial Narrow"/>
        </w:rPr>
        <w:t xml:space="preserve"> erro </w:t>
      </w:r>
      <w:r w:rsidR="003F6418" w:rsidRPr="003F6418">
        <w:rPr>
          <w:rFonts w:ascii="Arial Narrow" w:hAnsi="Arial Narrow"/>
        </w:rPr>
        <w:t>de digitação</w:t>
      </w:r>
      <w:r w:rsidR="00BA084F" w:rsidRPr="003F6418">
        <w:rPr>
          <w:rFonts w:ascii="Arial Narrow" w:hAnsi="Arial Narrow"/>
        </w:rPr>
        <w:t xml:space="preserve"> durante</w:t>
      </w:r>
      <w:r w:rsidRPr="003F6418">
        <w:rPr>
          <w:rFonts w:ascii="Arial Narrow" w:hAnsi="Arial Narrow"/>
        </w:rPr>
        <w:t xml:space="preserve"> ato da produção do</w:t>
      </w:r>
      <w:r w:rsidR="003F6418" w:rsidRPr="003F6418">
        <w:rPr>
          <w:rFonts w:ascii="Arial Narrow" w:hAnsi="Arial Narrow"/>
        </w:rPr>
        <w:t>s</w:t>
      </w:r>
      <w:r w:rsidR="00F05851" w:rsidRPr="003F6418">
        <w:rPr>
          <w:rFonts w:ascii="Arial Narrow" w:hAnsi="Arial Narrow"/>
        </w:rPr>
        <w:t xml:space="preserve"> </w:t>
      </w:r>
      <w:r w:rsidR="00F05851" w:rsidRPr="003F6418">
        <w:rPr>
          <w:rFonts w:ascii="Arial Narrow" w:hAnsi="Arial Narrow"/>
          <w:b/>
          <w:i/>
          <w:iCs/>
        </w:rPr>
        <w:t>VALOR</w:t>
      </w:r>
      <w:r w:rsidR="003F6418" w:rsidRPr="003F6418">
        <w:rPr>
          <w:rFonts w:ascii="Arial Narrow" w:hAnsi="Arial Narrow"/>
          <w:b/>
          <w:i/>
          <w:iCs/>
        </w:rPr>
        <w:t>ES</w:t>
      </w:r>
      <w:r w:rsidR="00F05851" w:rsidRPr="003F6418">
        <w:rPr>
          <w:rFonts w:ascii="Arial Narrow" w:hAnsi="Arial Narrow"/>
          <w:b/>
          <w:i/>
          <w:iCs/>
        </w:rPr>
        <w:t xml:space="preserve"> MÉDIO</w:t>
      </w:r>
      <w:r w:rsidR="003F6418" w:rsidRPr="003F6418">
        <w:rPr>
          <w:rFonts w:ascii="Arial Narrow" w:hAnsi="Arial Narrow"/>
          <w:i/>
          <w:iCs/>
        </w:rPr>
        <w:t xml:space="preserve"> e </w:t>
      </w:r>
      <w:r w:rsidR="003F6418" w:rsidRPr="003F6418">
        <w:rPr>
          <w:rFonts w:ascii="Arial Narrow" w:hAnsi="Arial Narrow"/>
          <w:b/>
          <w:i/>
          <w:iCs/>
        </w:rPr>
        <w:t>APURAÇÃO DE VALOR TOTAL (VT)</w:t>
      </w:r>
      <w:r w:rsidRPr="003F6418">
        <w:rPr>
          <w:rFonts w:ascii="Arial Narrow" w:hAnsi="Arial Narrow"/>
        </w:rPr>
        <w:t>, f</w:t>
      </w:r>
      <w:r w:rsidR="00CA62A8" w:rsidRPr="003F6418">
        <w:rPr>
          <w:rFonts w:ascii="Arial Narrow" w:hAnsi="Arial Narrow"/>
        </w:rPr>
        <w:t xml:space="preserve">ica retificado </w:t>
      </w:r>
      <w:r w:rsidRPr="003F6418">
        <w:rPr>
          <w:rFonts w:ascii="Arial Narrow" w:hAnsi="Arial Narrow"/>
        </w:rPr>
        <w:t xml:space="preserve">no Processo Licitatório Nº </w:t>
      </w:r>
      <w:r w:rsidR="003F6418" w:rsidRPr="003F6418">
        <w:rPr>
          <w:rFonts w:ascii="Arial Narrow" w:hAnsi="Arial Narrow"/>
        </w:rPr>
        <w:t>149</w:t>
      </w:r>
      <w:r w:rsidRPr="003F6418">
        <w:rPr>
          <w:rFonts w:ascii="Arial Narrow" w:hAnsi="Arial Narrow"/>
        </w:rPr>
        <w:t xml:space="preserve">/2025, Pregão Presencial Nº </w:t>
      </w:r>
      <w:r w:rsidR="003F6418" w:rsidRPr="003F6418">
        <w:rPr>
          <w:rFonts w:ascii="Arial Narrow" w:hAnsi="Arial Narrow"/>
        </w:rPr>
        <w:t>44</w:t>
      </w:r>
      <w:r w:rsidRPr="003F6418">
        <w:rPr>
          <w:rFonts w:ascii="Arial Narrow" w:hAnsi="Arial Narrow"/>
        </w:rPr>
        <w:t>/2025, para fins de correção</w:t>
      </w:r>
      <w:r w:rsidR="003F6418" w:rsidRPr="003F6418">
        <w:rPr>
          <w:rFonts w:ascii="Arial Narrow" w:hAnsi="Arial Narrow"/>
        </w:rPr>
        <w:t xml:space="preserve"> e informação</w:t>
      </w:r>
      <w:r w:rsidRPr="003F6418">
        <w:rPr>
          <w:rFonts w:ascii="Arial Narrow" w:hAnsi="Arial Narrow"/>
        </w:rPr>
        <w:t>, conforme a seguir:</w:t>
      </w:r>
    </w:p>
    <w:p w14:paraId="27D378F5" w14:textId="649A120A" w:rsidR="003F6418" w:rsidRDefault="003F6418" w:rsidP="0067501B">
      <w:pPr>
        <w:pStyle w:val="SemEspaamento"/>
        <w:ind w:right="-2"/>
        <w:jc w:val="both"/>
        <w:rPr>
          <w:rFonts w:ascii="Arial Narrow" w:hAnsi="Arial Narrow"/>
          <w:b/>
        </w:rPr>
      </w:pPr>
    </w:p>
    <w:tbl>
      <w:tblPr>
        <w:tblW w:w="8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2410"/>
        <w:gridCol w:w="1136"/>
        <w:gridCol w:w="1226"/>
        <w:gridCol w:w="2127"/>
        <w:gridCol w:w="1322"/>
        <w:gridCol w:w="11"/>
      </w:tblGrid>
      <w:tr w:rsidR="003F6418" w:rsidRPr="00B528BA" w14:paraId="4A91DCF9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46F1020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bookmarkStart w:id="1" w:name="_Hlk505255164"/>
            <w:r w:rsidRPr="00B528BA">
              <w:rPr>
                <w:rFonts w:ascii="Arial Narrow" w:hAnsi="Arial Narrow"/>
                <w:b/>
                <w:sz w:val="16"/>
                <w:szCs w:val="16"/>
              </w:rPr>
              <w:t>Lote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26E7D9D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Especificação</w:t>
            </w:r>
          </w:p>
        </w:tc>
        <w:tc>
          <w:tcPr>
            <w:tcW w:w="1136" w:type="dxa"/>
            <w:shd w:val="clear" w:color="auto" w:fill="F2F2F2" w:themeFill="background1" w:themeFillShade="F2"/>
            <w:vAlign w:val="center"/>
          </w:tcPr>
          <w:p w14:paraId="279D5E1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Marca Referência</w:t>
            </w:r>
          </w:p>
        </w:tc>
        <w:tc>
          <w:tcPr>
            <w:tcW w:w="1226" w:type="dxa"/>
            <w:shd w:val="clear" w:color="auto" w:fill="F2F2F2" w:themeFill="background1" w:themeFillShade="F2"/>
            <w:vAlign w:val="center"/>
          </w:tcPr>
          <w:p w14:paraId="5B2F15F5" w14:textId="1646A773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Valor 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médio </w:t>
            </w:r>
            <w:r w:rsidRPr="00B528BA">
              <w:rPr>
                <w:rFonts w:ascii="Arial Narrow" w:hAnsi="Arial Narrow"/>
                <w:b/>
                <w:sz w:val="16"/>
                <w:szCs w:val="16"/>
              </w:rPr>
              <w:t>da hora/homem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386A3909" w14:textId="47E29378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Percentual 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médio </w:t>
            </w:r>
            <w:r w:rsidRPr="00B528BA">
              <w:rPr>
                <w:rFonts w:ascii="Arial Narrow" w:hAnsi="Arial Narrow"/>
                <w:b/>
                <w:sz w:val="16"/>
                <w:szCs w:val="16"/>
              </w:rPr>
              <w:t>de desconto sobre tabelas de peças dos fabricantes, tabelas de reparação automotiva ou cotação de preços de mercado</w:t>
            </w:r>
          </w:p>
        </w:tc>
        <w:tc>
          <w:tcPr>
            <w:tcW w:w="1322" w:type="dxa"/>
            <w:shd w:val="clear" w:color="auto" w:fill="F2F2F2" w:themeFill="background1" w:themeFillShade="F2"/>
            <w:vAlign w:val="center"/>
          </w:tcPr>
          <w:p w14:paraId="5E1AF0B9" w14:textId="1F34B918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Valor 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Médio </w:t>
            </w:r>
            <w:r w:rsidRPr="00B528BA">
              <w:rPr>
                <w:rFonts w:ascii="Arial Narrow" w:hAnsi="Arial Narrow"/>
                <w:b/>
                <w:sz w:val="16"/>
                <w:szCs w:val="16"/>
              </w:rPr>
              <w:t>Total (VT) VT = MO x 4 + (R$100,00 - D) x 6</w:t>
            </w:r>
          </w:p>
        </w:tc>
      </w:tr>
      <w:tr w:rsidR="003F6418" w:rsidRPr="00B528BA" w14:paraId="468C02AD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58D7084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2410" w:type="dxa"/>
            <w:vAlign w:val="center"/>
          </w:tcPr>
          <w:p w14:paraId="4C65AB77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BUFFALO,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MAQUINÁRIO, TIPO TRATOR DE RODAS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Buffalo</w:t>
            </w:r>
          </w:p>
        </w:tc>
        <w:tc>
          <w:tcPr>
            <w:tcW w:w="1136" w:type="dxa"/>
            <w:vAlign w:val="center"/>
          </w:tcPr>
          <w:p w14:paraId="736FD0F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Buffalo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23B1752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R$ 246,67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69E8C4D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1D369B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1554,7</w:t>
            </w:r>
          </w:p>
        </w:tc>
      </w:tr>
      <w:tr w:rsidR="003F6418" w:rsidRPr="00B528BA" w14:paraId="2A752BB2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044F753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7750E56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757D3DC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60B8500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R$ 12.333,33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9E2770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1FFC3B2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R$4.000,00</w:t>
            </w:r>
          </w:p>
        </w:tc>
      </w:tr>
      <w:tr w:rsidR="003F6418" w:rsidRPr="00B528BA" w14:paraId="60C4BA0F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6C1A02C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3CEAB36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12F1B8D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5E4D911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1D2793F2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7622B7F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2410" w:type="dxa"/>
            <w:vAlign w:val="center"/>
          </w:tcPr>
          <w:p w14:paraId="2CF7D1B3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HONDA,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MOTOCICLETA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Honda</w:t>
            </w:r>
          </w:p>
        </w:tc>
        <w:tc>
          <w:tcPr>
            <w:tcW w:w="1136" w:type="dxa"/>
            <w:vAlign w:val="center"/>
          </w:tcPr>
          <w:p w14:paraId="3A34939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Honda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E0E363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R$ 148,33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241835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36595BE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1161,35</w:t>
            </w:r>
          </w:p>
        </w:tc>
      </w:tr>
      <w:tr w:rsidR="003F6418" w:rsidRPr="00B528BA" w14:paraId="7E8AFBC9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2637B6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D8161F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3797911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4CA5720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R$ 14.833,33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02142E2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5B3AEC6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R$6.000,00</w:t>
            </w:r>
          </w:p>
        </w:tc>
      </w:tr>
      <w:tr w:rsidR="003F6418" w:rsidRPr="00B528BA" w14:paraId="27E83847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4EA47D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AD35D8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39B7A3A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550E7D4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7A068ED5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12C3B37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2410" w:type="dxa"/>
            <w:vAlign w:val="center"/>
          </w:tcPr>
          <w:p w14:paraId="78C8B47E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NEW HOLLAND,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MAQUINÁRIO, TIPO TRATOR DE RODAS, PÁ CARREGAREIRA E RETROESCAVADEIRA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</w:t>
            </w:r>
            <w:r w:rsidRPr="00B528BA">
              <w:rPr>
                <w:rFonts w:ascii="Arial Narrow" w:hAnsi="Arial Narrow"/>
                <w:sz w:val="16"/>
                <w:szCs w:val="16"/>
              </w:rPr>
              <w:lastRenderedPageBreak/>
              <w:t xml:space="preserve">peças dos fabricantes, tabelas de reparação automotiva ou cotação de preços de mercado da marca New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Holland</w:t>
            </w:r>
            <w:proofErr w:type="spellEnd"/>
          </w:p>
        </w:tc>
        <w:tc>
          <w:tcPr>
            <w:tcW w:w="1136" w:type="dxa"/>
            <w:vAlign w:val="center"/>
          </w:tcPr>
          <w:p w14:paraId="46C144E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lastRenderedPageBreak/>
              <w:t xml:space="preserve">New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Holland</w:t>
            </w:r>
            <w:proofErr w:type="spellEnd"/>
          </w:p>
        </w:tc>
        <w:tc>
          <w:tcPr>
            <w:tcW w:w="1226" w:type="dxa"/>
            <w:shd w:val="clear" w:color="auto" w:fill="FFFFFF"/>
            <w:vAlign w:val="center"/>
          </w:tcPr>
          <w:p w14:paraId="7F7E1B6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R$ 268,33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3ED259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5BC6F08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1641,35</w:t>
            </w:r>
          </w:p>
        </w:tc>
      </w:tr>
      <w:tr w:rsidR="003F6418" w:rsidRPr="00B528BA" w14:paraId="1C9147B3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68A2842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3DB3BE7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339F3C0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7ECE3C4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R$ 134.166,67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48EBF71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1F73124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R$60.000,00</w:t>
            </w:r>
          </w:p>
        </w:tc>
      </w:tr>
      <w:tr w:rsidR="003F6418" w:rsidRPr="00B528BA" w14:paraId="70E352D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0C7854F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7F5FCD9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195ECF2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653D048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465ECD56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5BEE950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2410" w:type="dxa"/>
            <w:vAlign w:val="center"/>
          </w:tcPr>
          <w:p w14:paraId="6AD7A539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VOLKSWAGEN,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VEÍCULO DE PASSEIO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Volkswagen</w:t>
            </w:r>
          </w:p>
        </w:tc>
        <w:tc>
          <w:tcPr>
            <w:tcW w:w="1136" w:type="dxa"/>
            <w:vAlign w:val="center"/>
          </w:tcPr>
          <w:p w14:paraId="6DEA75B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Volkswagen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6B1D60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R$ 150,00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7F6D86F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7DF8E3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1168</w:t>
            </w:r>
          </w:p>
        </w:tc>
      </w:tr>
      <w:tr w:rsidR="003F6418" w:rsidRPr="00B528BA" w14:paraId="2C3FEA0F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DF8266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73E6D05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78D3113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44837A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R$ 225.000,00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718B14C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7FA9B2D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67304A2E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2B02FB3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2C6C6EE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56E792C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1.500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0CF67D4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7344AF41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429AB48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2410" w:type="dxa"/>
            <w:vAlign w:val="center"/>
          </w:tcPr>
          <w:p w14:paraId="440D905D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TOYOTA,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VEÍCULO DE PASSEIO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Toyota</w:t>
            </w:r>
          </w:p>
        </w:tc>
        <w:tc>
          <w:tcPr>
            <w:tcW w:w="1136" w:type="dxa"/>
            <w:vAlign w:val="center"/>
          </w:tcPr>
          <w:p w14:paraId="5768256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Toyota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16F2C7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R$ 151,67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10ABC5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03E7EB9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1174,7</w:t>
            </w:r>
          </w:p>
        </w:tc>
      </w:tr>
      <w:tr w:rsidR="003F6418" w:rsidRPr="00B528BA" w14:paraId="275BC932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2D04367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5A9613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1E02945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64013A3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R$ 45.500,00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E228EA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EC71AC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R$20.000,00</w:t>
            </w:r>
          </w:p>
        </w:tc>
      </w:tr>
      <w:tr w:rsidR="003F6418" w:rsidRPr="00B528BA" w14:paraId="7BEA7DE2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074248C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4EEA3F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2214A12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300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0C783DE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5559AEF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6DEC3A3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2410" w:type="dxa"/>
            <w:vAlign w:val="center"/>
          </w:tcPr>
          <w:p w14:paraId="1A8143A4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FIAT,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VEÍCULO DE PASSEIO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Fiat</w:t>
            </w:r>
          </w:p>
        </w:tc>
        <w:tc>
          <w:tcPr>
            <w:tcW w:w="1136" w:type="dxa"/>
            <w:vAlign w:val="center"/>
          </w:tcPr>
          <w:p w14:paraId="6C0CBC5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Fiat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3FA19C8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R$ 150,00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5FE17D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6FE5938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</w:t>
            </w:r>
            <w:r>
              <w:rPr>
                <w:rFonts w:ascii="Arial Narrow" w:hAnsi="Arial Narrow"/>
                <w:b/>
                <w:sz w:val="20"/>
                <w:szCs w:val="20"/>
              </w:rPr>
              <w:t>1</w:t>
            </w:r>
            <w:r w:rsidRPr="00B528BA">
              <w:rPr>
                <w:rFonts w:ascii="Arial Narrow" w:hAnsi="Arial Narrow"/>
                <w:b/>
                <w:sz w:val="20"/>
                <w:szCs w:val="20"/>
              </w:rPr>
              <w:t>68</w:t>
            </w:r>
          </w:p>
        </w:tc>
      </w:tr>
      <w:tr w:rsidR="003F6418" w:rsidRPr="00B528BA" w14:paraId="0D5982A9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6C9AC6A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8C3A4A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548F4B3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1844721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R$ 150.000,00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4D8B2C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584FED9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440909CC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DF63C9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2A7FA40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7DC58B3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1.000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1E79DC6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699D226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29C9C1A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2410" w:type="dxa"/>
            <w:vAlign w:val="center"/>
          </w:tcPr>
          <w:p w14:paraId="3C172F1C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MERCEDES-BENZ,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PESADO, TIPO VEÍCULO ÔNIBUS E CAMINHÃO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Mercedes-Benz</w:t>
            </w:r>
          </w:p>
        </w:tc>
        <w:tc>
          <w:tcPr>
            <w:tcW w:w="1136" w:type="dxa"/>
            <w:vAlign w:val="center"/>
          </w:tcPr>
          <w:p w14:paraId="6077204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Mercedes-Benz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51E659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R$ 225,00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0A2B256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3445821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1468</w:t>
            </w:r>
          </w:p>
        </w:tc>
      </w:tr>
      <w:tr w:rsidR="003F6418" w:rsidRPr="00B528BA" w14:paraId="42DBFE2E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4C3E503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D97422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7ED2215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E560FD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R$ 225.000,00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6ABD53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91FC52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4AC35238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0CB2F25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807E65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721BB52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1.000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2C01591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6B30DFA1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4236152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2410" w:type="dxa"/>
            <w:vAlign w:val="center"/>
          </w:tcPr>
          <w:p w14:paraId="2FD60E60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VOLKSWAGEN,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LINHA PESADO, TIPO VEÍCULO ÔNIBUS E CAMINHÃO 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- Prestação de serviços de </w:t>
            </w:r>
            <w:r w:rsidRPr="00B528BA">
              <w:rPr>
                <w:rFonts w:ascii="Arial Narrow" w:hAnsi="Arial Narrow"/>
                <w:sz w:val="16"/>
                <w:szCs w:val="16"/>
              </w:rPr>
              <w:lastRenderedPageBreak/>
              <w:t>manutenção preventiva/corretiva da frota municipal, bem como o fornecimento de mão-de-obra especializada e peças, conforme demandas, com base nas tabelas de peças dos fabricantes, tabelas de reparação automotiva ou cotação de preços de mercado da marca Volkswagen</w:t>
            </w:r>
          </w:p>
        </w:tc>
        <w:tc>
          <w:tcPr>
            <w:tcW w:w="1136" w:type="dxa"/>
            <w:vAlign w:val="center"/>
          </w:tcPr>
          <w:p w14:paraId="41F23BD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lastRenderedPageBreak/>
              <w:t>Volkswagen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4EF4F9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R$ 251,67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6BCD70E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371435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1574,7</w:t>
            </w:r>
          </w:p>
        </w:tc>
      </w:tr>
      <w:tr w:rsidR="003F6418" w:rsidRPr="00B528BA" w14:paraId="0398FDC6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4D0015D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752470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4A7C79D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245A145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R$ 251.666,67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ECAA65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F5C50E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2A45BD41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F4C437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BC4D7F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599EE1B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1.000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3F47384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366CF59C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507A1D7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2410" w:type="dxa"/>
            <w:vAlign w:val="center"/>
          </w:tcPr>
          <w:p w14:paraId="77C91034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IVECO,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LINHA PESADO, TIPO VEÍCULO MICRO-ÔNIBUS 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Iveco</w:t>
            </w:r>
            <w:proofErr w:type="spellEnd"/>
          </w:p>
        </w:tc>
        <w:tc>
          <w:tcPr>
            <w:tcW w:w="1136" w:type="dxa"/>
            <w:vAlign w:val="center"/>
          </w:tcPr>
          <w:p w14:paraId="777FA10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Iveco</w:t>
            </w:r>
            <w:proofErr w:type="spellEnd"/>
          </w:p>
        </w:tc>
        <w:tc>
          <w:tcPr>
            <w:tcW w:w="1226" w:type="dxa"/>
            <w:shd w:val="clear" w:color="auto" w:fill="FFFFFF"/>
            <w:vAlign w:val="center"/>
          </w:tcPr>
          <w:p w14:paraId="7650CF5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R$ 251,67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52E77E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32BA76D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1574,7</w:t>
            </w:r>
          </w:p>
        </w:tc>
      </w:tr>
      <w:tr w:rsidR="003F6418" w:rsidRPr="00B528BA" w14:paraId="5D6FA20A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0D1738A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EE5A72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5B4B45E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71C4D57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R$ 201.333,33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73DA1A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026E52E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R$150.000,00</w:t>
            </w:r>
          </w:p>
        </w:tc>
      </w:tr>
      <w:tr w:rsidR="003F6418" w:rsidRPr="00B528BA" w14:paraId="635452B4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EA83AF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36EB04B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7120213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78A815A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75CB9C87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34F5C0E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2410" w:type="dxa"/>
            <w:vAlign w:val="center"/>
          </w:tcPr>
          <w:p w14:paraId="52F5F48C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IVECO,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LINHA PESADO, TIPO VEÍCULO ÔNIBUS E CAMINHÃO 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Iveco</w:t>
            </w:r>
            <w:proofErr w:type="spellEnd"/>
          </w:p>
        </w:tc>
        <w:tc>
          <w:tcPr>
            <w:tcW w:w="1136" w:type="dxa"/>
            <w:vAlign w:val="center"/>
          </w:tcPr>
          <w:p w14:paraId="40B3732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Iveco</w:t>
            </w:r>
            <w:proofErr w:type="spellEnd"/>
          </w:p>
        </w:tc>
        <w:tc>
          <w:tcPr>
            <w:tcW w:w="1226" w:type="dxa"/>
            <w:shd w:val="clear" w:color="auto" w:fill="FFFFFF"/>
            <w:vAlign w:val="center"/>
          </w:tcPr>
          <w:p w14:paraId="3F55864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R$ 251,67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4F0CDC8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3B74401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1574,7</w:t>
            </w:r>
          </w:p>
        </w:tc>
      </w:tr>
      <w:tr w:rsidR="003F6418" w:rsidRPr="00B528BA" w14:paraId="5A3F5CBE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F40CFA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46AB64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5CE054C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252147F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R$ 201.333,33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08D270E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0C41FAC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65BE2D84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4BD5CFC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649198B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409D0CA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63FC6BB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35E049FF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4BE5047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410" w:type="dxa"/>
            <w:vAlign w:val="center"/>
          </w:tcPr>
          <w:p w14:paraId="2BE8DEBD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IVECO,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LINHA LEVE, TIPO VEÍCULO VAN 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Iveco</w:t>
            </w:r>
            <w:proofErr w:type="spellEnd"/>
          </w:p>
        </w:tc>
        <w:tc>
          <w:tcPr>
            <w:tcW w:w="1136" w:type="dxa"/>
            <w:vAlign w:val="center"/>
          </w:tcPr>
          <w:p w14:paraId="1FB5B12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Iveco</w:t>
            </w:r>
            <w:proofErr w:type="spellEnd"/>
          </w:p>
        </w:tc>
        <w:tc>
          <w:tcPr>
            <w:tcW w:w="1226" w:type="dxa"/>
            <w:shd w:val="clear" w:color="auto" w:fill="FFFFFF"/>
            <w:vAlign w:val="center"/>
          </w:tcPr>
          <w:p w14:paraId="185A23B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R$ 173,33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519420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506EDD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1261,35</w:t>
            </w:r>
          </w:p>
        </w:tc>
      </w:tr>
      <w:tr w:rsidR="003F6418" w:rsidRPr="00B528BA" w14:paraId="261425A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7883882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690A920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55905B2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1E04B2E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R$ 86.666,67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54FAD9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CC4699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5C4B3B66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6DF5DA1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BBCEE2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6A0894B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663D64A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1C3828E3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4D32A50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2410" w:type="dxa"/>
            <w:vAlign w:val="center"/>
          </w:tcPr>
          <w:p w14:paraId="2AF0CEE3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CHEVROLET,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VEÍCULO DE PASSEIO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Chevrolet</w:t>
            </w:r>
          </w:p>
        </w:tc>
        <w:tc>
          <w:tcPr>
            <w:tcW w:w="1136" w:type="dxa"/>
            <w:vAlign w:val="center"/>
          </w:tcPr>
          <w:p w14:paraId="733DA4C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Chevrolet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1EE7E0C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 xml:space="preserve">R$ </w:t>
            </w:r>
            <w:r>
              <w:rPr>
                <w:rFonts w:ascii="Arial Narrow" w:hAnsi="Arial Narrow" w:cs="Calibri"/>
                <w:sz w:val="16"/>
                <w:szCs w:val="16"/>
              </w:rPr>
              <w:t>150</w:t>
            </w:r>
            <w:r w:rsidRPr="00B528BA">
              <w:rPr>
                <w:rFonts w:ascii="Arial Narrow" w:hAnsi="Arial Narrow" w:cs="Calibri"/>
                <w:sz w:val="16"/>
                <w:szCs w:val="16"/>
              </w:rPr>
              <w:t>,</w:t>
            </w:r>
            <w:r>
              <w:rPr>
                <w:rFonts w:ascii="Arial Narrow" w:hAnsi="Arial Narrow" w:cs="Calibri"/>
                <w:sz w:val="16"/>
                <w:szCs w:val="16"/>
              </w:rPr>
              <w:t>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40A714D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64D6B70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1168</w:t>
            </w:r>
          </w:p>
        </w:tc>
      </w:tr>
      <w:tr w:rsidR="003F6418" w:rsidRPr="00B528BA" w14:paraId="5F72186C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1855FC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64B87B4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145D79A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610FE97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 xml:space="preserve">R$ </w:t>
            </w:r>
            <w:r>
              <w:rPr>
                <w:rFonts w:ascii="Arial Narrow" w:hAnsi="Arial Narrow" w:cs="Calibri"/>
                <w:b/>
                <w:bCs/>
                <w:sz w:val="16"/>
                <w:szCs w:val="16"/>
              </w:rPr>
              <w:t>75.000</w:t>
            </w: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,</w:t>
            </w:r>
            <w:r>
              <w:rPr>
                <w:rFonts w:ascii="Arial Narrow" w:hAnsi="Arial Narrow" w:cs="Calibri"/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A7D054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6940365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R$50.000,00</w:t>
            </w:r>
          </w:p>
        </w:tc>
      </w:tr>
      <w:tr w:rsidR="003F6418" w:rsidRPr="00B528BA" w14:paraId="5EE52405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71FDF7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5CCDD31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5F271B6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7A530B4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521F3413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17A3C3B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lastRenderedPageBreak/>
              <w:t>13</w:t>
            </w:r>
          </w:p>
        </w:tc>
        <w:tc>
          <w:tcPr>
            <w:tcW w:w="2410" w:type="dxa"/>
            <w:vAlign w:val="center"/>
          </w:tcPr>
          <w:p w14:paraId="0096F1AF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RANDON,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MAQUINÁRIO, TIPO RETROESCAVADEIRA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Randon</w:t>
            </w:r>
          </w:p>
        </w:tc>
        <w:tc>
          <w:tcPr>
            <w:tcW w:w="1136" w:type="dxa"/>
            <w:vAlign w:val="center"/>
          </w:tcPr>
          <w:p w14:paraId="39C289A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Randon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7726FB7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R$ 278,33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D8B0EC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AC3BC6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1681,35</w:t>
            </w:r>
          </w:p>
        </w:tc>
      </w:tr>
      <w:tr w:rsidR="003F6418" w:rsidRPr="00B528BA" w14:paraId="3E2BB08E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21D9E6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551FB8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052A5EE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458791F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R$ 139.166,67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7CF8A17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6956B35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7AE9BD2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2D21132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68E8714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384F37F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5221EF6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1B2FC7AE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740B25C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2410" w:type="dxa"/>
            <w:vAlign w:val="center"/>
          </w:tcPr>
          <w:p w14:paraId="6AB48F84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CATERPILER,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MAQUINÁRIO, TIPO MOTONIVELADORA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Caterpillar</w:t>
            </w:r>
          </w:p>
        </w:tc>
        <w:tc>
          <w:tcPr>
            <w:tcW w:w="1136" w:type="dxa"/>
            <w:vAlign w:val="center"/>
          </w:tcPr>
          <w:p w14:paraId="2BF2A78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Caterpillar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1711A11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R$ 278,33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A5DA7E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16000E4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1681,35</w:t>
            </w:r>
          </w:p>
        </w:tc>
      </w:tr>
      <w:tr w:rsidR="003F6418" w:rsidRPr="00B528BA" w14:paraId="38CE9F02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30C1F8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532326A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068FE5D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971098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R$ 139.166,67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608832A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640BEEA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R$150.000,00</w:t>
            </w:r>
          </w:p>
        </w:tc>
      </w:tr>
      <w:tr w:rsidR="003F6418" w:rsidRPr="00B528BA" w14:paraId="6CEC757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69B6E79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28E074B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45EA3B9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45FBEE2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120DCF55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4663E0A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2410" w:type="dxa"/>
            <w:vAlign w:val="center"/>
          </w:tcPr>
          <w:p w14:paraId="00AF2365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XCMG,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MAQUINÁRIO, TIPO MOTONIVELADORA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XCMG</w:t>
            </w:r>
          </w:p>
        </w:tc>
        <w:tc>
          <w:tcPr>
            <w:tcW w:w="1136" w:type="dxa"/>
            <w:vAlign w:val="center"/>
          </w:tcPr>
          <w:p w14:paraId="59ED854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XCMG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81FA9E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R$ 278,33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41C4BF9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33F67C5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1681,35</w:t>
            </w:r>
          </w:p>
        </w:tc>
      </w:tr>
      <w:tr w:rsidR="003F6418" w:rsidRPr="00B528BA" w14:paraId="5720BFE1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6D7B7A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CADA8B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7D2D16B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45CC6B5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R$ 139.166,67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4E3E461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612B7C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R$100.000,00</w:t>
            </w:r>
          </w:p>
        </w:tc>
      </w:tr>
      <w:tr w:rsidR="003F6418" w:rsidRPr="00B528BA" w14:paraId="6477C225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E6E073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7E18633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08A3D7D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109CA52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3A610C56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615FF98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2410" w:type="dxa"/>
            <w:vAlign w:val="center"/>
          </w:tcPr>
          <w:p w14:paraId="39F3B191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RENAULT,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VEÍCULO DE PASSEIO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Renault</w:t>
            </w:r>
          </w:p>
        </w:tc>
        <w:tc>
          <w:tcPr>
            <w:tcW w:w="1136" w:type="dxa"/>
            <w:vAlign w:val="center"/>
          </w:tcPr>
          <w:p w14:paraId="54EFCA2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Renault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E2A7EF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R$ 150,00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0F5603A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71D603E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1168</w:t>
            </w:r>
          </w:p>
        </w:tc>
      </w:tr>
      <w:tr w:rsidR="003F6418" w:rsidRPr="00B528BA" w14:paraId="48A17C77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3823217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36C7FDD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3161131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742737B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R$ 75.000,00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F91752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A48DF0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R$150.000,00</w:t>
            </w:r>
          </w:p>
        </w:tc>
      </w:tr>
      <w:tr w:rsidR="003F6418" w:rsidRPr="00B528BA" w14:paraId="70770612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7630C86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8851C3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3597588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0A2CB70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7DE2BDD4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2130E20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2410" w:type="dxa"/>
            <w:vAlign w:val="center"/>
          </w:tcPr>
          <w:p w14:paraId="6B5B887F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RENAULT,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LEVE, TIPO VEÍCULO VAN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Renault</w:t>
            </w:r>
          </w:p>
        </w:tc>
        <w:tc>
          <w:tcPr>
            <w:tcW w:w="1136" w:type="dxa"/>
            <w:vAlign w:val="center"/>
          </w:tcPr>
          <w:p w14:paraId="3190503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Renault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86162E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R$ 150,00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B1C48D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722D21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1168</w:t>
            </w:r>
          </w:p>
        </w:tc>
      </w:tr>
      <w:tr w:rsidR="003F6418" w:rsidRPr="00B528BA" w14:paraId="1F4B5C1B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7E99696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5E6E345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44DBD5C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40A55F7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R$ 120.000,00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34CB4E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50C48C6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R$260.000,00</w:t>
            </w:r>
          </w:p>
        </w:tc>
      </w:tr>
      <w:tr w:rsidR="003F6418" w:rsidRPr="00B528BA" w14:paraId="1E8D3AA0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291947F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9EB4FA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635BDA5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55D319A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5D2AA8B1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2B0EBCC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2410" w:type="dxa"/>
            <w:vAlign w:val="center"/>
          </w:tcPr>
          <w:p w14:paraId="6F6C0D87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AGRALE,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LINHA PESADO, TIPO VEÍCULO CAMINHÃO </w:t>
            </w:r>
            <w:r w:rsidRPr="00B528BA">
              <w:rPr>
                <w:rFonts w:ascii="Arial Narrow" w:hAnsi="Arial Narrow"/>
                <w:sz w:val="16"/>
                <w:szCs w:val="16"/>
              </w:rPr>
              <w:t>- Prestação de serviços de manutenção preventiva/corretiva da frota municipal, bem como o fornecimento de mão-de-obra especializada e peças, conforme demandas, com base nas tabelas de peças dos fabricantes, tabelas de reparação automotiva ou cotação de preços de mercado da marca Agrale</w:t>
            </w:r>
          </w:p>
        </w:tc>
        <w:tc>
          <w:tcPr>
            <w:tcW w:w="1136" w:type="dxa"/>
            <w:vAlign w:val="center"/>
          </w:tcPr>
          <w:p w14:paraId="1F4FF6F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Agrale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9C161F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R$ 251,67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6AD8994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127CEA0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1574,7</w:t>
            </w:r>
          </w:p>
        </w:tc>
      </w:tr>
      <w:tr w:rsidR="003F6418" w:rsidRPr="00B528BA" w14:paraId="651F52CE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4896773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F67C4C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5AF4092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5F105D0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R$ 75.500,00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1CEE94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9D7568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R$50.000,00</w:t>
            </w:r>
          </w:p>
        </w:tc>
      </w:tr>
      <w:tr w:rsidR="003F6418" w:rsidRPr="00B528BA" w14:paraId="6B6F6553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7DB899E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2DF5106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2D8419D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300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3FDF0FD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1345B5B6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2B8F002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2410" w:type="dxa"/>
            <w:vAlign w:val="center"/>
          </w:tcPr>
          <w:p w14:paraId="28060B06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STIHL,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EQUIPAMENTO, TIPO ROÇADEIRA MANUAL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de equipamento de uso municipal, bem como o fornecimento de mão-de-obra especializada e peças, conforme demandas, com base nas tabelas de peças dos fabricantes, tabelas de reparação automotiva ou cotação de preços de mercado da marca Stihl</w:t>
            </w:r>
          </w:p>
        </w:tc>
        <w:tc>
          <w:tcPr>
            <w:tcW w:w="1136" w:type="dxa"/>
            <w:vAlign w:val="center"/>
          </w:tcPr>
          <w:p w14:paraId="0AE1AEC3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Stihl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EFA308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R$ 161,67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F25768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4B40E2B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1214,7</w:t>
            </w:r>
          </w:p>
        </w:tc>
      </w:tr>
      <w:tr w:rsidR="003F6418" w:rsidRPr="00B528BA" w14:paraId="4F02503A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7458C1E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C14DE3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179DCF8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1C2E5471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R$ 48.500,00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86A3EF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5EFDF08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R$30.000,00</w:t>
            </w:r>
          </w:p>
        </w:tc>
      </w:tr>
      <w:tr w:rsidR="003F6418" w:rsidRPr="00B528BA" w14:paraId="34FF346A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26CC965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1B0563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34E7F77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300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420E2DC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6C1451AC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3D8A896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2410" w:type="dxa"/>
            <w:vAlign w:val="center"/>
          </w:tcPr>
          <w:p w14:paraId="06C6AF95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HUSQVARNA,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EQUIPAMENTO, TIPO ROÇADEIRA MANUAL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de equipamento de uso municipal, bem como o fornecimento de mão-de-obra especializada e peças, conforme demandas, com base nas tabelas de peças dos fabricantes, tabelas de reparação automotiva ou cotação de preços de mercado da marca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Husqvarna</w:t>
            </w:r>
            <w:proofErr w:type="spellEnd"/>
          </w:p>
        </w:tc>
        <w:tc>
          <w:tcPr>
            <w:tcW w:w="1136" w:type="dxa"/>
            <w:vAlign w:val="center"/>
          </w:tcPr>
          <w:p w14:paraId="0F4A953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Husqvarna</w:t>
            </w:r>
            <w:proofErr w:type="spellEnd"/>
          </w:p>
        </w:tc>
        <w:tc>
          <w:tcPr>
            <w:tcW w:w="1226" w:type="dxa"/>
            <w:shd w:val="clear" w:color="auto" w:fill="FFFFFF"/>
            <w:vAlign w:val="center"/>
          </w:tcPr>
          <w:p w14:paraId="3B4B074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R$ 161,67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4863977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2FB5CA0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1214,7</w:t>
            </w:r>
          </w:p>
        </w:tc>
      </w:tr>
      <w:tr w:rsidR="003F6418" w:rsidRPr="00B528BA" w14:paraId="688D220D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628E193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006B066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24E1CE6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05B7FA3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R$ 48.500,00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7E08040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148FB7D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R$30.000,00</w:t>
            </w:r>
          </w:p>
        </w:tc>
      </w:tr>
      <w:tr w:rsidR="003F6418" w:rsidRPr="00B528BA" w14:paraId="686440DC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0960303B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4A27034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55B67FD5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300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5552E69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769A5016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 w:val="restart"/>
            <w:vAlign w:val="center"/>
          </w:tcPr>
          <w:p w14:paraId="69191F3F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2410" w:type="dxa"/>
            <w:vAlign w:val="center"/>
          </w:tcPr>
          <w:p w14:paraId="03D0A03D" w14:textId="77777777" w:rsidR="003F6418" w:rsidRPr="00B528BA" w:rsidRDefault="003F6418" w:rsidP="003F6418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 xml:space="preserve">MARCA KAWASHIMA, </w:t>
            </w:r>
            <w:r w:rsidRPr="00B528BA">
              <w:rPr>
                <w:rFonts w:ascii="Arial Narrow" w:hAnsi="Arial Narrow"/>
                <w:b/>
                <w:bCs/>
                <w:sz w:val="16"/>
                <w:szCs w:val="16"/>
              </w:rPr>
              <w:t>LINHA EQUIPAMENTO, TIPO ROÇADEIRA MANUAL</w:t>
            </w:r>
            <w:r w:rsidRPr="00B528BA">
              <w:rPr>
                <w:rFonts w:ascii="Arial Narrow" w:hAnsi="Arial Narrow"/>
                <w:sz w:val="16"/>
                <w:szCs w:val="16"/>
              </w:rPr>
              <w:t xml:space="preserve"> - Prestação de serviços de manutenção preventiva/corretiva de equipamento de uso municipal, bem como o fornecimento de mão-de-obra especializada e peças, conforme demandas, com base nas tabelas de peças dos fabricantes, tabelas de reparação automotiva ou cotação de preços de mercado da marca </w:t>
            </w: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Kawachima</w:t>
            </w:r>
            <w:proofErr w:type="spellEnd"/>
          </w:p>
        </w:tc>
        <w:tc>
          <w:tcPr>
            <w:tcW w:w="1136" w:type="dxa"/>
            <w:vAlign w:val="center"/>
          </w:tcPr>
          <w:p w14:paraId="759FEA4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B528BA">
              <w:rPr>
                <w:rFonts w:ascii="Arial Narrow" w:hAnsi="Arial Narrow"/>
                <w:sz w:val="16"/>
                <w:szCs w:val="16"/>
              </w:rPr>
              <w:t>Kawachima</w:t>
            </w:r>
            <w:proofErr w:type="spellEnd"/>
          </w:p>
        </w:tc>
        <w:tc>
          <w:tcPr>
            <w:tcW w:w="1226" w:type="dxa"/>
            <w:shd w:val="clear" w:color="auto" w:fill="FFFFFF"/>
            <w:vAlign w:val="center"/>
          </w:tcPr>
          <w:p w14:paraId="12EC50E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sz w:val="16"/>
                <w:szCs w:val="16"/>
              </w:rPr>
              <w:t>R$ 161,67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0EE8B25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5,33%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100DA5B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20"/>
                <w:szCs w:val="20"/>
              </w:rPr>
              <w:t>1214,7</w:t>
            </w:r>
          </w:p>
        </w:tc>
      </w:tr>
      <w:tr w:rsidR="003F6418" w:rsidRPr="00B528BA" w14:paraId="6EC77C6F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18FF659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8E80BA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DE GASTOS ANUAL</w:t>
            </w:r>
          </w:p>
        </w:tc>
        <w:tc>
          <w:tcPr>
            <w:tcW w:w="1136" w:type="dxa"/>
            <w:vAlign w:val="center"/>
          </w:tcPr>
          <w:p w14:paraId="19148E78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FFFFF"/>
            <w:vAlign w:val="center"/>
          </w:tcPr>
          <w:p w14:paraId="44AA41E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 w:cs="Calibri"/>
                <w:b/>
                <w:bCs/>
                <w:sz w:val="16"/>
                <w:szCs w:val="16"/>
              </w:rPr>
              <w:t>R$ 48.500,00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2AFDAA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FFFFF"/>
            <w:vAlign w:val="center"/>
          </w:tcPr>
          <w:p w14:paraId="3F63B299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R$30.000,00</w:t>
            </w:r>
          </w:p>
        </w:tc>
      </w:tr>
      <w:tr w:rsidR="003F6418" w:rsidRPr="00B528BA" w14:paraId="6AFE6B54" w14:textId="77777777" w:rsidTr="004D5D64">
        <w:trPr>
          <w:gridAfter w:val="1"/>
          <w:wAfter w:w="11" w:type="dxa"/>
          <w:trHeight w:val="340"/>
        </w:trPr>
        <w:tc>
          <w:tcPr>
            <w:tcW w:w="562" w:type="dxa"/>
            <w:vMerge/>
            <w:vAlign w:val="center"/>
          </w:tcPr>
          <w:p w14:paraId="75FD9AE4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D2C24AD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QUANTIDADE TOTAL PARA SERVIÇOS</w:t>
            </w:r>
          </w:p>
        </w:tc>
        <w:tc>
          <w:tcPr>
            <w:tcW w:w="1136" w:type="dxa"/>
            <w:shd w:val="clear" w:color="auto" w:fill="A5A5A5" w:themeFill="accent3"/>
            <w:vAlign w:val="center"/>
          </w:tcPr>
          <w:p w14:paraId="4187C076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300</w:t>
            </w:r>
          </w:p>
        </w:tc>
        <w:tc>
          <w:tcPr>
            <w:tcW w:w="4675" w:type="dxa"/>
            <w:gridSpan w:val="3"/>
            <w:shd w:val="thinDiagCross" w:color="auto" w:fill="FFFFFF"/>
            <w:vAlign w:val="center"/>
          </w:tcPr>
          <w:p w14:paraId="0FEF50E0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67543562" w14:textId="77777777" w:rsidTr="004D5D64">
        <w:trPr>
          <w:trHeight w:val="340"/>
        </w:trPr>
        <w:tc>
          <w:tcPr>
            <w:tcW w:w="8794" w:type="dxa"/>
            <w:gridSpan w:val="7"/>
            <w:shd w:val="thinDiagCross" w:color="auto" w:fill="auto"/>
            <w:vAlign w:val="center"/>
          </w:tcPr>
          <w:p w14:paraId="3D685A12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3F6418" w:rsidRPr="00B528BA" w14:paraId="3866DD2F" w14:textId="77777777" w:rsidTr="004D5D64">
        <w:trPr>
          <w:gridAfter w:val="1"/>
          <w:wAfter w:w="11" w:type="dxa"/>
          <w:trHeight w:val="340"/>
        </w:trPr>
        <w:tc>
          <w:tcPr>
            <w:tcW w:w="2972" w:type="dxa"/>
            <w:gridSpan w:val="2"/>
            <w:shd w:val="clear" w:color="auto" w:fill="F2F2F2" w:themeFill="background1" w:themeFillShade="F2"/>
            <w:vAlign w:val="center"/>
          </w:tcPr>
          <w:p w14:paraId="2490F06E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ESTIMATIVA GLOBAL DE GASTOS ANUAL</w:t>
            </w:r>
          </w:p>
        </w:tc>
        <w:tc>
          <w:tcPr>
            <w:tcW w:w="1136" w:type="dxa"/>
            <w:vAlign w:val="center"/>
          </w:tcPr>
          <w:p w14:paraId="6764812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Hora/Homem</w:t>
            </w:r>
          </w:p>
        </w:tc>
        <w:tc>
          <w:tcPr>
            <w:tcW w:w="1226" w:type="dxa"/>
            <w:shd w:val="clear" w:color="auto" w:fill="F2F2F2" w:themeFill="background1" w:themeFillShade="F2"/>
            <w:vAlign w:val="center"/>
          </w:tcPr>
          <w:p w14:paraId="15BBA32A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R$ 2.456.333,33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A6F4E9C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528BA">
              <w:rPr>
                <w:rFonts w:ascii="Arial Narrow" w:hAnsi="Arial Narrow"/>
                <w:sz w:val="16"/>
                <w:szCs w:val="16"/>
              </w:rPr>
              <w:t>Manutenção corretiva/preventiva</w:t>
            </w:r>
          </w:p>
        </w:tc>
        <w:tc>
          <w:tcPr>
            <w:tcW w:w="1322" w:type="dxa"/>
            <w:shd w:val="clear" w:color="auto" w:fill="F2F2F2" w:themeFill="background1" w:themeFillShade="F2"/>
            <w:vAlign w:val="center"/>
          </w:tcPr>
          <w:p w14:paraId="7B279407" w14:textId="77777777" w:rsidR="003F6418" w:rsidRPr="00B528BA" w:rsidRDefault="003F6418" w:rsidP="003F6418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  <w:highlight w:val="yellow"/>
              </w:rPr>
            </w:pPr>
            <w:r w:rsidRPr="00B528BA">
              <w:rPr>
                <w:rFonts w:ascii="Arial Narrow" w:hAnsi="Arial Narrow"/>
                <w:b/>
                <w:sz w:val="16"/>
                <w:szCs w:val="16"/>
              </w:rPr>
              <w:t>R$1.790.000,00</w:t>
            </w:r>
          </w:p>
        </w:tc>
      </w:tr>
      <w:bookmarkEnd w:id="1"/>
    </w:tbl>
    <w:p w14:paraId="2DC057B2" w14:textId="77777777" w:rsidR="003F6418" w:rsidRDefault="003F6418" w:rsidP="0067501B">
      <w:pPr>
        <w:pStyle w:val="SemEspaamento"/>
        <w:ind w:right="-2"/>
        <w:jc w:val="both"/>
        <w:rPr>
          <w:rFonts w:ascii="Arial Narrow" w:hAnsi="Arial Narrow"/>
          <w:b/>
        </w:rPr>
      </w:pPr>
    </w:p>
    <w:p w14:paraId="0E80E474" w14:textId="2A92AEFB" w:rsidR="00BA084F" w:rsidRPr="003F6418" w:rsidRDefault="003F6418" w:rsidP="0067501B">
      <w:pPr>
        <w:pStyle w:val="SemEspaamento"/>
        <w:ind w:right="-2"/>
        <w:jc w:val="both"/>
        <w:rPr>
          <w:rFonts w:ascii="Arial Narrow" w:hAnsi="Arial Narrow"/>
          <w:b/>
        </w:rPr>
      </w:pPr>
      <w:r w:rsidRPr="003F6418">
        <w:rPr>
          <w:rFonts w:ascii="Arial Narrow" w:hAnsi="Arial Narrow"/>
          <w:b/>
        </w:rPr>
        <w:lastRenderedPageBreak/>
        <w:t>JUSTIFICATIVA:</w:t>
      </w:r>
    </w:p>
    <w:p w14:paraId="1880474E" w14:textId="77777777" w:rsidR="00DC2697" w:rsidRPr="003F6418" w:rsidRDefault="00DC2697" w:rsidP="0067501B">
      <w:pPr>
        <w:pStyle w:val="SemEspaamento"/>
        <w:ind w:right="-2"/>
        <w:jc w:val="both"/>
        <w:rPr>
          <w:rFonts w:ascii="Arial Narrow" w:hAnsi="Arial Narrow"/>
          <w:b/>
        </w:rPr>
      </w:pPr>
    </w:p>
    <w:p w14:paraId="455198DE" w14:textId="5862E556" w:rsidR="006C3DB1" w:rsidRPr="003F6418" w:rsidRDefault="00CA62A8" w:rsidP="0067501B">
      <w:pPr>
        <w:pStyle w:val="SemEspaamento"/>
        <w:ind w:right="-2"/>
        <w:jc w:val="both"/>
        <w:rPr>
          <w:rFonts w:ascii="Arial Narrow" w:hAnsi="Arial Narrow" w:cs="Arial"/>
          <w:color w:val="000000"/>
          <w:sz w:val="20"/>
          <w:szCs w:val="20"/>
        </w:rPr>
      </w:pPr>
      <w:r w:rsidRPr="003F6418">
        <w:rPr>
          <w:rFonts w:ascii="Arial Narrow" w:hAnsi="Arial Narrow"/>
        </w:rPr>
        <w:t xml:space="preserve">A correção se faz necessária devido </w:t>
      </w:r>
      <w:r w:rsidR="00DC2697" w:rsidRPr="003F6418">
        <w:rPr>
          <w:rFonts w:ascii="Arial Narrow" w:hAnsi="Arial Narrow"/>
        </w:rPr>
        <w:t>ao</w:t>
      </w:r>
      <w:r w:rsidR="003F6418" w:rsidRPr="003F6418">
        <w:rPr>
          <w:rFonts w:ascii="Arial Narrow" w:hAnsi="Arial Narrow"/>
        </w:rPr>
        <w:t>s</w:t>
      </w:r>
      <w:r w:rsidRPr="003F6418">
        <w:rPr>
          <w:rFonts w:ascii="Arial Narrow" w:hAnsi="Arial Narrow"/>
        </w:rPr>
        <w:t xml:space="preserve"> erro</w:t>
      </w:r>
      <w:r w:rsidR="003F6418" w:rsidRPr="003F6418">
        <w:rPr>
          <w:rFonts w:ascii="Arial Narrow" w:hAnsi="Arial Narrow"/>
        </w:rPr>
        <w:t>s</w:t>
      </w:r>
      <w:r w:rsidRPr="003F6418">
        <w:rPr>
          <w:rFonts w:ascii="Arial Narrow" w:hAnsi="Arial Narrow"/>
        </w:rPr>
        <w:t xml:space="preserve"> </w:t>
      </w:r>
      <w:r w:rsidR="003F6418" w:rsidRPr="003F6418">
        <w:rPr>
          <w:rFonts w:ascii="Arial Narrow" w:hAnsi="Arial Narrow"/>
        </w:rPr>
        <w:t>digitados</w:t>
      </w:r>
      <w:r w:rsidRPr="003F6418">
        <w:rPr>
          <w:rFonts w:ascii="Arial Narrow" w:hAnsi="Arial Narrow"/>
        </w:rPr>
        <w:t>, garantindo a conformidade com os critérios</w:t>
      </w:r>
      <w:r w:rsidR="00DC2697" w:rsidRPr="003F6418">
        <w:rPr>
          <w:rFonts w:ascii="Arial Narrow" w:hAnsi="Arial Narrow"/>
        </w:rPr>
        <w:t xml:space="preserve"> legais e garantir os valores exequíveis</w:t>
      </w:r>
      <w:r w:rsidR="006C3DB1" w:rsidRPr="003F6418">
        <w:rPr>
          <w:rFonts w:ascii="Arial Narrow" w:hAnsi="Arial Narrow"/>
        </w:rPr>
        <w:t xml:space="preserve">, conforme </w:t>
      </w:r>
      <w:r w:rsidR="003F6418" w:rsidRPr="003F6418">
        <w:rPr>
          <w:rFonts w:ascii="Arial Narrow" w:hAnsi="Arial Narrow" w:cs="Arial"/>
          <w:color w:val="000000"/>
          <w:sz w:val="20"/>
          <w:szCs w:val="20"/>
        </w:rPr>
        <w:t>disposto do Art. 23</w:t>
      </w:r>
      <w:r w:rsidR="006C3DB1" w:rsidRPr="003F6418">
        <w:rPr>
          <w:rFonts w:ascii="Arial Narrow" w:hAnsi="Arial Narrow" w:cs="Arial"/>
          <w:color w:val="000000"/>
          <w:sz w:val="20"/>
          <w:szCs w:val="20"/>
        </w:rPr>
        <w:t xml:space="preserve"> </w:t>
      </w:r>
      <w:r w:rsidR="003F6418" w:rsidRPr="003F6418">
        <w:rPr>
          <w:rFonts w:ascii="Arial Narrow" w:hAnsi="Arial Narrow" w:cs="Arial"/>
          <w:color w:val="000000"/>
          <w:sz w:val="20"/>
          <w:szCs w:val="20"/>
        </w:rPr>
        <w:t>d</w:t>
      </w:r>
      <w:r w:rsidR="006C3DB1" w:rsidRPr="003F6418">
        <w:rPr>
          <w:rFonts w:ascii="Arial Narrow" w:hAnsi="Arial Narrow" w:cs="Arial"/>
          <w:color w:val="000000"/>
          <w:sz w:val="20"/>
          <w:szCs w:val="20"/>
        </w:rPr>
        <w:t xml:space="preserve">a Lei </w:t>
      </w:r>
      <w:r w:rsidR="003F6418" w:rsidRPr="003F6418">
        <w:rPr>
          <w:rFonts w:ascii="Arial Narrow" w:hAnsi="Arial Narrow" w:cs="Arial"/>
          <w:color w:val="000000"/>
          <w:sz w:val="20"/>
          <w:szCs w:val="20"/>
        </w:rPr>
        <w:t>Federal N</w:t>
      </w:r>
      <w:r w:rsidR="006C3DB1" w:rsidRPr="003F6418">
        <w:rPr>
          <w:rFonts w:ascii="Arial Narrow" w:hAnsi="Arial Narrow" w:cs="Arial"/>
          <w:color w:val="000000"/>
          <w:sz w:val="20"/>
          <w:szCs w:val="20"/>
        </w:rPr>
        <w:t>º 14.133, de 1º de abril de 2021</w:t>
      </w:r>
      <w:r w:rsidR="003F6418" w:rsidRPr="003F6418">
        <w:rPr>
          <w:rFonts w:ascii="Arial Narrow" w:hAnsi="Arial Narrow" w:cs="Arial"/>
          <w:color w:val="000000"/>
          <w:sz w:val="20"/>
          <w:szCs w:val="20"/>
        </w:rPr>
        <w:t>, não afetando os valores totais previstos, dado ao mero erro de digitação constando apenas</w:t>
      </w:r>
    </w:p>
    <w:p w14:paraId="6474B867" w14:textId="77777777" w:rsidR="006C3DB1" w:rsidRPr="003F6418" w:rsidRDefault="006C3DB1" w:rsidP="0067501B">
      <w:pPr>
        <w:pStyle w:val="SemEspaamento"/>
        <w:ind w:right="-2"/>
        <w:jc w:val="both"/>
        <w:rPr>
          <w:rFonts w:ascii="Arial Narrow" w:hAnsi="Arial Narrow" w:cs="Arial"/>
          <w:color w:val="000000"/>
          <w:sz w:val="20"/>
          <w:szCs w:val="20"/>
        </w:rPr>
      </w:pPr>
    </w:p>
    <w:p w14:paraId="4D944E20" w14:textId="66624EC5" w:rsidR="00CA62A8" w:rsidRPr="003F6418" w:rsidRDefault="006C3DB1" w:rsidP="006C3DB1">
      <w:pPr>
        <w:pStyle w:val="SemEspaamento"/>
        <w:ind w:left="4248" w:right="-2"/>
        <w:jc w:val="both"/>
        <w:rPr>
          <w:rFonts w:ascii="Arial Narrow" w:hAnsi="Arial Narrow"/>
        </w:rPr>
      </w:pPr>
      <w:r w:rsidRPr="003F6418">
        <w:rPr>
          <w:rFonts w:ascii="Arial Narrow" w:hAnsi="Arial Narrow"/>
        </w:rPr>
        <w:t>Art. 23.</w:t>
      </w:r>
      <w:r w:rsidRPr="003F6418">
        <w:rPr>
          <w:rFonts w:ascii="Arial Narrow" w:hAnsi="Arial Narrow"/>
          <w:b/>
          <w:bCs/>
        </w:rPr>
        <w:t> </w:t>
      </w:r>
      <w:r w:rsidRPr="003F6418">
        <w:rPr>
          <w:rFonts w:ascii="Arial Narrow" w:hAnsi="Arial Narrow"/>
        </w:rPr>
        <w:t xml:space="preserve">O </w:t>
      </w:r>
      <w:r w:rsidRPr="003F6418">
        <w:rPr>
          <w:rFonts w:ascii="Arial Narrow" w:hAnsi="Arial Narrow"/>
          <w:b/>
          <w:bCs/>
        </w:rPr>
        <w:t>valor previamente estimado da contratação deverá ser compatível com os valores praticados pelo mercado</w:t>
      </w:r>
      <w:r w:rsidRPr="003F6418">
        <w:rPr>
          <w:rFonts w:ascii="Arial Narrow" w:hAnsi="Arial Narrow"/>
        </w:rPr>
        <w:t>, considerados os preços constantes de bancos de dados públicos e as quantidades a serem contratadas, observadas a potencial economia de escala e as peculiaridades do local de execução do objeto.</w:t>
      </w:r>
    </w:p>
    <w:p w14:paraId="5EF284CF" w14:textId="77777777" w:rsidR="006C3DB1" w:rsidRPr="003F6418" w:rsidRDefault="006C3DB1" w:rsidP="006C3DB1">
      <w:pPr>
        <w:pStyle w:val="SemEspaamento"/>
        <w:ind w:left="4248" w:right="-2"/>
        <w:jc w:val="both"/>
        <w:rPr>
          <w:rFonts w:ascii="Arial Narrow" w:hAnsi="Arial Narrow"/>
        </w:rPr>
      </w:pPr>
    </w:p>
    <w:p w14:paraId="6F6813E8" w14:textId="7F15E5BE" w:rsidR="00CA62A8" w:rsidRPr="003F6418" w:rsidRDefault="003F6418" w:rsidP="0067501B">
      <w:pPr>
        <w:pStyle w:val="SemEspaamento"/>
        <w:ind w:right="-2"/>
        <w:jc w:val="both"/>
        <w:rPr>
          <w:rFonts w:ascii="Arial Narrow" w:hAnsi="Arial Narrow"/>
          <w:b/>
        </w:rPr>
      </w:pPr>
      <w:r w:rsidRPr="003F6418">
        <w:rPr>
          <w:rFonts w:ascii="Arial Narrow" w:hAnsi="Arial Narrow"/>
          <w:b/>
        </w:rPr>
        <w:t>DEMAIS DISPOSIÇÕES:</w:t>
      </w:r>
    </w:p>
    <w:p w14:paraId="271E5929" w14:textId="77777777" w:rsidR="0067501B" w:rsidRPr="003F6418" w:rsidRDefault="0067501B" w:rsidP="0067501B">
      <w:pPr>
        <w:pStyle w:val="SemEspaamento"/>
        <w:ind w:right="-2"/>
        <w:jc w:val="both"/>
        <w:rPr>
          <w:rFonts w:ascii="Arial Narrow" w:hAnsi="Arial Narrow"/>
        </w:rPr>
      </w:pPr>
    </w:p>
    <w:p w14:paraId="06D09D1A" w14:textId="3742D409" w:rsidR="00CA62A8" w:rsidRPr="009B74D4" w:rsidRDefault="00451B98" w:rsidP="0067501B">
      <w:pPr>
        <w:pStyle w:val="SemEspaamento"/>
        <w:ind w:right="-2"/>
        <w:jc w:val="both"/>
        <w:rPr>
          <w:rFonts w:ascii="Arial Narrow" w:hAnsi="Arial Narrow"/>
        </w:rPr>
      </w:pPr>
      <w:r w:rsidRPr="003F6418">
        <w:rPr>
          <w:rFonts w:ascii="Arial Narrow" w:hAnsi="Arial Narrow"/>
        </w:rPr>
        <w:t xml:space="preserve">Considerando a </w:t>
      </w:r>
      <w:r w:rsidR="003F6418">
        <w:rPr>
          <w:rFonts w:ascii="Arial Narrow" w:hAnsi="Arial Narrow"/>
        </w:rPr>
        <w:t>correção</w:t>
      </w:r>
      <w:r w:rsidRPr="003F6418">
        <w:rPr>
          <w:rFonts w:ascii="Arial Narrow" w:hAnsi="Arial Narrow"/>
        </w:rPr>
        <w:t xml:space="preserve"> </w:t>
      </w:r>
      <w:r w:rsidR="003F6418">
        <w:rPr>
          <w:rFonts w:ascii="Arial Narrow" w:hAnsi="Arial Narrow"/>
        </w:rPr>
        <w:t xml:space="preserve">efetivada apenas adequam </w:t>
      </w:r>
      <w:r w:rsidR="003F6418" w:rsidRPr="003F6418">
        <w:rPr>
          <w:rFonts w:ascii="Arial Narrow" w:hAnsi="Arial Narrow"/>
        </w:rPr>
        <w:t xml:space="preserve">os </w:t>
      </w:r>
      <w:r w:rsidR="003F6418" w:rsidRPr="003F6418">
        <w:rPr>
          <w:rFonts w:ascii="Arial Narrow" w:hAnsi="Arial Narrow"/>
          <w:b/>
          <w:i/>
          <w:iCs/>
        </w:rPr>
        <w:t>VALORES MÉDIO</w:t>
      </w:r>
      <w:r w:rsidR="003F6418" w:rsidRPr="003F6418">
        <w:rPr>
          <w:rFonts w:ascii="Arial Narrow" w:hAnsi="Arial Narrow"/>
          <w:i/>
          <w:iCs/>
        </w:rPr>
        <w:t xml:space="preserve"> e </w:t>
      </w:r>
      <w:r w:rsidR="003F6418" w:rsidRPr="003F6418">
        <w:rPr>
          <w:rFonts w:ascii="Arial Narrow" w:hAnsi="Arial Narrow"/>
          <w:b/>
          <w:i/>
          <w:iCs/>
        </w:rPr>
        <w:t>APURAÇÃO DE VALOR TOTAL (VT)</w:t>
      </w:r>
      <w:r w:rsidR="003F6418">
        <w:rPr>
          <w:rFonts w:ascii="Arial Narrow" w:hAnsi="Arial Narrow"/>
        </w:rPr>
        <w:t>, não afetando a apresentação de proposta de valores pela data prevista do</w:t>
      </w:r>
      <w:r>
        <w:rPr>
          <w:rFonts w:ascii="Arial Narrow" w:hAnsi="Arial Narrow"/>
        </w:rPr>
        <w:t xml:space="preserve"> </w:t>
      </w:r>
      <w:r w:rsidR="003F6418">
        <w:rPr>
          <w:rFonts w:ascii="Arial Narrow" w:hAnsi="Arial Narrow"/>
        </w:rPr>
        <w:t>certame, ficam mantida a data de realização</w:t>
      </w:r>
      <w:r>
        <w:rPr>
          <w:rFonts w:ascii="Arial Narrow" w:hAnsi="Arial Narrow"/>
        </w:rPr>
        <w:t xml:space="preserve"> para o dia </w:t>
      </w:r>
      <w:r w:rsidR="003F6418">
        <w:rPr>
          <w:rFonts w:ascii="Arial Narrow" w:hAnsi="Arial Narrow"/>
        </w:rPr>
        <w:t>3</w:t>
      </w:r>
      <w:r>
        <w:rPr>
          <w:rFonts w:ascii="Arial Narrow" w:hAnsi="Arial Narrow"/>
        </w:rPr>
        <w:t>/</w:t>
      </w:r>
      <w:r w:rsidR="003F6418">
        <w:rPr>
          <w:rFonts w:ascii="Arial Narrow" w:hAnsi="Arial Narrow"/>
        </w:rPr>
        <w:t>9</w:t>
      </w:r>
      <w:r>
        <w:rPr>
          <w:rFonts w:ascii="Arial Narrow" w:hAnsi="Arial Narrow"/>
        </w:rPr>
        <w:t>/2025</w:t>
      </w:r>
      <w:r w:rsidR="004758D4">
        <w:rPr>
          <w:rFonts w:ascii="Arial Narrow" w:hAnsi="Arial Narrow"/>
        </w:rPr>
        <w:t xml:space="preserve"> </w:t>
      </w:r>
      <w:r w:rsidR="004758D4" w:rsidRPr="004758D4">
        <w:rPr>
          <w:rFonts w:ascii="Arial Narrow" w:eastAsia="Arial Narrow" w:hAnsi="Arial Narrow" w:cs="Arial Narrow"/>
          <w:bCs/>
          <w:color w:val="000000" w:themeColor="text1"/>
        </w:rPr>
        <w:t>às 9</w:t>
      </w:r>
      <w:r w:rsidR="003F6418">
        <w:rPr>
          <w:rFonts w:ascii="Arial Narrow" w:eastAsia="Arial Narrow" w:hAnsi="Arial Narrow" w:cs="Arial Narrow"/>
          <w:bCs/>
          <w:color w:val="000000" w:themeColor="text1"/>
        </w:rPr>
        <w:t>h30, com protocolo às 9h.</w:t>
      </w:r>
    </w:p>
    <w:p w14:paraId="5FFEC22B" w14:textId="77777777" w:rsidR="00CA62A8" w:rsidRPr="00CA62A8" w:rsidRDefault="00CA62A8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0B24AEC5" w14:textId="164B127A" w:rsidR="009B74D4" w:rsidRDefault="00CA62A8" w:rsidP="0067501B">
      <w:pPr>
        <w:pStyle w:val="SemEspaamento"/>
        <w:ind w:right="-2"/>
        <w:jc w:val="center"/>
        <w:rPr>
          <w:rFonts w:ascii="Arial Narrow" w:hAnsi="Arial Narrow"/>
        </w:rPr>
      </w:pPr>
      <w:r w:rsidRPr="00CA62A8">
        <w:rPr>
          <w:rFonts w:ascii="Arial Narrow" w:hAnsi="Arial Narrow"/>
        </w:rPr>
        <w:t xml:space="preserve">Senador Amaral – MG, </w:t>
      </w:r>
      <w:r w:rsidR="003F6418">
        <w:rPr>
          <w:rFonts w:ascii="Arial Narrow" w:hAnsi="Arial Narrow"/>
        </w:rPr>
        <w:t>22</w:t>
      </w:r>
      <w:r w:rsidRPr="009B74D4">
        <w:rPr>
          <w:rFonts w:ascii="Arial Narrow" w:hAnsi="Arial Narrow"/>
        </w:rPr>
        <w:t xml:space="preserve"> de </w:t>
      </w:r>
      <w:r w:rsidR="003F6418">
        <w:rPr>
          <w:rFonts w:ascii="Arial Narrow" w:hAnsi="Arial Narrow"/>
        </w:rPr>
        <w:t>agosto</w:t>
      </w:r>
      <w:r w:rsidRPr="009B74D4">
        <w:rPr>
          <w:rFonts w:ascii="Arial Narrow" w:hAnsi="Arial Narrow"/>
        </w:rPr>
        <w:t xml:space="preserve"> de 2025</w:t>
      </w:r>
      <w:r w:rsidR="0067501B">
        <w:rPr>
          <w:rFonts w:ascii="Arial Narrow" w:hAnsi="Arial Narrow"/>
        </w:rPr>
        <w:t>.</w:t>
      </w:r>
    </w:p>
    <w:p w14:paraId="62A53B9C" w14:textId="77777777" w:rsidR="009B74D4" w:rsidRDefault="009B74D4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3464A91C" w14:textId="77777777" w:rsidR="00F85978" w:rsidRDefault="00F85978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4D88F441" w14:textId="77777777" w:rsidR="009B74D4" w:rsidRDefault="009B74D4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5B26E870" w14:textId="77777777" w:rsidR="004758D4" w:rsidRDefault="004758D4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405FF0B6" w14:textId="77777777" w:rsidR="004758D4" w:rsidRDefault="004758D4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5D49B705" w14:textId="77777777" w:rsidR="004758D4" w:rsidRDefault="004758D4" w:rsidP="0067501B">
      <w:pPr>
        <w:pStyle w:val="SemEspaamento"/>
        <w:ind w:right="-2"/>
        <w:jc w:val="center"/>
        <w:rPr>
          <w:rFonts w:ascii="Arial Narrow" w:hAnsi="Arial Narrow"/>
        </w:rPr>
      </w:pPr>
    </w:p>
    <w:p w14:paraId="6E98094A" w14:textId="77777777" w:rsidR="006C5573" w:rsidRPr="006C5573" w:rsidRDefault="006C5573" w:rsidP="006C5573">
      <w:pPr>
        <w:pStyle w:val="SemEspaamento"/>
        <w:ind w:right="-2"/>
        <w:jc w:val="center"/>
        <w:rPr>
          <w:rFonts w:ascii="Arial Narrow" w:hAnsi="Arial Narrow"/>
          <w:b/>
        </w:rPr>
      </w:pPr>
      <w:r w:rsidRPr="006C5573">
        <w:rPr>
          <w:rFonts w:ascii="Arial Narrow" w:hAnsi="Arial Narrow"/>
          <w:b/>
        </w:rPr>
        <w:t>ROSA ANGELA OSCO SANTOS</w:t>
      </w:r>
    </w:p>
    <w:p w14:paraId="0C68E937" w14:textId="59A9514B" w:rsidR="00DE5444" w:rsidRPr="006C5573" w:rsidRDefault="006C5573" w:rsidP="006C5573">
      <w:pPr>
        <w:pStyle w:val="SemEspaamento"/>
        <w:ind w:right="-2"/>
        <w:jc w:val="center"/>
        <w:rPr>
          <w:rFonts w:ascii="Arial Narrow" w:hAnsi="Arial Narrow"/>
          <w:sz w:val="24"/>
          <w:szCs w:val="24"/>
        </w:rPr>
      </w:pPr>
      <w:r w:rsidRPr="006C5573">
        <w:rPr>
          <w:rFonts w:ascii="Arial Narrow" w:hAnsi="Arial Narrow"/>
        </w:rPr>
        <w:t>Pregoeira</w:t>
      </w:r>
    </w:p>
    <w:sectPr w:rsidR="00DE5444" w:rsidRPr="006C5573" w:rsidSect="004C62F1">
      <w:headerReference w:type="default" r:id="rId7"/>
      <w:footerReference w:type="default" r:id="rId8"/>
      <w:pgSz w:w="11906" w:h="16838"/>
      <w:pgMar w:top="1134" w:right="1418" w:bottom="1134" w:left="1701" w:header="425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554DE4" w14:textId="77777777" w:rsidR="00A27E5D" w:rsidRDefault="00A27E5D" w:rsidP="00397CBF">
      <w:pPr>
        <w:spacing w:after="0" w:line="240" w:lineRule="auto"/>
      </w:pPr>
      <w:r>
        <w:separator/>
      </w:r>
    </w:p>
  </w:endnote>
  <w:endnote w:type="continuationSeparator" w:id="0">
    <w:p w14:paraId="6447589C" w14:textId="77777777" w:rsidR="00A27E5D" w:rsidRDefault="00A27E5D" w:rsidP="00397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60608347"/>
      <w:docPartObj>
        <w:docPartGallery w:val="Page Numbers (Bottom of Page)"/>
        <w:docPartUnique/>
      </w:docPartObj>
    </w:sdtPr>
    <w:sdtEndPr>
      <w:rPr>
        <w:rFonts w:ascii="Arial Narrow" w:hAnsi="Arial Narrow"/>
      </w:rPr>
    </w:sdtEndPr>
    <w:sdtContent>
      <w:p w14:paraId="5069A02E" w14:textId="77777777" w:rsidR="004C62F1" w:rsidRDefault="004C62F1" w:rsidP="004C62F1">
        <w:pPr>
          <w:pStyle w:val="Cabealho"/>
          <w:jc w:val="center"/>
        </w:pPr>
      </w:p>
      <w:p w14:paraId="5F38ABE6" w14:textId="77777777" w:rsidR="00F05851" w:rsidRDefault="00F05851">
        <w:pPr>
          <w:pStyle w:val="Rodap"/>
          <w:jc w:val="right"/>
          <w:rPr>
            <w:rFonts w:ascii="Arial Narrow" w:hAnsi="Arial Narrow"/>
          </w:rPr>
        </w:pPr>
      </w:p>
      <w:p w14:paraId="5CA8C876" w14:textId="33E12441" w:rsidR="004C62F1" w:rsidRDefault="004C62F1">
        <w:pPr>
          <w:pStyle w:val="Rodap"/>
          <w:jc w:val="right"/>
        </w:pPr>
        <w:r w:rsidRPr="004C62F1">
          <w:rPr>
            <w:rFonts w:ascii="Arial Narrow" w:hAnsi="Arial Narrow"/>
          </w:rPr>
          <w:fldChar w:fldCharType="begin"/>
        </w:r>
        <w:r w:rsidRPr="004C62F1">
          <w:rPr>
            <w:rFonts w:ascii="Arial Narrow" w:hAnsi="Arial Narrow"/>
          </w:rPr>
          <w:instrText>PAGE   \* MERGEFORMAT</w:instrText>
        </w:r>
        <w:r w:rsidRPr="004C62F1">
          <w:rPr>
            <w:rFonts w:ascii="Arial Narrow" w:hAnsi="Arial Narrow"/>
          </w:rPr>
          <w:fldChar w:fldCharType="separate"/>
        </w:r>
        <w:r w:rsidRPr="004C62F1">
          <w:rPr>
            <w:rFonts w:ascii="Arial Narrow" w:hAnsi="Arial Narrow"/>
          </w:rPr>
          <w:t>2</w:t>
        </w:r>
        <w:r w:rsidRPr="004C62F1">
          <w:rPr>
            <w:rFonts w:ascii="Arial Narrow" w:hAnsi="Arial Narrow"/>
          </w:rPr>
          <w:fldChar w:fldCharType="end"/>
        </w:r>
      </w:p>
    </w:sdtContent>
  </w:sdt>
  <w:p w14:paraId="199917E1" w14:textId="77777777" w:rsidR="004C62F1" w:rsidRDefault="004C62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FF65D" w14:textId="77777777" w:rsidR="00A27E5D" w:rsidRDefault="00A27E5D" w:rsidP="00397CBF">
      <w:pPr>
        <w:spacing w:after="0" w:line="240" w:lineRule="auto"/>
      </w:pPr>
      <w:r>
        <w:separator/>
      </w:r>
    </w:p>
  </w:footnote>
  <w:footnote w:type="continuationSeparator" w:id="0">
    <w:p w14:paraId="02BEC804" w14:textId="77777777" w:rsidR="00A27E5D" w:rsidRDefault="00A27E5D" w:rsidP="00397C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910" w:type="dxa"/>
      <w:jc w:val="center"/>
      <w:tblLook w:val="04A0" w:firstRow="1" w:lastRow="0" w:firstColumn="1" w:lastColumn="0" w:noHBand="0" w:noVBand="1"/>
    </w:tblPr>
    <w:tblGrid>
      <w:gridCol w:w="2094"/>
      <w:gridCol w:w="6560"/>
      <w:gridCol w:w="2256"/>
    </w:tblGrid>
    <w:tr w:rsidR="00397CBF" w:rsidRPr="00C64AB4" w14:paraId="346EC224" w14:textId="77777777" w:rsidTr="004C62F1">
      <w:trPr>
        <w:trHeight w:val="1975"/>
        <w:jc w:val="center"/>
      </w:trPr>
      <w:tc>
        <w:tcPr>
          <w:tcW w:w="2077" w:type="dxa"/>
          <w:vAlign w:val="center"/>
        </w:tcPr>
        <w:p w14:paraId="42E43FA3" w14:textId="3E7C994C" w:rsidR="00397CBF" w:rsidRPr="007F01DF" w:rsidRDefault="004C62F1" w:rsidP="00397CBF">
          <w:pPr>
            <w:pStyle w:val="Cabealho"/>
            <w:jc w:val="center"/>
          </w:pPr>
          <w:r>
            <w:object w:dxaOrig="1549" w:dyaOrig="1555" w14:anchorId="49C7633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93.9pt;height:93.9pt">
                <v:imagedata r:id="rId1" o:title=""/>
              </v:shape>
              <o:OLEObject Type="Embed" ProgID="CorelDraw.Graphic.23" ShapeID="_x0000_i1025" DrawAspect="Content" ObjectID="_1818245986" r:id="rId2"/>
            </w:object>
          </w:r>
        </w:p>
      </w:tc>
      <w:tc>
        <w:tcPr>
          <w:tcW w:w="6707" w:type="dxa"/>
          <w:vAlign w:val="center"/>
        </w:tcPr>
        <w:p w14:paraId="496A25C8" w14:textId="77777777" w:rsidR="00397CBF" w:rsidRPr="007F01DF" w:rsidRDefault="00397CBF" w:rsidP="00397CBF">
          <w:pPr>
            <w:pStyle w:val="Cabealho"/>
            <w:jc w:val="center"/>
            <w:rPr>
              <w:rFonts w:ascii="Arial Black" w:hAnsi="Arial Black" w:cs="Tahoma"/>
              <w:b/>
              <w:sz w:val="32"/>
              <w:szCs w:val="32"/>
            </w:rPr>
          </w:pPr>
          <w:r w:rsidRPr="007F01DF">
            <w:rPr>
              <w:rFonts w:ascii="Arial Black" w:hAnsi="Arial Black" w:cs="Tahoma"/>
              <w:b/>
              <w:sz w:val="32"/>
              <w:szCs w:val="32"/>
            </w:rPr>
            <w:t xml:space="preserve">PREFEITURA DE </w:t>
          </w:r>
          <w:r>
            <w:rPr>
              <w:rFonts w:ascii="Arial Black" w:hAnsi="Arial Black" w:cs="Tahoma"/>
              <w:b/>
              <w:sz w:val="32"/>
              <w:szCs w:val="32"/>
            </w:rPr>
            <w:t>SENADOR AMARAL</w:t>
          </w:r>
        </w:p>
        <w:p w14:paraId="5F420E39" w14:textId="77777777" w:rsidR="00397CBF" w:rsidRDefault="00397CBF" w:rsidP="004C62F1">
          <w:pPr>
            <w:pStyle w:val="Cabealho"/>
            <w:jc w:val="center"/>
            <w:rPr>
              <w:rFonts w:ascii="Arial" w:hAnsi="Arial" w:cs="Arial"/>
              <w:b/>
            </w:rPr>
          </w:pPr>
          <w:r w:rsidRPr="007F01DF">
            <w:rPr>
              <w:rFonts w:ascii="Arial" w:hAnsi="Arial" w:cs="Arial"/>
              <w:b/>
            </w:rPr>
            <w:t>Estado de Minas Gerais</w:t>
          </w:r>
        </w:p>
        <w:p w14:paraId="22E61C85" w14:textId="77777777" w:rsidR="000E2645" w:rsidRDefault="000E2645" w:rsidP="004C62F1">
          <w:pPr>
            <w:pStyle w:val="Cabealho"/>
            <w:jc w:val="center"/>
            <w:rPr>
              <w:rFonts w:ascii="Arial" w:hAnsi="Arial" w:cs="Arial"/>
              <w:b/>
            </w:rPr>
          </w:pPr>
        </w:p>
        <w:p w14:paraId="5049262B" w14:textId="66BF9EF1" w:rsidR="000E2645" w:rsidRPr="004C62F1" w:rsidRDefault="000E2645" w:rsidP="004C62F1">
          <w:pPr>
            <w:pStyle w:val="Cabealho"/>
            <w:jc w:val="center"/>
            <w:rPr>
              <w:rFonts w:ascii="Arial" w:hAnsi="Arial" w:cs="Arial"/>
              <w:b/>
            </w:rPr>
          </w:pPr>
          <w:r w:rsidRPr="002B7CFC">
            <w:rPr>
              <w:rFonts w:ascii="Arial" w:hAnsi="Arial" w:cs="Arial"/>
              <w:b/>
              <w:sz w:val="24"/>
            </w:rPr>
            <w:t>SETOR DE COMPRAS E LICITAÇÕES</w:t>
          </w:r>
        </w:p>
      </w:tc>
      <w:tc>
        <w:tcPr>
          <w:tcW w:w="2126" w:type="dxa"/>
          <w:vAlign w:val="center"/>
        </w:tcPr>
        <w:p w14:paraId="214A24B4" w14:textId="77777777" w:rsidR="00397CBF" w:rsidRPr="007F01DF" w:rsidRDefault="00397CBF" w:rsidP="00397CBF">
          <w:pPr>
            <w:pStyle w:val="Cabealho"/>
            <w:jc w:val="center"/>
          </w:pPr>
          <w:r>
            <w:rPr>
              <w:noProof/>
            </w:rPr>
            <w:drawing>
              <wp:inline distT="0" distB="0" distL="0" distR="0" wp14:anchorId="0135FBF1" wp14:editId="0F0F008E">
                <wp:extent cx="1294130" cy="1224915"/>
                <wp:effectExtent l="0" t="0" r="1270" b="0"/>
                <wp:docPr id="15" name="Imagem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4130" cy="1224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81AB420" w14:textId="77777777" w:rsidR="00397CBF" w:rsidRDefault="00397CB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25878"/>
    <w:multiLevelType w:val="hybridMultilevel"/>
    <w:tmpl w:val="A60C84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43F55"/>
    <w:multiLevelType w:val="multilevel"/>
    <w:tmpl w:val="D5CA5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75A"/>
    <w:rsid w:val="00012BDA"/>
    <w:rsid w:val="00013249"/>
    <w:rsid w:val="000458BB"/>
    <w:rsid w:val="00056B7D"/>
    <w:rsid w:val="0006079D"/>
    <w:rsid w:val="000E2645"/>
    <w:rsid w:val="00115BDC"/>
    <w:rsid w:val="00171F7C"/>
    <w:rsid w:val="0017322A"/>
    <w:rsid w:val="001B3D82"/>
    <w:rsid w:val="001B6D1A"/>
    <w:rsid w:val="001C41BC"/>
    <w:rsid w:val="001D4669"/>
    <w:rsid w:val="001E1CE9"/>
    <w:rsid w:val="001E2F18"/>
    <w:rsid w:val="00206D33"/>
    <w:rsid w:val="00245A2D"/>
    <w:rsid w:val="00290610"/>
    <w:rsid w:val="00290841"/>
    <w:rsid w:val="002A753A"/>
    <w:rsid w:val="002B7CFC"/>
    <w:rsid w:val="0034635B"/>
    <w:rsid w:val="00356721"/>
    <w:rsid w:val="00397CBF"/>
    <w:rsid w:val="003A2747"/>
    <w:rsid w:val="003A63C8"/>
    <w:rsid w:val="003C6E12"/>
    <w:rsid w:val="003E40C7"/>
    <w:rsid w:val="003F6418"/>
    <w:rsid w:val="0040382F"/>
    <w:rsid w:val="004070D2"/>
    <w:rsid w:val="00414DB1"/>
    <w:rsid w:val="00451B98"/>
    <w:rsid w:val="00456656"/>
    <w:rsid w:val="004758D4"/>
    <w:rsid w:val="004C62F1"/>
    <w:rsid w:val="004D5D64"/>
    <w:rsid w:val="005250A2"/>
    <w:rsid w:val="0056075A"/>
    <w:rsid w:val="005C2DB3"/>
    <w:rsid w:val="00602F26"/>
    <w:rsid w:val="00624304"/>
    <w:rsid w:val="00644F97"/>
    <w:rsid w:val="0067501B"/>
    <w:rsid w:val="00683B4A"/>
    <w:rsid w:val="006B282E"/>
    <w:rsid w:val="006C3DB1"/>
    <w:rsid w:val="006C4288"/>
    <w:rsid w:val="006C5573"/>
    <w:rsid w:val="006D3924"/>
    <w:rsid w:val="006F05A4"/>
    <w:rsid w:val="00740DF3"/>
    <w:rsid w:val="00781D3C"/>
    <w:rsid w:val="00782C57"/>
    <w:rsid w:val="007872ED"/>
    <w:rsid w:val="0079508C"/>
    <w:rsid w:val="00814ED6"/>
    <w:rsid w:val="008A7623"/>
    <w:rsid w:val="008D6272"/>
    <w:rsid w:val="00973C7E"/>
    <w:rsid w:val="009B74D4"/>
    <w:rsid w:val="00A016C3"/>
    <w:rsid w:val="00A03A62"/>
    <w:rsid w:val="00A149F7"/>
    <w:rsid w:val="00A27A4D"/>
    <w:rsid w:val="00A27E5D"/>
    <w:rsid w:val="00A325F6"/>
    <w:rsid w:val="00A62E0D"/>
    <w:rsid w:val="00A70DE6"/>
    <w:rsid w:val="00AE5532"/>
    <w:rsid w:val="00B938DD"/>
    <w:rsid w:val="00BA0471"/>
    <w:rsid w:val="00BA084F"/>
    <w:rsid w:val="00BA3AC9"/>
    <w:rsid w:val="00BC3207"/>
    <w:rsid w:val="00C235A6"/>
    <w:rsid w:val="00C82DE8"/>
    <w:rsid w:val="00C834DC"/>
    <w:rsid w:val="00CA62A8"/>
    <w:rsid w:val="00CB6638"/>
    <w:rsid w:val="00CC46E0"/>
    <w:rsid w:val="00D43E63"/>
    <w:rsid w:val="00DC00CB"/>
    <w:rsid w:val="00DC2697"/>
    <w:rsid w:val="00DE3F76"/>
    <w:rsid w:val="00DE5444"/>
    <w:rsid w:val="00E13226"/>
    <w:rsid w:val="00E22B0F"/>
    <w:rsid w:val="00E35C4E"/>
    <w:rsid w:val="00E85F2D"/>
    <w:rsid w:val="00EB2480"/>
    <w:rsid w:val="00F05851"/>
    <w:rsid w:val="00F50F1C"/>
    <w:rsid w:val="00F75C68"/>
    <w:rsid w:val="00F81AE3"/>
    <w:rsid w:val="00F85978"/>
    <w:rsid w:val="00F93AAD"/>
    <w:rsid w:val="00F963EA"/>
    <w:rsid w:val="00FA7F2E"/>
    <w:rsid w:val="00FB0E07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C6AE1B"/>
  <w15:chartTrackingRefBased/>
  <w15:docId w15:val="{EEA67E62-B1CB-4B46-B02B-5C3FE430E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foote"/>
    <w:basedOn w:val="Normal"/>
    <w:link w:val="CabealhoChar"/>
    <w:uiPriority w:val="99"/>
    <w:unhideWhenUsed/>
    <w:rsid w:val="00397C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foote Char"/>
    <w:basedOn w:val="Fontepargpadro"/>
    <w:link w:val="Cabealho"/>
    <w:uiPriority w:val="99"/>
    <w:rsid w:val="00397CBF"/>
  </w:style>
  <w:style w:type="paragraph" w:styleId="Rodap">
    <w:name w:val="footer"/>
    <w:basedOn w:val="Normal"/>
    <w:link w:val="RodapChar"/>
    <w:uiPriority w:val="99"/>
    <w:unhideWhenUsed/>
    <w:rsid w:val="00397C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7CBF"/>
  </w:style>
  <w:style w:type="character" w:styleId="Hyperlink">
    <w:name w:val="Hyperlink"/>
    <w:uiPriority w:val="99"/>
    <w:rsid w:val="00397CBF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C62F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4C6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A04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83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2046</Words>
  <Characters>11052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Idelin Lopes</cp:lastModifiedBy>
  <cp:revision>9</cp:revision>
  <cp:lastPrinted>2025-04-16T19:20:00Z</cp:lastPrinted>
  <dcterms:created xsi:type="dcterms:W3CDTF">2025-06-23T14:29:00Z</dcterms:created>
  <dcterms:modified xsi:type="dcterms:W3CDTF">2025-09-01T18:33:00Z</dcterms:modified>
</cp:coreProperties>
</file>