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C9EF6" w14:textId="4E1BE855" w:rsidR="00CC7201" w:rsidRPr="0042448A" w:rsidRDefault="00A770A8">
      <w:pPr>
        <w:rPr>
          <w:rFonts w:ascii="Arial Narrow" w:eastAsia="Arial Narrow" w:hAnsi="Arial Narrow" w:cs="Arial Narrow"/>
          <w:b/>
          <w:color w:val="000000" w:themeColor="text1"/>
          <w:sz w:val="20"/>
          <w:szCs w:val="20"/>
        </w:rPr>
      </w:pPr>
      <w:r>
        <w:rPr>
          <w:rFonts w:ascii="Arial Narrow" w:eastAsia="Arial Narrow" w:hAnsi="Arial Narrow" w:cs="Arial Narrow"/>
          <w:b/>
          <w:color w:val="000000" w:themeColor="text1"/>
          <w:sz w:val="20"/>
          <w:szCs w:val="20"/>
        </w:rPr>
        <w:t xml:space="preserve">PROCESSO </w:t>
      </w:r>
      <w:r w:rsidRPr="0042448A">
        <w:rPr>
          <w:rFonts w:ascii="Arial Narrow" w:eastAsia="Arial Narrow" w:hAnsi="Arial Narrow" w:cs="Arial Narrow"/>
          <w:b/>
          <w:color w:val="000000" w:themeColor="text1"/>
          <w:sz w:val="20"/>
          <w:szCs w:val="20"/>
        </w:rPr>
        <w:t xml:space="preserve">LICITATÓRIO Nº </w:t>
      </w:r>
      <w:sdt>
        <w:sdtPr>
          <w:rPr>
            <w:rFonts w:ascii="Arial Narrow" w:eastAsia="Arial Narrow" w:hAnsi="Arial Narrow" w:cs="Arial Narrow"/>
            <w:b/>
            <w:color w:val="000000" w:themeColor="text1"/>
            <w:sz w:val="20"/>
            <w:szCs w:val="20"/>
          </w:rPr>
          <w:alias w:val="Categoria"/>
          <w:tag w:val=""/>
          <w:id w:val="1606457268"/>
          <w:placeholder>
            <w:docPart w:val="6FDC67C8AF6F4C0FB609B9C990574E25"/>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b/>
              <w:color w:val="000000" w:themeColor="text1"/>
              <w:sz w:val="20"/>
              <w:szCs w:val="20"/>
            </w:rPr>
            <w:t>038/2026</w:t>
          </w:r>
        </w:sdtContent>
      </w:sdt>
    </w:p>
    <w:p w14:paraId="6EEB1436" w14:textId="6CF3B0E8" w:rsidR="00CC7201" w:rsidRPr="0042448A" w:rsidRDefault="00A770A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PREGÃO PRESENCIAL Nº </w:t>
      </w:r>
      <w:sdt>
        <w:sdtPr>
          <w:rPr>
            <w:rFonts w:ascii="Arial Narrow" w:eastAsia="Arial Narrow" w:hAnsi="Arial Narrow" w:cs="Arial Narrow"/>
            <w:b/>
            <w:color w:val="000000" w:themeColor="text1"/>
            <w:sz w:val="20"/>
            <w:szCs w:val="20"/>
          </w:rPr>
          <w:alias w:val="Status"/>
          <w:tag w:val=""/>
          <w:id w:val="-1407762351"/>
          <w:placeholder>
            <w:docPart w:val="5CCEAEB9F80841F5A05305244E455A03"/>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b/>
              <w:color w:val="000000" w:themeColor="text1"/>
              <w:sz w:val="20"/>
              <w:szCs w:val="20"/>
            </w:rPr>
            <w:t>018/</w:t>
          </w:r>
          <w:r w:rsidRPr="0042448A">
            <w:rPr>
              <w:rFonts w:ascii="Arial Narrow" w:eastAsia="Arial Narrow" w:hAnsi="Arial Narrow" w:cs="Arial Narrow"/>
              <w:b/>
              <w:color w:val="000000" w:themeColor="text1"/>
              <w:sz w:val="20"/>
              <w:szCs w:val="20"/>
            </w:rPr>
            <w:t>202</w:t>
          </w:r>
          <w:r w:rsidR="00E6410C" w:rsidRPr="0042448A">
            <w:rPr>
              <w:rFonts w:ascii="Arial Narrow" w:eastAsia="Arial Narrow" w:hAnsi="Arial Narrow" w:cs="Arial Narrow"/>
              <w:b/>
              <w:color w:val="000000" w:themeColor="text1"/>
              <w:sz w:val="20"/>
              <w:szCs w:val="20"/>
            </w:rPr>
            <w:t>6</w:t>
          </w:r>
        </w:sdtContent>
      </w:sdt>
    </w:p>
    <w:p w14:paraId="4B735B72" w14:textId="158A4BCE"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TIPO: </w:t>
      </w:r>
      <w:sdt>
        <w:sdtPr>
          <w:rPr>
            <w:rFonts w:ascii="Arial Narrow" w:eastAsia="Arial Narrow" w:hAnsi="Arial Narrow" w:cs="Arial Narrow"/>
            <w:b/>
            <w:color w:val="000000" w:themeColor="text1"/>
            <w:sz w:val="20"/>
            <w:szCs w:val="20"/>
          </w:rPr>
          <w:alias w:val="Palavras-chave"/>
          <w:tag w:val=""/>
          <w:id w:val="1970005364"/>
          <w:placeholder>
            <w:docPart w:val="9B9CD9A0C57847C9B2DDDABFA0882F9C"/>
          </w:placeholder>
          <w:dataBinding w:prefixMappings="xmlns:ns0='http://purl.org/dc/elements/1.1/' xmlns:ns1='http://schemas.openxmlformats.org/package/2006/metadata/core-properties' " w:xpath="/ns1:coreProperties[1]/ns1:keywords[1]" w:storeItemID="{6C3C8BC8-F283-45AE-878A-BAB7291924A1}"/>
          <w:text/>
        </w:sdtPr>
        <w:sdtContent>
          <w:r w:rsidR="00F03163" w:rsidRPr="0042448A">
            <w:rPr>
              <w:rFonts w:ascii="Arial Narrow" w:eastAsia="Arial Narrow" w:hAnsi="Arial Narrow" w:cs="Arial Narrow"/>
              <w:b/>
              <w:color w:val="000000" w:themeColor="text1"/>
              <w:sz w:val="20"/>
              <w:szCs w:val="20"/>
            </w:rPr>
            <w:t>EMPREITADA DE MENOR PREÇOS POR ITEM</w:t>
          </w:r>
        </w:sdtContent>
      </w:sdt>
    </w:p>
    <w:p w14:paraId="2387F9C2" w14:textId="77777777"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EXECUÇÃO: INDIRETA</w:t>
      </w:r>
    </w:p>
    <w:p w14:paraId="32855D0C" w14:textId="77777777"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MODO DE DISPUTA: ABERTO</w:t>
      </w:r>
    </w:p>
    <w:p w14:paraId="414F5978" w14:textId="77777777" w:rsidR="00CC7201" w:rsidRPr="0042448A" w:rsidRDefault="00CC7201">
      <w:pPr>
        <w:jc w:val="both"/>
        <w:rPr>
          <w:rFonts w:ascii="Arial Narrow" w:eastAsia="Arial Narrow" w:hAnsi="Arial Narrow" w:cs="Arial Narrow"/>
          <w:b/>
          <w:color w:val="000000" w:themeColor="text1"/>
          <w:sz w:val="20"/>
          <w:szCs w:val="20"/>
        </w:rPr>
      </w:pPr>
    </w:p>
    <w:tbl>
      <w:tblPr>
        <w:tblStyle w:val="ac"/>
        <w:tblW w:w="910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40"/>
        <w:gridCol w:w="3864"/>
      </w:tblGrid>
      <w:tr w:rsidR="0042448A" w:rsidRPr="0042448A" w14:paraId="7A3064CA" w14:textId="77777777" w:rsidTr="00235C08">
        <w:trPr>
          <w:trHeight w:val="340"/>
          <w:jc w:val="center"/>
        </w:trPr>
        <w:tc>
          <w:tcPr>
            <w:tcW w:w="5240" w:type="dxa"/>
            <w:shd w:val="clear" w:color="auto" w:fill="9BBB59"/>
            <w:vAlign w:val="center"/>
          </w:tcPr>
          <w:p w14:paraId="1C282EB5" w14:textId="77777777" w:rsidR="00CC7201" w:rsidRPr="0042448A" w:rsidRDefault="004F33F8">
            <w:pPr>
              <w:jc w:val="right"/>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CREDENCIAMENTO/PROTOCOLO DO ENVELOPES:</w:t>
            </w:r>
          </w:p>
        </w:tc>
        <w:tc>
          <w:tcPr>
            <w:tcW w:w="3864" w:type="dxa"/>
            <w:shd w:val="clear" w:color="auto" w:fill="EBF1DD"/>
            <w:vAlign w:val="center"/>
          </w:tcPr>
          <w:p w14:paraId="4C948EA0" w14:textId="02DF9301"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color w:val="000000" w:themeColor="text1"/>
                <w:sz w:val="20"/>
                <w:szCs w:val="20"/>
              </w:rPr>
              <w:t xml:space="preserve">Até às </w:t>
            </w:r>
            <w:r w:rsidR="00A770A8" w:rsidRPr="0042448A">
              <w:rPr>
                <w:rFonts w:ascii="Arial Narrow" w:eastAsia="Arial Narrow" w:hAnsi="Arial Narrow" w:cs="Arial Narrow"/>
                <w:color w:val="000000" w:themeColor="text1"/>
                <w:sz w:val="20"/>
                <w:szCs w:val="20"/>
              </w:rPr>
              <w:t>9h</w:t>
            </w:r>
            <w:r w:rsidRPr="0042448A">
              <w:rPr>
                <w:rFonts w:ascii="Arial Narrow" w:eastAsia="Arial Narrow" w:hAnsi="Arial Narrow" w:cs="Arial Narrow"/>
                <w:color w:val="000000" w:themeColor="text1"/>
                <w:sz w:val="20"/>
                <w:szCs w:val="20"/>
              </w:rPr>
              <w:t xml:space="preserve"> do dia </w:t>
            </w:r>
            <w:sdt>
              <w:sdtPr>
                <w:rPr>
                  <w:rFonts w:ascii="Arial Narrow" w:eastAsia="Arial Narrow" w:hAnsi="Arial Narrow" w:cs="Arial Narrow"/>
                  <w:color w:val="000000" w:themeColor="text1"/>
                  <w:sz w:val="20"/>
                  <w:szCs w:val="20"/>
                </w:rPr>
                <w:alias w:val="Fax da Empresa"/>
                <w:tag w:val=""/>
                <w:id w:val="865103559"/>
                <w:placeholder>
                  <w:docPart w:val="A195896D03A14300835FD97F195A2475"/>
                </w:placeholder>
                <w:dataBinding w:prefixMappings="xmlns:ns0='http://schemas.microsoft.com/office/2006/coverPageProps' " w:xpath="/ns0:CoverPageProperties[1]/ns0:CompanyFax[1]" w:storeItemID="{55AF091B-3C7A-41E3-B477-F2FDAA23CFDA}"/>
                <w:text/>
              </w:sdtPr>
              <w:sdtContent>
                <w:r w:rsidR="0042448A" w:rsidRPr="0042448A">
                  <w:rPr>
                    <w:rFonts w:ascii="Arial Narrow" w:eastAsia="Arial Narrow" w:hAnsi="Arial Narrow" w:cs="Arial Narrow"/>
                    <w:color w:val="000000" w:themeColor="text1"/>
                    <w:sz w:val="20"/>
                    <w:szCs w:val="20"/>
                  </w:rPr>
                  <w:t>31 de março de 2026</w:t>
                </w:r>
              </w:sdtContent>
            </w:sdt>
          </w:p>
        </w:tc>
      </w:tr>
      <w:tr w:rsidR="0042448A" w:rsidRPr="0042448A" w14:paraId="12EE874F" w14:textId="77777777" w:rsidTr="00235C08">
        <w:trPr>
          <w:trHeight w:val="340"/>
          <w:jc w:val="center"/>
        </w:trPr>
        <w:tc>
          <w:tcPr>
            <w:tcW w:w="5240" w:type="dxa"/>
            <w:shd w:val="clear" w:color="auto" w:fill="9BBB59"/>
            <w:vAlign w:val="center"/>
          </w:tcPr>
          <w:p w14:paraId="2D97A354" w14:textId="77777777" w:rsidR="00CC7201" w:rsidRPr="0042448A" w:rsidRDefault="004F33F8">
            <w:pPr>
              <w:jc w:val="right"/>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SESSÃO DE DISPUTA COM OS LICITANTES CREDENCIADOS:</w:t>
            </w:r>
          </w:p>
        </w:tc>
        <w:tc>
          <w:tcPr>
            <w:tcW w:w="3864" w:type="dxa"/>
            <w:shd w:val="clear" w:color="auto" w:fill="EBF1DD"/>
            <w:vAlign w:val="center"/>
          </w:tcPr>
          <w:p w14:paraId="2D61906E" w14:textId="240C80CC" w:rsidR="00CC7201" w:rsidRPr="0042448A" w:rsidRDefault="00A770A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color w:val="000000" w:themeColor="text1"/>
                <w:sz w:val="20"/>
                <w:szCs w:val="20"/>
              </w:rPr>
              <w:t>9h</w:t>
            </w:r>
            <w:r w:rsidR="004F33F8" w:rsidRPr="0042448A">
              <w:rPr>
                <w:rFonts w:ascii="Arial Narrow" w:eastAsia="Arial Narrow" w:hAnsi="Arial Narrow" w:cs="Arial Narrow"/>
                <w:color w:val="000000" w:themeColor="text1"/>
                <w:sz w:val="20"/>
                <w:szCs w:val="20"/>
              </w:rPr>
              <w:t xml:space="preserve">30 do dia </w:t>
            </w:r>
            <w:sdt>
              <w:sdtPr>
                <w:rPr>
                  <w:rFonts w:ascii="Arial Narrow" w:eastAsia="Arial Narrow" w:hAnsi="Arial Narrow" w:cs="Arial Narrow"/>
                  <w:color w:val="000000" w:themeColor="text1"/>
                  <w:sz w:val="20"/>
                  <w:szCs w:val="20"/>
                </w:rPr>
                <w:alias w:val="Fax da Empresa"/>
                <w:tag w:val=""/>
                <w:id w:val="-881861675"/>
                <w:placeholder>
                  <w:docPart w:val="F624B5FC43B942F2BED101164E4E0988"/>
                </w:placeholder>
                <w:dataBinding w:prefixMappings="xmlns:ns0='http://schemas.microsoft.com/office/2006/coverPageProps' " w:xpath="/ns0:CoverPageProperties[1]/ns0:CompanyFax[1]" w:storeItemID="{55AF091B-3C7A-41E3-B477-F2FDAA23CFDA}"/>
                <w:text/>
              </w:sdtPr>
              <w:sdtContent>
                <w:r w:rsidR="0042448A" w:rsidRPr="0042448A">
                  <w:rPr>
                    <w:rFonts w:ascii="Arial Narrow" w:eastAsia="Arial Narrow" w:hAnsi="Arial Narrow" w:cs="Arial Narrow"/>
                    <w:color w:val="000000" w:themeColor="text1"/>
                    <w:sz w:val="20"/>
                    <w:szCs w:val="20"/>
                  </w:rPr>
                  <w:t>31 de março de 2026</w:t>
                </w:r>
              </w:sdtContent>
            </w:sdt>
          </w:p>
        </w:tc>
      </w:tr>
      <w:tr w:rsidR="0042448A" w:rsidRPr="0042448A" w14:paraId="2C021E14" w14:textId="77777777" w:rsidTr="00235C08">
        <w:trPr>
          <w:trHeight w:val="340"/>
          <w:jc w:val="center"/>
        </w:trPr>
        <w:tc>
          <w:tcPr>
            <w:tcW w:w="5240" w:type="dxa"/>
            <w:shd w:val="clear" w:color="auto" w:fill="9BBB59"/>
            <w:vAlign w:val="center"/>
          </w:tcPr>
          <w:p w14:paraId="63C98FC7" w14:textId="77777777" w:rsidR="00CC7201" w:rsidRPr="0042448A" w:rsidRDefault="004F33F8">
            <w:pPr>
              <w:jc w:val="right"/>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LOCAL DO PROTOCOLO:</w:t>
            </w:r>
          </w:p>
        </w:tc>
        <w:tc>
          <w:tcPr>
            <w:tcW w:w="3864" w:type="dxa"/>
            <w:shd w:val="clear" w:color="auto" w:fill="EBF1DD"/>
            <w:vAlign w:val="center"/>
          </w:tcPr>
          <w:p w14:paraId="469DBA55" w14:textId="77777777"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color w:val="000000" w:themeColor="text1"/>
                <w:sz w:val="20"/>
                <w:szCs w:val="20"/>
              </w:rPr>
              <w:t>Recepção do Paço Municipal na Av. Vereador José Alves de Rezende, 34, Loteamento Elisa Bueno, Senador Amaral - MG, CEP 37.615-000</w:t>
            </w:r>
          </w:p>
        </w:tc>
      </w:tr>
    </w:tbl>
    <w:p w14:paraId="6848BEE1" w14:textId="77777777" w:rsidR="00CC7201" w:rsidRPr="0042448A" w:rsidRDefault="00CC7201">
      <w:pPr>
        <w:jc w:val="both"/>
        <w:rPr>
          <w:rFonts w:ascii="Arial Narrow" w:eastAsia="Arial Narrow" w:hAnsi="Arial Narrow" w:cs="Arial Narrow"/>
          <w:b/>
          <w:color w:val="000000" w:themeColor="text1"/>
          <w:sz w:val="22"/>
          <w:szCs w:val="22"/>
        </w:rPr>
      </w:pPr>
    </w:p>
    <w:p w14:paraId="49CFA0DE" w14:textId="7DD8CF8A" w:rsidR="00CC7201" w:rsidRPr="0042448A" w:rsidRDefault="004F33F8">
      <w:pPr>
        <w:jc w:val="both"/>
        <w:rPr>
          <w:rFonts w:ascii="Arial Narrow" w:eastAsia="Arial Narrow" w:hAnsi="Arial Narrow" w:cs="Arial Narrow"/>
          <w:color w:val="000000" w:themeColor="text1"/>
          <w:sz w:val="22"/>
          <w:szCs w:val="22"/>
        </w:rPr>
      </w:pPr>
      <w:r w:rsidRPr="0042448A">
        <w:rPr>
          <w:rFonts w:ascii="Arial Narrow" w:eastAsia="Arial Narrow" w:hAnsi="Arial Narrow" w:cs="Arial Narrow"/>
          <w:b/>
          <w:color w:val="000000" w:themeColor="text1"/>
          <w:sz w:val="22"/>
          <w:szCs w:val="22"/>
        </w:rPr>
        <w:t xml:space="preserve">REF.: </w:t>
      </w:r>
      <w:bookmarkStart w:id="0" w:name="_Hlk224659046"/>
      <w:sdt>
        <w:sdtPr>
          <w:rPr>
            <w:rFonts w:ascii="Arial Narrow" w:eastAsiaTheme="minorHAnsi" w:hAnsi="Arial Narrow" w:cstheme="minorHAnsi"/>
            <w:color w:val="000000" w:themeColor="text1"/>
            <w:sz w:val="22"/>
            <w:szCs w:val="22"/>
            <w:lang w:eastAsia="en-US"/>
          </w:rPr>
          <w:alias w:val="Assunto"/>
          <w:tag w:val=""/>
          <w:id w:val="880754638"/>
          <w:placeholder>
            <w:docPart w:val="30AD6B2B55E048018BC7A839225B44B7"/>
          </w:placeholder>
          <w:dataBinding w:prefixMappings="xmlns:ns0='http://purl.org/dc/elements/1.1/' xmlns:ns1='http://schemas.openxmlformats.org/package/2006/metadata/core-properties' " w:xpath="/ns1:coreProperties[1]/ns0:subject[1]" w:storeItemID="{6C3C8BC8-F283-45AE-878A-BAB7291924A1}"/>
          <w:text/>
        </w:sdtPr>
        <w:sdtContent>
          <w:r w:rsidR="0042448A" w:rsidRPr="0042448A">
            <w:rPr>
              <w:rFonts w:ascii="Arial Narrow" w:eastAsiaTheme="minorHAnsi" w:hAnsi="Arial Narrow" w:cstheme="minorHAnsi"/>
              <w:color w:val="000000" w:themeColor="text1"/>
              <w:sz w:val="22"/>
              <w:szCs w:val="22"/>
              <w:lang w:eastAsia="en-US"/>
            </w:rPr>
            <w:t>Registro de preços para futura e eventual aquisição de medicamentos complementares para atender as demandas do Município de Senador Amaral – MG / Poder Executivo.</w:t>
          </w:r>
        </w:sdtContent>
      </w:sdt>
      <w:r w:rsidR="007173E5" w:rsidRPr="0042448A">
        <w:rPr>
          <w:rFonts w:ascii="Arial Narrow" w:eastAsia="Arial Narrow" w:hAnsi="Arial Narrow" w:cs="Arial Narrow"/>
          <w:color w:val="000000" w:themeColor="text1"/>
          <w:sz w:val="22"/>
          <w:szCs w:val="22"/>
        </w:rPr>
        <w:t>.</w:t>
      </w:r>
      <w:bookmarkEnd w:id="0"/>
    </w:p>
    <w:p w14:paraId="3D5B4A67" w14:textId="77777777" w:rsidR="00CC7201" w:rsidRPr="00B15093" w:rsidRDefault="00CC7201">
      <w:pPr>
        <w:pBdr>
          <w:top w:val="nil"/>
          <w:left w:val="nil"/>
          <w:bottom w:val="nil"/>
          <w:right w:val="nil"/>
          <w:between w:val="nil"/>
        </w:pBdr>
        <w:tabs>
          <w:tab w:val="left" w:pos="360"/>
        </w:tabs>
        <w:rPr>
          <w:rFonts w:ascii="Arial Narrow" w:eastAsia="Arial Narrow" w:hAnsi="Arial Narrow" w:cs="Arial Narrow"/>
          <w:color w:val="000000" w:themeColor="text1"/>
          <w:sz w:val="20"/>
          <w:szCs w:val="20"/>
        </w:rPr>
      </w:pPr>
    </w:p>
    <w:p w14:paraId="72421E84" w14:textId="454225CC" w:rsidR="00CC7201" w:rsidRPr="00B15093" w:rsidRDefault="004F33F8" w:rsidP="00A770A8">
      <w:pPr>
        <w:jc w:val="both"/>
        <w:rPr>
          <w:rFonts w:ascii="Arial Narrow" w:eastAsia="Arial Narrow" w:hAnsi="Arial Narrow" w:cs="Arial Narrow"/>
          <w:b/>
          <w:color w:val="000000" w:themeColor="text1"/>
          <w:sz w:val="20"/>
          <w:szCs w:val="20"/>
        </w:rPr>
      </w:pPr>
      <w:bookmarkStart w:id="1" w:name="_heading=h.30j0zll" w:colFirst="0" w:colLast="0"/>
      <w:bookmarkEnd w:id="1"/>
      <w:r w:rsidRPr="00B15093">
        <w:rPr>
          <w:rFonts w:ascii="Arial Narrow" w:eastAsia="Arial Narrow" w:hAnsi="Arial Narrow" w:cs="Arial Narrow"/>
          <w:color w:val="000000" w:themeColor="text1"/>
          <w:sz w:val="20"/>
          <w:szCs w:val="20"/>
        </w:rPr>
        <w:t xml:space="preserve">O Município de Senador Amaral / Poder Executivo, com sede na Av. Vereador José Alves de Rezende, 34, Loteamento Elisa Bueno, Senador Amaral - MG, CEP </w:t>
      </w:r>
      <w:r w:rsidRPr="0042448A">
        <w:rPr>
          <w:rFonts w:ascii="Arial Narrow" w:eastAsia="Arial Narrow" w:hAnsi="Arial Narrow" w:cs="Arial Narrow"/>
          <w:color w:val="000000" w:themeColor="text1"/>
          <w:sz w:val="20"/>
          <w:szCs w:val="20"/>
        </w:rPr>
        <w:t>37.615-000, atendendo Formalização de Demanda da</w:t>
      </w:r>
      <w:r w:rsidR="00A770A8" w:rsidRPr="0042448A">
        <w:rPr>
          <w:rFonts w:ascii="Arial Narrow" w:eastAsia="Arial Narrow" w:hAnsi="Arial Narrow" w:cs="Arial Narrow"/>
          <w:color w:val="000000" w:themeColor="text1"/>
          <w:sz w:val="20"/>
          <w:szCs w:val="20"/>
        </w:rPr>
        <w:t xml:space="preserve"> </w:t>
      </w:r>
      <w:r w:rsidR="008F67BB" w:rsidRPr="0042448A">
        <w:rPr>
          <w:rFonts w:ascii="Arial Narrow" w:eastAsia="Arial Narrow" w:hAnsi="Arial Narrow" w:cs="Arial Narrow"/>
          <w:color w:val="000000" w:themeColor="text1"/>
          <w:sz w:val="20"/>
          <w:szCs w:val="20"/>
        </w:rPr>
        <w:t xml:space="preserve">Secretaria </w:t>
      </w:r>
      <w:r w:rsidR="0042448A" w:rsidRPr="0042448A">
        <w:rPr>
          <w:rFonts w:ascii="Arial Narrow" w:eastAsia="Arial Narrow" w:hAnsi="Arial Narrow" w:cs="Arial Narrow"/>
          <w:color w:val="000000" w:themeColor="text1"/>
          <w:sz w:val="20"/>
          <w:szCs w:val="20"/>
        </w:rPr>
        <w:t>de Saúde</w:t>
      </w:r>
      <w:r w:rsidR="00787A33" w:rsidRPr="0042448A">
        <w:rPr>
          <w:rFonts w:ascii="Arial Narrow" w:eastAsia="Arial Narrow" w:hAnsi="Arial Narrow" w:cs="Arial Narrow"/>
          <w:color w:val="000000" w:themeColor="text1"/>
          <w:sz w:val="20"/>
          <w:szCs w:val="20"/>
        </w:rPr>
        <w:t>,</w:t>
      </w:r>
      <w:r w:rsidR="00A94ED1" w:rsidRPr="0042448A">
        <w:rPr>
          <w:rFonts w:ascii="Arial Narrow" w:eastAsia="Arial Narrow" w:hAnsi="Arial Narrow" w:cs="Arial Narrow"/>
          <w:color w:val="000000" w:themeColor="text1"/>
          <w:sz w:val="20"/>
          <w:szCs w:val="20"/>
        </w:rPr>
        <w:t xml:space="preserve"> </w:t>
      </w:r>
      <w:r w:rsidRPr="0042448A">
        <w:rPr>
          <w:rFonts w:ascii="Arial Narrow" w:eastAsia="Arial Narrow" w:hAnsi="Arial Narrow" w:cs="Arial Narrow"/>
          <w:color w:val="000000" w:themeColor="text1"/>
          <w:sz w:val="20"/>
          <w:szCs w:val="20"/>
        </w:rPr>
        <w:t xml:space="preserve">através de sua Pregoeira Municipal, faz saber a todos, que se acha aberto o presente </w:t>
      </w:r>
      <w:r w:rsidR="00A770A8" w:rsidRPr="0042448A">
        <w:rPr>
          <w:rFonts w:ascii="Arial Narrow" w:eastAsia="Arial Narrow" w:hAnsi="Arial Narrow" w:cs="Arial Narrow"/>
          <w:color w:val="000000" w:themeColor="text1"/>
          <w:sz w:val="20"/>
          <w:szCs w:val="20"/>
        </w:rPr>
        <w:t xml:space="preserve">PROCESSO LICITATÓRIO Nº </w:t>
      </w:r>
      <w:sdt>
        <w:sdtPr>
          <w:rPr>
            <w:rFonts w:ascii="Arial Narrow" w:eastAsia="Arial Narrow" w:hAnsi="Arial Narrow" w:cs="Arial Narrow"/>
            <w:color w:val="000000" w:themeColor="text1"/>
            <w:sz w:val="20"/>
            <w:szCs w:val="20"/>
          </w:rPr>
          <w:alias w:val="Categoria"/>
          <w:tag w:val=""/>
          <w:id w:val="1735893970"/>
          <w:placeholder>
            <w:docPart w:val="6B508373FC5D4F258AAC45502006594E"/>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color w:val="000000" w:themeColor="text1"/>
              <w:sz w:val="20"/>
              <w:szCs w:val="20"/>
            </w:rPr>
            <w:t>038/2026</w:t>
          </w:r>
        </w:sdtContent>
      </w:sdt>
      <w:r w:rsidRPr="0042448A">
        <w:rPr>
          <w:rFonts w:ascii="Arial Narrow" w:eastAsia="Arial Narrow" w:hAnsi="Arial Narrow" w:cs="Arial Narrow"/>
          <w:color w:val="000000" w:themeColor="text1"/>
          <w:sz w:val="20"/>
          <w:szCs w:val="20"/>
        </w:rPr>
        <w:t xml:space="preserve">, na modalidade </w:t>
      </w:r>
      <w:r w:rsidR="00A770A8" w:rsidRPr="0042448A">
        <w:rPr>
          <w:rFonts w:ascii="Arial Narrow" w:eastAsia="Arial Narrow" w:hAnsi="Arial Narrow" w:cs="Arial Narrow"/>
          <w:color w:val="000000" w:themeColor="text1"/>
          <w:sz w:val="20"/>
          <w:szCs w:val="20"/>
        </w:rPr>
        <w:t xml:space="preserve">PREGÃO PRESENCIAL Nº </w:t>
      </w:r>
      <w:sdt>
        <w:sdtPr>
          <w:rPr>
            <w:rFonts w:ascii="Arial Narrow" w:eastAsia="Arial Narrow" w:hAnsi="Arial Narrow" w:cs="Arial Narrow"/>
            <w:color w:val="000000" w:themeColor="text1"/>
            <w:sz w:val="20"/>
            <w:szCs w:val="20"/>
          </w:rPr>
          <w:alias w:val="Status"/>
          <w:tag w:val=""/>
          <w:id w:val="-471057397"/>
          <w:placeholder>
            <w:docPart w:val="60BBF66C2A0547E0B06B2841DF1607CE"/>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color w:val="000000" w:themeColor="text1"/>
              <w:sz w:val="20"/>
              <w:szCs w:val="20"/>
            </w:rPr>
            <w:t>018/2026</w:t>
          </w:r>
        </w:sdtContent>
      </w:sdt>
      <w:r w:rsidRPr="0042448A">
        <w:rPr>
          <w:rFonts w:ascii="Arial Narrow" w:eastAsia="Arial Narrow" w:hAnsi="Arial Narrow" w:cs="Arial Narrow"/>
          <w:color w:val="000000" w:themeColor="text1"/>
          <w:sz w:val="20"/>
          <w:szCs w:val="20"/>
        </w:rPr>
        <w:t xml:space="preserve">, tipo </w:t>
      </w:r>
      <w:sdt>
        <w:sdtPr>
          <w:rPr>
            <w:rFonts w:ascii="Arial Narrow" w:eastAsia="Arial Narrow" w:hAnsi="Arial Narrow" w:cs="Arial Narrow"/>
            <w:b/>
            <w:color w:val="000000" w:themeColor="text1"/>
            <w:sz w:val="20"/>
            <w:szCs w:val="20"/>
          </w:rPr>
          <w:alias w:val="Palavras-chave"/>
          <w:tag w:val=""/>
          <w:id w:val="-1401672097"/>
          <w:placeholder>
            <w:docPart w:val="7C6299E6BC8347FEB0AF53C74AE76541"/>
          </w:placeholder>
          <w:dataBinding w:prefixMappings="xmlns:ns0='http://purl.org/dc/elements/1.1/' xmlns:ns1='http://schemas.openxmlformats.org/package/2006/metadata/core-properties' " w:xpath="/ns1:coreProperties[1]/ns1:keywords[1]" w:storeItemID="{6C3C8BC8-F283-45AE-878A-BAB7291924A1}"/>
          <w:text/>
        </w:sdtPr>
        <w:sdtContent>
          <w:r w:rsidR="00F03163" w:rsidRPr="0042448A">
            <w:rPr>
              <w:rFonts w:ascii="Arial Narrow" w:eastAsia="Arial Narrow" w:hAnsi="Arial Narrow" w:cs="Arial Narrow"/>
              <w:b/>
              <w:color w:val="000000" w:themeColor="text1"/>
              <w:sz w:val="20"/>
              <w:szCs w:val="20"/>
            </w:rPr>
            <w:t>EMPREITADA DE MENOR PREÇOS POR ITEM</w:t>
          </w:r>
        </w:sdtContent>
      </w:sdt>
      <w:r w:rsidRPr="0042448A">
        <w:rPr>
          <w:rFonts w:ascii="Arial Narrow" w:eastAsia="Arial Narrow" w:hAnsi="Arial Narrow" w:cs="Arial Narrow"/>
          <w:color w:val="000000" w:themeColor="text1"/>
          <w:sz w:val="20"/>
          <w:szCs w:val="20"/>
        </w:rPr>
        <w:t xml:space="preserve">, regime </w:t>
      </w:r>
      <w:r w:rsidRPr="00B15093">
        <w:rPr>
          <w:rFonts w:ascii="Arial Narrow" w:eastAsia="Arial Narrow" w:hAnsi="Arial Narrow" w:cs="Arial Narrow"/>
          <w:color w:val="000000" w:themeColor="text1"/>
          <w:sz w:val="20"/>
          <w:szCs w:val="20"/>
        </w:rPr>
        <w:t>de execução indireta, modo de disputa aberto, hipótese em que os licitantes apresentarão suas propostas por meio de lances públicos e sucessivos de forma decrescente.</w:t>
      </w:r>
    </w:p>
    <w:p w14:paraId="6D99AAA2" w14:textId="77777777" w:rsidR="00CC7201" w:rsidRPr="00B15093" w:rsidRDefault="00CC7201">
      <w:pPr>
        <w:widowControl w:val="0"/>
        <w:jc w:val="both"/>
        <w:rPr>
          <w:rFonts w:ascii="Arial Narrow" w:eastAsia="Arial Narrow" w:hAnsi="Arial Narrow" w:cs="Arial Narrow"/>
          <w:color w:val="000000" w:themeColor="text1"/>
          <w:sz w:val="20"/>
          <w:szCs w:val="20"/>
        </w:rPr>
      </w:pPr>
    </w:p>
    <w:p w14:paraId="3B33EC48" w14:textId="48AD340A" w:rsidR="00CC7201" w:rsidRPr="00B15093" w:rsidRDefault="004F33F8">
      <w:pPr>
        <w:widowControl w:val="0"/>
        <w:jc w:val="both"/>
        <w:rPr>
          <w:rFonts w:ascii="Arial Narrow" w:eastAsia="Arial Narrow" w:hAnsi="Arial Narrow" w:cs="Arial Narrow"/>
          <w:color w:val="000000" w:themeColor="text1"/>
          <w:sz w:val="20"/>
          <w:szCs w:val="20"/>
        </w:rPr>
      </w:pPr>
      <w:bookmarkStart w:id="2" w:name="_heading=h.3dy6vkm" w:colFirst="0" w:colLast="0"/>
      <w:bookmarkEnd w:id="2"/>
      <w:r w:rsidRPr="00B15093">
        <w:rPr>
          <w:rFonts w:ascii="Arial Narrow" w:eastAsia="Arial Narrow" w:hAnsi="Arial Narrow" w:cs="Arial Narrow"/>
          <w:color w:val="000000" w:themeColor="text1"/>
          <w:sz w:val="20"/>
          <w:szCs w:val="20"/>
        </w:rPr>
        <w:t>Nos termos do §2º do Art. 17 da Lei Federal Nº 14.133, de 1º de abril de 2021,</w:t>
      </w:r>
      <w:r w:rsidR="00FB23F8">
        <w:rPr>
          <w:rFonts w:ascii="Arial Narrow" w:eastAsia="Arial Narrow" w:hAnsi="Arial Narrow" w:cs="Arial Narrow"/>
          <w:color w:val="000000" w:themeColor="text1"/>
          <w:sz w:val="20"/>
          <w:szCs w:val="20"/>
        </w:rPr>
        <w:t xml:space="preserve"> bem como o seu Art. 176,</w:t>
      </w:r>
      <w:r w:rsidRPr="00B15093">
        <w:rPr>
          <w:rFonts w:ascii="Arial Narrow" w:eastAsia="Arial Narrow" w:hAnsi="Arial Narrow" w:cs="Arial Narrow"/>
          <w:color w:val="000000" w:themeColor="text1"/>
          <w:sz w:val="20"/>
          <w:szCs w:val="20"/>
        </w:rPr>
        <w:t xml:space="preserve"> o presente certame será na forma presencial, considerando que a Administração Municipal está se adequando para efetivação da prática eletrônica.</w:t>
      </w:r>
    </w:p>
    <w:p w14:paraId="51FC617E" w14:textId="77777777" w:rsidR="00CC7201" w:rsidRPr="00B15093" w:rsidRDefault="00CC7201">
      <w:pPr>
        <w:widowControl w:val="0"/>
        <w:jc w:val="both"/>
        <w:rPr>
          <w:rFonts w:ascii="Arial Narrow" w:eastAsia="Arial Narrow" w:hAnsi="Arial Narrow" w:cs="Arial Narrow"/>
          <w:color w:val="000000" w:themeColor="text1"/>
          <w:sz w:val="20"/>
          <w:szCs w:val="20"/>
        </w:rPr>
      </w:pPr>
    </w:p>
    <w:p w14:paraId="5A3508B9" w14:textId="77777777" w:rsidR="00CC7201" w:rsidRPr="00B15093" w:rsidRDefault="004F33F8">
      <w:pPr>
        <w:widowControl w:val="0"/>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Fazem parte integrante deste Edital os seus Anexos.</w:t>
      </w:r>
    </w:p>
    <w:p w14:paraId="3F9C74E7" w14:textId="77777777" w:rsidR="00CC7201" w:rsidRPr="00B15093" w:rsidRDefault="00CC7201">
      <w:pPr>
        <w:jc w:val="both"/>
        <w:rPr>
          <w:rFonts w:ascii="Arial Narrow" w:eastAsia="Arial Narrow" w:hAnsi="Arial Narrow" w:cs="Arial Narrow"/>
          <w:color w:val="000000" w:themeColor="text1"/>
          <w:sz w:val="20"/>
          <w:szCs w:val="20"/>
        </w:rPr>
      </w:pPr>
    </w:p>
    <w:p w14:paraId="703D97A2" w14:textId="25675EE2"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Os esclarecimentos e as informações necessárias aos licitantes serão prestados pelo Departamento de Licitações, no endereço supramencionado, no horário de 8h às 17h e através do telefone </w:t>
      </w:r>
      <w:r w:rsidR="00016D40">
        <w:rPr>
          <w:rFonts w:ascii="Arial Narrow" w:eastAsia="Arial Narrow" w:hAnsi="Arial Narrow" w:cs="Arial Narrow"/>
          <w:color w:val="000000" w:themeColor="text1"/>
          <w:sz w:val="20"/>
          <w:szCs w:val="20"/>
        </w:rPr>
        <w:t xml:space="preserve">(35) 9 9880-5482 </w:t>
      </w:r>
      <w:r w:rsidRPr="00B15093">
        <w:rPr>
          <w:rFonts w:ascii="Arial Narrow" w:eastAsia="Arial Narrow" w:hAnsi="Arial Narrow" w:cs="Arial Narrow"/>
          <w:color w:val="000000" w:themeColor="text1"/>
          <w:sz w:val="20"/>
          <w:szCs w:val="20"/>
        </w:rPr>
        <w:t xml:space="preserve">ou pelo e-mail: </w:t>
      </w:r>
      <w:hyperlink r:id="rId9" w:history="1">
        <w:r w:rsidR="00C036BA" w:rsidRPr="005758DD">
          <w:rPr>
            <w:rStyle w:val="Hyperlink"/>
            <w:rFonts w:ascii="Arial Narrow" w:eastAsia="Arial Narrow" w:hAnsi="Arial Narrow" w:cs="Arial Narrow"/>
            <w:sz w:val="20"/>
            <w:szCs w:val="20"/>
          </w:rPr>
          <w:t>licitacao@senadoramaral.mg.gov.br</w:t>
        </w:r>
      </w:hyperlink>
      <w:r w:rsidR="002E39BF" w:rsidRPr="001D6E7A">
        <w:rPr>
          <w:rFonts w:ascii="Arial Narrow" w:eastAsia="Arial Narrow" w:hAnsi="Arial Narrow" w:cs="Arial Narrow"/>
          <w:color w:val="FF0000"/>
          <w:sz w:val="20"/>
          <w:szCs w:val="20"/>
          <w:u w:val="single"/>
        </w:rPr>
        <w:t xml:space="preserve">  </w:t>
      </w:r>
      <w:r w:rsidRPr="001D6E7A">
        <w:rPr>
          <w:rFonts w:ascii="Arial Narrow" w:eastAsia="Arial Narrow" w:hAnsi="Arial Narrow" w:cs="Arial Narrow"/>
          <w:color w:val="FF0000"/>
          <w:sz w:val="20"/>
          <w:szCs w:val="20"/>
          <w:u w:val="single"/>
        </w:rPr>
        <w:t xml:space="preserve">  </w:t>
      </w:r>
    </w:p>
    <w:p w14:paraId="05EF1A44" w14:textId="77777777" w:rsidR="00CC7201" w:rsidRPr="00B15093" w:rsidRDefault="00CC7201">
      <w:pPr>
        <w:pBdr>
          <w:top w:val="nil"/>
          <w:left w:val="nil"/>
          <w:bottom w:val="nil"/>
          <w:right w:val="nil"/>
          <w:between w:val="nil"/>
        </w:pBdr>
        <w:rPr>
          <w:rFonts w:ascii="Arial Narrow" w:eastAsia="Arial Narrow" w:hAnsi="Arial Narrow" w:cs="Arial Narrow"/>
          <w:color w:val="000000" w:themeColor="text1"/>
          <w:sz w:val="20"/>
          <w:szCs w:val="20"/>
        </w:rPr>
      </w:pPr>
    </w:p>
    <w:p w14:paraId="40CF5248" w14:textId="77777777" w:rsidR="00CC7201" w:rsidRPr="0042448A" w:rsidRDefault="004F33F8">
      <w:pPr>
        <w:pBdr>
          <w:top w:val="nil"/>
          <w:left w:val="nil"/>
          <w:bottom w:val="nil"/>
          <w:right w:val="nil"/>
          <w:between w:val="nil"/>
        </w:pBd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apresentação das propostas pressupõe conhecimento de todos os dados e informações necessárias ao seu preparo e a aceitação das condições estipuladas nesta Licitação.</w:t>
      </w:r>
    </w:p>
    <w:p w14:paraId="6C947B1B" w14:textId="77777777" w:rsidR="00CC7201" w:rsidRPr="0042448A" w:rsidRDefault="00CC7201">
      <w:pPr>
        <w:jc w:val="both"/>
        <w:rPr>
          <w:rFonts w:ascii="Arial Narrow" w:eastAsia="Arial Narrow" w:hAnsi="Arial Narrow" w:cs="Arial Narrow"/>
          <w:b/>
          <w:color w:val="000000" w:themeColor="text1"/>
          <w:sz w:val="20"/>
          <w:szCs w:val="20"/>
        </w:rPr>
      </w:pPr>
    </w:p>
    <w:p w14:paraId="237E3DC9" w14:textId="0D65685F" w:rsidR="004904CE"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A Pregoeira deflagrará o ato de recebimento dos envelopes de Proposta de Preços e Documentos de Habilitação, além dos documentos de credenciamento até às </w:t>
      </w:r>
      <w:r w:rsidR="00A770A8" w:rsidRPr="0042448A">
        <w:rPr>
          <w:rFonts w:ascii="Arial Narrow" w:eastAsia="Arial Narrow" w:hAnsi="Arial Narrow" w:cs="Arial Narrow"/>
          <w:b/>
          <w:color w:val="000000" w:themeColor="text1"/>
          <w:sz w:val="20"/>
          <w:szCs w:val="20"/>
        </w:rPr>
        <w:t>9h</w:t>
      </w:r>
      <w:r w:rsidRPr="0042448A">
        <w:rPr>
          <w:rFonts w:ascii="Arial Narrow" w:eastAsia="Arial Narrow" w:hAnsi="Arial Narrow" w:cs="Arial Narrow"/>
          <w:b/>
          <w:color w:val="000000" w:themeColor="text1"/>
          <w:sz w:val="20"/>
          <w:szCs w:val="20"/>
        </w:rPr>
        <w:t xml:space="preserve"> do dia </w:t>
      </w:r>
      <w:sdt>
        <w:sdtPr>
          <w:rPr>
            <w:rFonts w:ascii="Arial Narrow" w:eastAsia="Arial Narrow" w:hAnsi="Arial Narrow" w:cs="Arial Narrow"/>
            <w:b/>
            <w:color w:val="000000" w:themeColor="text1"/>
            <w:sz w:val="20"/>
            <w:szCs w:val="20"/>
          </w:rPr>
          <w:alias w:val="Fax da Empresa"/>
          <w:tag w:val=""/>
          <w:id w:val="-1152752907"/>
          <w:placeholder>
            <w:docPart w:val="ECB6FE45313045E6A6A488ADD25D4B53"/>
          </w:placeholder>
          <w:dataBinding w:prefixMappings="xmlns:ns0='http://schemas.microsoft.com/office/2006/coverPageProps' " w:xpath="/ns0:CoverPageProperties[1]/ns0:CompanyFax[1]" w:storeItemID="{55AF091B-3C7A-41E3-B477-F2FDAA23CFDA}"/>
          <w:text/>
        </w:sdtPr>
        <w:sdtContent>
          <w:r w:rsidR="0042448A" w:rsidRPr="0042448A">
            <w:rPr>
              <w:rFonts w:ascii="Arial Narrow" w:eastAsia="Arial Narrow" w:hAnsi="Arial Narrow" w:cs="Arial Narrow"/>
              <w:b/>
              <w:color w:val="000000" w:themeColor="text1"/>
              <w:sz w:val="20"/>
              <w:szCs w:val="20"/>
            </w:rPr>
            <w:t>31 de março de 2026</w:t>
          </w:r>
        </w:sdtContent>
      </w:sdt>
      <w:r w:rsidRPr="0042448A">
        <w:rPr>
          <w:rFonts w:ascii="Arial Narrow" w:eastAsia="Arial Narrow" w:hAnsi="Arial Narrow" w:cs="Arial Narrow"/>
          <w:b/>
          <w:color w:val="000000" w:themeColor="text1"/>
          <w:sz w:val="20"/>
          <w:szCs w:val="20"/>
        </w:rPr>
        <w:t xml:space="preserve">, visando a classificação dos licitantes aptos a participar do certame, sendo a sessão de disputa com os licitantes credenciados no dia </w:t>
      </w:r>
      <w:sdt>
        <w:sdtPr>
          <w:rPr>
            <w:rFonts w:ascii="Arial Narrow" w:eastAsia="Arial Narrow" w:hAnsi="Arial Narrow" w:cs="Arial Narrow"/>
            <w:b/>
            <w:color w:val="000000" w:themeColor="text1"/>
            <w:sz w:val="20"/>
            <w:szCs w:val="20"/>
          </w:rPr>
          <w:alias w:val="Fax da Empresa"/>
          <w:tag w:val=""/>
          <w:id w:val="-318031983"/>
          <w:placeholder>
            <w:docPart w:val="7A5F2C13E8AC4CAA8E89B3DCB4ABF97F"/>
          </w:placeholder>
          <w:dataBinding w:prefixMappings="xmlns:ns0='http://schemas.microsoft.com/office/2006/coverPageProps' " w:xpath="/ns0:CoverPageProperties[1]/ns0:CompanyFax[1]" w:storeItemID="{55AF091B-3C7A-41E3-B477-F2FDAA23CFDA}"/>
          <w:text/>
        </w:sdtPr>
        <w:sdtContent>
          <w:r w:rsidR="0042448A" w:rsidRPr="0042448A">
            <w:rPr>
              <w:rFonts w:ascii="Arial Narrow" w:eastAsia="Arial Narrow" w:hAnsi="Arial Narrow" w:cs="Arial Narrow"/>
              <w:b/>
              <w:color w:val="000000" w:themeColor="text1"/>
              <w:sz w:val="20"/>
              <w:szCs w:val="20"/>
            </w:rPr>
            <w:t>31 de março de 2026</w:t>
          </w:r>
        </w:sdtContent>
      </w:sdt>
      <w:r w:rsidRPr="0042448A">
        <w:rPr>
          <w:rFonts w:ascii="Arial Narrow" w:eastAsia="Arial Narrow" w:hAnsi="Arial Narrow" w:cs="Arial Narrow"/>
          <w:b/>
          <w:color w:val="000000" w:themeColor="text1"/>
          <w:sz w:val="20"/>
          <w:szCs w:val="20"/>
        </w:rPr>
        <w:t xml:space="preserve">, às </w:t>
      </w:r>
      <w:r w:rsidR="00A770A8" w:rsidRPr="0042448A">
        <w:rPr>
          <w:rFonts w:ascii="Arial Narrow" w:eastAsia="Arial Narrow" w:hAnsi="Arial Narrow" w:cs="Arial Narrow"/>
          <w:b/>
          <w:color w:val="000000" w:themeColor="text1"/>
          <w:sz w:val="20"/>
          <w:szCs w:val="20"/>
        </w:rPr>
        <w:t>9h</w:t>
      </w:r>
      <w:r w:rsidRPr="0042448A">
        <w:rPr>
          <w:rFonts w:ascii="Arial Narrow" w:eastAsia="Arial Narrow" w:hAnsi="Arial Narrow" w:cs="Arial Narrow"/>
          <w:b/>
          <w:color w:val="000000" w:themeColor="text1"/>
          <w:sz w:val="20"/>
          <w:szCs w:val="20"/>
        </w:rPr>
        <w:t xml:space="preserve">30, devendo ocorrer na sala de reuniões do paço municipal, localizada na Av. Vereador José Alves de Rezende, 34, Loteamento Elisa Bueno, Senador Amaral - MG, CEP 37.615-000, onde ocorrerá a abertura dos </w:t>
      </w:r>
      <w:r w:rsidRPr="00B15093">
        <w:rPr>
          <w:rFonts w:ascii="Arial Narrow" w:eastAsia="Arial Narrow" w:hAnsi="Arial Narrow" w:cs="Arial Narrow"/>
          <w:b/>
          <w:color w:val="000000" w:themeColor="text1"/>
          <w:sz w:val="20"/>
          <w:szCs w:val="20"/>
        </w:rPr>
        <w:t>envelopes contendo as Propostas de Preços e a respectiva sessão de disputa dos licitantes classificados.</w:t>
      </w:r>
    </w:p>
    <w:p w14:paraId="51096053" w14:textId="6FC140EB" w:rsidR="00A770A8" w:rsidRDefault="00A770A8">
      <w:pPr>
        <w:jc w:val="both"/>
        <w:rPr>
          <w:rFonts w:ascii="Arial Narrow" w:eastAsia="Arial Narrow" w:hAnsi="Arial Narrow" w:cs="Arial Narrow"/>
          <w:color w:val="000000" w:themeColor="text1"/>
          <w:sz w:val="20"/>
          <w:szCs w:val="20"/>
        </w:rPr>
      </w:pPr>
    </w:p>
    <w:p w14:paraId="63E45F5F" w14:textId="4B2B9DD9" w:rsidR="00A770A8" w:rsidRDefault="00A770A8">
      <w:pPr>
        <w:jc w:val="both"/>
        <w:rPr>
          <w:rFonts w:ascii="Arial Narrow" w:eastAsia="Arial Narrow" w:hAnsi="Arial Narrow" w:cs="Arial Narrow"/>
          <w:color w:val="000000" w:themeColor="text1"/>
          <w:sz w:val="20"/>
          <w:szCs w:val="20"/>
        </w:rPr>
      </w:pPr>
    </w:p>
    <w:p w14:paraId="63535B9B" w14:textId="0FEE37FB" w:rsidR="00A770A8" w:rsidRDefault="00A770A8">
      <w:pPr>
        <w:jc w:val="both"/>
        <w:rPr>
          <w:rFonts w:ascii="Arial Narrow" w:eastAsia="Arial Narrow" w:hAnsi="Arial Narrow" w:cs="Arial Narrow"/>
          <w:color w:val="000000" w:themeColor="text1"/>
          <w:sz w:val="20"/>
          <w:szCs w:val="20"/>
        </w:rPr>
      </w:pPr>
    </w:p>
    <w:p w14:paraId="40E65686" w14:textId="77777777" w:rsidR="00A770A8" w:rsidRDefault="00A770A8">
      <w:pPr>
        <w:jc w:val="both"/>
        <w:rPr>
          <w:rFonts w:ascii="Arial Narrow" w:eastAsia="Arial Narrow" w:hAnsi="Arial Narrow" w:cs="Arial Narrow"/>
          <w:color w:val="000000" w:themeColor="text1"/>
          <w:sz w:val="20"/>
          <w:szCs w:val="20"/>
        </w:rPr>
      </w:pPr>
    </w:p>
    <w:p w14:paraId="66273D86" w14:textId="0A702DA1" w:rsidR="0087437E" w:rsidRDefault="0087437E">
      <w:pPr>
        <w:jc w:val="both"/>
        <w:rPr>
          <w:rFonts w:ascii="Arial Narrow" w:eastAsia="Arial Narrow" w:hAnsi="Arial Narrow" w:cs="Arial Narrow"/>
          <w:color w:val="000000" w:themeColor="text1"/>
          <w:sz w:val="20"/>
          <w:szCs w:val="20"/>
        </w:rPr>
      </w:pPr>
    </w:p>
    <w:p w14:paraId="495D4CEF" w14:textId="77777777" w:rsidR="00CC7201" w:rsidRPr="00B15093" w:rsidRDefault="004F33F8">
      <w:pPr>
        <w:shd w:val="clear" w:color="auto" w:fill="D9D9D9"/>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1. DO OBJETO</w:t>
      </w:r>
    </w:p>
    <w:p w14:paraId="1B5D5859" w14:textId="77777777" w:rsidR="00CC7201" w:rsidRPr="0042448A" w:rsidRDefault="00CC7201">
      <w:pPr>
        <w:jc w:val="both"/>
        <w:rPr>
          <w:rFonts w:ascii="Arial Narrow" w:eastAsia="Arial Narrow" w:hAnsi="Arial Narrow" w:cs="Arial Narrow"/>
          <w:color w:val="000000" w:themeColor="text1"/>
          <w:sz w:val="20"/>
          <w:szCs w:val="20"/>
        </w:rPr>
      </w:pPr>
    </w:p>
    <w:p w14:paraId="67131AE8" w14:textId="01D1B16B" w:rsidR="00CC7201" w:rsidRPr="0042448A" w:rsidRDefault="004F33F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1.1. O objeto deste pregão presencial é o</w:t>
      </w:r>
      <w:r w:rsidR="00897C64" w:rsidRPr="0042448A">
        <w:rPr>
          <w:rFonts w:ascii="Arial Narrow" w:eastAsia="Arial Narrow" w:hAnsi="Arial Narrow" w:cs="Arial Narrow"/>
          <w:color w:val="000000" w:themeColor="text1"/>
          <w:sz w:val="20"/>
          <w:szCs w:val="20"/>
        </w:rPr>
        <w:t>(a)</w:t>
      </w:r>
      <w:r w:rsidRPr="0042448A">
        <w:rPr>
          <w:rFonts w:ascii="Arial Narrow" w:eastAsia="Arial Narrow" w:hAnsi="Arial Narrow" w:cs="Arial Narrow"/>
          <w:color w:val="000000" w:themeColor="text1"/>
          <w:sz w:val="20"/>
          <w:szCs w:val="20"/>
        </w:rPr>
        <w:t xml:space="preserve"> </w:t>
      </w:r>
      <w:bookmarkStart w:id="3" w:name="_Hlk180481677"/>
      <w:bookmarkStart w:id="4" w:name="_Hlk180484818"/>
      <w:sdt>
        <w:sdtPr>
          <w:rPr>
            <w:rFonts w:ascii="Arial Narrow" w:eastAsia="Arial Narrow" w:hAnsi="Arial Narrow" w:cs="Arial Narrow"/>
            <w:color w:val="000000" w:themeColor="text1"/>
            <w:sz w:val="20"/>
            <w:szCs w:val="20"/>
          </w:rPr>
          <w:alias w:val="Assunto"/>
          <w:tag w:val=""/>
          <w:id w:val="217405593"/>
          <w:placeholder>
            <w:docPart w:val="FE939D1AAB49433C8BE23B9C9D829AB4"/>
          </w:placeholder>
          <w:dataBinding w:prefixMappings="xmlns:ns0='http://purl.org/dc/elements/1.1/' xmlns:ns1='http://schemas.openxmlformats.org/package/2006/metadata/core-properties' " w:xpath="/ns1:coreProperties[1]/ns0:subject[1]" w:storeItemID="{6C3C8BC8-F283-45AE-878A-BAB7291924A1}"/>
          <w:text/>
        </w:sdtPr>
        <w:sdtContent>
          <w:r w:rsidR="0042448A" w:rsidRPr="0042448A">
            <w:rPr>
              <w:rFonts w:ascii="Arial Narrow" w:eastAsia="Arial Narrow" w:hAnsi="Arial Narrow" w:cs="Arial Narrow"/>
              <w:color w:val="000000" w:themeColor="text1"/>
              <w:sz w:val="20"/>
              <w:szCs w:val="20"/>
            </w:rPr>
            <w:t>Registro de preços para futura e eventual aquisição de medicamentos complementares para atender as demandas do Município de Senador Amaral – MG / Poder Executivo.</w:t>
          </w:r>
        </w:sdtContent>
      </w:sdt>
      <w:r w:rsidRPr="0042448A">
        <w:rPr>
          <w:rFonts w:ascii="Arial Narrow" w:eastAsia="Arial Narrow" w:hAnsi="Arial Narrow" w:cs="Arial Narrow"/>
          <w:color w:val="000000" w:themeColor="text1"/>
          <w:sz w:val="20"/>
          <w:szCs w:val="20"/>
        </w:rPr>
        <w:t>, conforme especificação técnica constante do Anexo I, que é parte integrante deste edital.</w:t>
      </w:r>
      <w:bookmarkEnd w:id="3"/>
    </w:p>
    <w:bookmarkEnd w:id="4"/>
    <w:p w14:paraId="62FC288C" w14:textId="77777777" w:rsidR="00CC7201" w:rsidRPr="0042448A" w:rsidRDefault="00CC7201">
      <w:pPr>
        <w:jc w:val="both"/>
        <w:rPr>
          <w:rFonts w:ascii="Arial Narrow" w:eastAsia="Arial Narrow" w:hAnsi="Arial Narrow" w:cs="Arial Narrow"/>
          <w:color w:val="000000" w:themeColor="text1"/>
          <w:sz w:val="20"/>
          <w:szCs w:val="20"/>
        </w:rPr>
      </w:pPr>
    </w:p>
    <w:p w14:paraId="09AB962F" w14:textId="60127975" w:rsidR="00735087"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1.2. O valor estimado para cada item consta no Termo de Referência – Anexo I do edital.</w:t>
      </w:r>
    </w:p>
    <w:p w14:paraId="4F275FCE" w14:textId="77777777" w:rsidR="00A14376" w:rsidRPr="00B15093" w:rsidRDefault="00A14376">
      <w:pPr>
        <w:jc w:val="both"/>
        <w:rPr>
          <w:rFonts w:ascii="Arial Narrow" w:eastAsia="Arial Narrow" w:hAnsi="Arial Narrow" w:cs="Arial Narrow"/>
          <w:color w:val="000000" w:themeColor="text1"/>
          <w:sz w:val="20"/>
          <w:szCs w:val="20"/>
        </w:rPr>
      </w:pPr>
    </w:p>
    <w:p w14:paraId="46CF132B" w14:textId="67430319" w:rsidR="00CC7201" w:rsidRPr="003C768C" w:rsidRDefault="004F33F8" w:rsidP="003C768C">
      <w:pPr>
        <w:shd w:val="clear" w:color="auto" w:fill="D9D9D9"/>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2. DAS CONDIÇÕES PARA PARTICIPAÇÃO</w:t>
      </w:r>
    </w:p>
    <w:p w14:paraId="1DBD95E6" w14:textId="77777777" w:rsidR="00421C12" w:rsidRDefault="00421C12">
      <w:pPr>
        <w:pBdr>
          <w:top w:val="nil"/>
          <w:left w:val="nil"/>
          <w:bottom w:val="nil"/>
          <w:right w:val="nil"/>
          <w:between w:val="nil"/>
        </w:pBdr>
        <w:jc w:val="both"/>
        <w:rPr>
          <w:rFonts w:ascii="Arial Narrow" w:eastAsia="Arial Narrow" w:hAnsi="Arial Narrow" w:cs="Arial Narrow"/>
          <w:color w:val="000000" w:themeColor="text1"/>
          <w:sz w:val="20"/>
          <w:szCs w:val="20"/>
        </w:rPr>
      </w:pPr>
    </w:p>
    <w:p w14:paraId="111F4319" w14:textId="2470FD99"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2.1. Poderão participar deste Pregão as empresas cujo ramo de atividade seja compatível com o objeto desta licitação.</w:t>
      </w:r>
    </w:p>
    <w:p w14:paraId="775DCDD3" w14:textId="77777777" w:rsidR="00CC7201" w:rsidRPr="00B15093" w:rsidRDefault="00CC7201">
      <w:pPr>
        <w:jc w:val="both"/>
        <w:rPr>
          <w:rFonts w:ascii="Arial Narrow" w:eastAsia="Arial Narrow" w:hAnsi="Arial Narrow" w:cs="Arial Narrow"/>
          <w:color w:val="000000" w:themeColor="text1"/>
          <w:sz w:val="20"/>
          <w:szCs w:val="20"/>
        </w:rPr>
      </w:pPr>
    </w:p>
    <w:p w14:paraId="64AE1D3F"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2.2. Não se admitirá nesta licitação a participação de: </w:t>
      </w:r>
    </w:p>
    <w:p w14:paraId="06A4F4FF" w14:textId="77777777" w:rsidR="00CC7201" w:rsidRPr="00B15093" w:rsidRDefault="00CC7201">
      <w:pPr>
        <w:jc w:val="both"/>
        <w:rPr>
          <w:rFonts w:ascii="Arial Narrow" w:eastAsia="Arial Narrow" w:hAnsi="Arial Narrow" w:cs="Arial Narrow"/>
          <w:color w:val="000000" w:themeColor="text1"/>
          <w:sz w:val="20"/>
          <w:szCs w:val="20"/>
        </w:rPr>
      </w:pPr>
    </w:p>
    <w:p w14:paraId="01579ED3"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empresas que não atenderem às condições deste edital;</w:t>
      </w:r>
    </w:p>
    <w:p w14:paraId="1974C35F" w14:textId="77777777" w:rsidR="00CC7201" w:rsidRPr="00B15093" w:rsidRDefault="00CC7201">
      <w:pPr>
        <w:jc w:val="both"/>
        <w:rPr>
          <w:rFonts w:ascii="Arial Narrow" w:eastAsia="Arial Narrow" w:hAnsi="Arial Narrow" w:cs="Arial Narrow"/>
          <w:color w:val="000000" w:themeColor="text1"/>
          <w:sz w:val="20"/>
          <w:szCs w:val="20"/>
        </w:rPr>
      </w:pPr>
    </w:p>
    <w:p w14:paraId="2F77C844"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empresas que estejam sob falência, recuperação judicial, concurso de credores, dissolução, liquidação, exceto se a licitante estiver em processo de falência ou recuperação judicial, da qual deverá apresentar o plano de recuperação judicial homologado, bem como a apresentar a certidão passada pela instância judicial competente certificando que a interessada está apta econômica e financeiramente a participar de procedimento licitatório público, na forma do Art. 58 da Lei Federal Nº 11.101/2005, além de todos os demais requisitos exigidos neste edital, visando a comprovação da capacidade econômico-financeira do proponente ou tenham sido declaradas inidôneas para licitar ou contratar com o poder público no âmbito da União, Estados, Distrito Federal e Municípios e nas respectivas entidades da administração indireta;</w:t>
      </w:r>
    </w:p>
    <w:p w14:paraId="214A92E3" w14:textId="77777777" w:rsidR="00CC7201" w:rsidRPr="00B15093" w:rsidRDefault="00CC7201">
      <w:pPr>
        <w:jc w:val="both"/>
        <w:rPr>
          <w:rFonts w:ascii="Arial Narrow" w:eastAsia="Arial Narrow" w:hAnsi="Arial Narrow" w:cs="Arial Narrow"/>
          <w:color w:val="000000" w:themeColor="text1"/>
          <w:sz w:val="20"/>
          <w:szCs w:val="20"/>
        </w:rPr>
      </w:pPr>
    </w:p>
    <w:p w14:paraId="44F1D6CF"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c) pessoas jurídicas das quais participem, como sócio, gerente e diretores os servidores do Município de Senador Amaral.</w:t>
      </w:r>
    </w:p>
    <w:p w14:paraId="0CCA9835" w14:textId="77777777" w:rsidR="00CC7201" w:rsidRPr="00B15093" w:rsidRDefault="00CC7201">
      <w:pPr>
        <w:jc w:val="both"/>
        <w:rPr>
          <w:rFonts w:ascii="Arial Narrow" w:eastAsia="Arial Narrow" w:hAnsi="Arial Narrow" w:cs="Arial Narrow"/>
          <w:color w:val="000000" w:themeColor="text1"/>
          <w:sz w:val="20"/>
          <w:szCs w:val="20"/>
        </w:rPr>
      </w:pPr>
    </w:p>
    <w:p w14:paraId="533DF2AF"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2.3. No caso de consórcio, os mesmos observar-se-ão as seguintes normas:</w:t>
      </w:r>
    </w:p>
    <w:p w14:paraId="0A93FDB7" w14:textId="77777777" w:rsidR="00CC7201" w:rsidRPr="00B15093" w:rsidRDefault="00CC7201">
      <w:pPr>
        <w:jc w:val="both"/>
        <w:rPr>
          <w:rFonts w:ascii="Arial Narrow" w:eastAsia="Arial Narrow" w:hAnsi="Arial Narrow" w:cs="Arial Narrow"/>
          <w:color w:val="000000" w:themeColor="text1"/>
          <w:sz w:val="20"/>
          <w:szCs w:val="20"/>
        </w:rPr>
      </w:pPr>
    </w:p>
    <w:p w14:paraId="6A791CA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comprovação do compromisso público ou particular de constituição de consórcio, subscrito pelos consorciados;</w:t>
      </w:r>
    </w:p>
    <w:p w14:paraId="434D6EAA" w14:textId="77777777" w:rsidR="00CC7201" w:rsidRPr="00B15093" w:rsidRDefault="00CC7201">
      <w:pPr>
        <w:jc w:val="both"/>
        <w:rPr>
          <w:rFonts w:ascii="Arial Narrow" w:eastAsia="Arial Narrow" w:hAnsi="Arial Narrow" w:cs="Arial Narrow"/>
          <w:color w:val="000000" w:themeColor="text1"/>
          <w:sz w:val="20"/>
          <w:szCs w:val="20"/>
        </w:rPr>
      </w:pPr>
    </w:p>
    <w:p w14:paraId="0C9B3F7C"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indicação da empresa responsável pelo consórcio que deverá atender às condições de liderança, fixadas no edital;</w:t>
      </w:r>
    </w:p>
    <w:p w14:paraId="3ADF35B7" w14:textId="77777777" w:rsidR="00CC7201" w:rsidRPr="00B15093" w:rsidRDefault="00CC7201">
      <w:pPr>
        <w:jc w:val="both"/>
        <w:rPr>
          <w:rFonts w:ascii="Arial Narrow" w:eastAsia="Arial Narrow" w:hAnsi="Arial Narrow" w:cs="Arial Narrow"/>
          <w:color w:val="000000" w:themeColor="text1"/>
          <w:sz w:val="20"/>
          <w:szCs w:val="20"/>
        </w:rPr>
      </w:pPr>
    </w:p>
    <w:p w14:paraId="201C73C4"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c) apresentação dos documentos exigidos no edital, por parte de cada consorciado, admitindo-se, para efeito de qualificação técnica, o somatório dos quantitativos de cada consorciado, e, para efeito de qualificação econômico-financeira, o somatório dos valores de cada consorciado, na proporção de sua respectiva participação, podendo a Administração estabelecer, para o consórcio, um acréscimo de até 30% (trinta por cento) dos valores exigidos para licitante individual, inexigível este acréscimo para os consórcios compostos, em sua totalidade, por micro e pequenas empresas assim definidas em lei; </w:t>
      </w:r>
    </w:p>
    <w:p w14:paraId="7E91E836" w14:textId="77777777" w:rsidR="00CC7201" w:rsidRPr="00B15093" w:rsidRDefault="00CC7201">
      <w:pPr>
        <w:jc w:val="both"/>
        <w:rPr>
          <w:rFonts w:ascii="Arial Narrow" w:eastAsia="Arial Narrow" w:hAnsi="Arial Narrow" w:cs="Arial Narrow"/>
          <w:color w:val="000000" w:themeColor="text1"/>
          <w:sz w:val="20"/>
          <w:szCs w:val="20"/>
        </w:rPr>
      </w:pPr>
    </w:p>
    <w:p w14:paraId="3E8660C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d) impedimento de participação de empresa consorciada, na mesma licitação, através de mais de um consórcio ou isoladamente;</w:t>
      </w:r>
    </w:p>
    <w:p w14:paraId="443C2B48" w14:textId="77777777" w:rsidR="00CC7201" w:rsidRPr="00B15093" w:rsidRDefault="00CC7201">
      <w:pPr>
        <w:jc w:val="both"/>
        <w:rPr>
          <w:rFonts w:ascii="Arial Narrow" w:eastAsia="Arial Narrow" w:hAnsi="Arial Narrow" w:cs="Arial Narrow"/>
          <w:color w:val="000000" w:themeColor="text1"/>
          <w:sz w:val="20"/>
          <w:szCs w:val="20"/>
        </w:rPr>
      </w:pPr>
    </w:p>
    <w:p w14:paraId="53553356"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e) responsabilidade solidária dos integrantes pelos atos praticados em consórcio, tanto na fase de licitação quanto na de execução do contrato;</w:t>
      </w:r>
    </w:p>
    <w:p w14:paraId="069F3D57" w14:textId="77777777" w:rsidR="00CC7201" w:rsidRPr="00B15093" w:rsidRDefault="00CC7201">
      <w:pPr>
        <w:jc w:val="both"/>
        <w:rPr>
          <w:rFonts w:ascii="Arial Narrow" w:eastAsia="Arial Narrow" w:hAnsi="Arial Narrow" w:cs="Arial Narrow"/>
          <w:color w:val="000000" w:themeColor="text1"/>
          <w:sz w:val="20"/>
          <w:szCs w:val="20"/>
        </w:rPr>
      </w:pPr>
    </w:p>
    <w:p w14:paraId="2600F6F1"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f) no consórcio de empresas brasileiras e estrangeiras a liderança caberá, obrigatoriamente, à empresa brasileira, observado o disposto no subitem “b” do 2.3;</w:t>
      </w:r>
    </w:p>
    <w:p w14:paraId="0E0E4835" w14:textId="77777777" w:rsidR="00CC7201" w:rsidRPr="00B15093" w:rsidRDefault="00CC7201">
      <w:pPr>
        <w:jc w:val="both"/>
        <w:rPr>
          <w:rFonts w:ascii="Arial Narrow" w:eastAsia="Arial Narrow" w:hAnsi="Arial Narrow" w:cs="Arial Narrow"/>
          <w:color w:val="000000" w:themeColor="text1"/>
          <w:sz w:val="20"/>
          <w:szCs w:val="20"/>
        </w:rPr>
      </w:pPr>
    </w:p>
    <w:p w14:paraId="54F4C5C3"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lastRenderedPageBreak/>
        <w:t xml:space="preserve">g) O licitante vencedor fica obrigado a promover, antes da celebração do contrato, a constituição e o registro do consórcio, nos termos do Art. 15, §2º da Lei Federal Nº 14.133/2021, bem como do compromisso referido no subitem “a” do 2.3.    </w:t>
      </w:r>
    </w:p>
    <w:p w14:paraId="1C1FE2DE" w14:textId="77777777" w:rsidR="00CC7201" w:rsidRPr="00B15093" w:rsidRDefault="004F33F8">
      <w:pPr>
        <w:shd w:val="clear" w:color="auto" w:fill="D9D9D9"/>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3. DA IMPUGNAÇÃO DO ATO CONVOCATÓRIO</w:t>
      </w:r>
    </w:p>
    <w:p w14:paraId="0E4F3066" w14:textId="77777777" w:rsidR="00CC7201" w:rsidRPr="00B15093" w:rsidRDefault="00CC7201">
      <w:pPr>
        <w:pBdr>
          <w:top w:val="nil"/>
          <w:left w:val="nil"/>
          <w:bottom w:val="nil"/>
          <w:right w:val="nil"/>
          <w:between w:val="nil"/>
        </w:pBdr>
        <w:tabs>
          <w:tab w:val="left" w:pos="720"/>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0F00730D" w14:textId="0E0513F4" w:rsidR="00CC7201" w:rsidRPr="00B15093" w:rsidRDefault="004F33F8">
      <w:pPr>
        <w:pBdr>
          <w:top w:val="nil"/>
          <w:left w:val="nil"/>
          <w:bottom w:val="nil"/>
          <w:right w:val="nil"/>
          <w:between w:val="nil"/>
        </w:pBdr>
        <w:tabs>
          <w:tab w:val="left" w:pos="720"/>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bookmarkStart w:id="5" w:name="_heading=h.1fob9te" w:colFirst="0" w:colLast="0"/>
      <w:bookmarkEnd w:id="5"/>
      <w:r w:rsidRPr="00B15093">
        <w:rPr>
          <w:rFonts w:ascii="Arial Narrow" w:eastAsia="Arial Narrow" w:hAnsi="Arial Narrow" w:cs="Arial Narrow"/>
          <w:color w:val="000000" w:themeColor="text1"/>
          <w:sz w:val="20"/>
          <w:szCs w:val="20"/>
        </w:rPr>
        <w:t>3.1. Até 3 (três) dias úteis, antes da data fixada para recebimento das propostas, qualquer pessoa poderá solicitar esclarecimentos, providências ou impugnar o ato convocatório deste pregão, devendo protocolizar o pedido no setor de protocolo, situado no prédio-sede da Prefeitura Municipal ou encaminhá-lo pelos Correios, ou e-mail (</w:t>
      </w:r>
      <w:hyperlink r:id="rId10" w:history="1">
        <w:r w:rsidR="00082E5E">
          <w:rPr>
            <w:rStyle w:val="Hyperlink"/>
            <w:rFonts w:ascii="Arial Narrow" w:eastAsia="Arial Narrow" w:hAnsi="Arial Narrow" w:cs="Arial Narrow"/>
            <w:sz w:val="20"/>
            <w:szCs w:val="20"/>
          </w:rPr>
          <w:t>licitacao@senadoramaral.mg.gov.br</w:t>
        </w:r>
      </w:hyperlink>
      <w:r w:rsidRPr="00B15093">
        <w:rPr>
          <w:rFonts w:ascii="Arial Narrow" w:eastAsia="Arial Narrow" w:hAnsi="Arial Narrow" w:cs="Arial Narrow"/>
          <w:color w:val="000000" w:themeColor="text1"/>
          <w:sz w:val="20"/>
          <w:szCs w:val="20"/>
        </w:rPr>
        <w:t>), desde que os originais sejam apresentados à Administração em até 2 (dois) dias úteis posterior ao envio, exceto se assinado na forma eletrônica, cabendo à Pregoeira decidir sobre a petição no prazo de 3 (três) dias úteis.</w:t>
      </w:r>
    </w:p>
    <w:p w14:paraId="1F4A83D4" w14:textId="77777777" w:rsidR="00CC7201" w:rsidRPr="00B15093" w:rsidRDefault="00CC7201">
      <w:pPr>
        <w:pBdr>
          <w:top w:val="nil"/>
          <w:left w:val="nil"/>
          <w:bottom w:val="nil"/>
          <w:right w:val="nil"/>
          <w:between w:val="nil"/>
        </w:pBdr>
        <w:tabs>
          <w:tab w:val="left" w:pos="720"/>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08B02825" w14:textId="77777777" w:rsidR="00CC7201" w:rsidRPr="00B15093" w:rsidRDefault="004F33F8">
      <w:pPr>
        <w:pBdr>
          <w:top w:val="nil"/>
          <w:left w:val="nil"/>
          <w:bottom w:val="nil"/>
          <w:right w:val="nil"/>
          <w:between w:val="nil"/>
        </w:pBdr>
        <w:tabs>
          <w:tab w:val="left" w:pos="720"/>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3.2. Caso seja acolhida a impugnação contra o ato convocatório, será designada nova data para a realização do certame.</w:t>
      </w:r>
    </w:p>
    <w:p w14:paraId="0F117CD4" w14:textId="77777777" w:rsidR="003C768C" w:rsidRDefault="003C768C">
      <w:pPr>
        <w:pBdr>
          <w:top w:val="nil"/>
          <w:left w:val="nil"/>
          <w:bottom w:val="nil"/>
          <w:right w:val="nil"/>
          <w:between w:val="nil"/>
        </w:pBdr>
        <w:tabs>
          <w:tab w:val="left" w:pos="720"/>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6100D2D4" w14:textId="53C386A6" w:rsidR="00CC7201" w:rsidRPr="00B15093" w:rsidRDefault="004F33F8">
      <w:pPr>
        <w:pBdr>
          <w:top w:val="nil"/>
          <w:left w:val="nil"/>
          <w:bottom w:val="nil"/>
          <w:right w:val="nil"/>
          <w:between w:val="nil"/>
        </w:pBdr>
        <w:tabs>
          <w:tab w:val="left" w:pos="720"/>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3.3. Decairá do direito de impugnar os termos deste edital, por falhas ou irregularidades, o licitante que não o fizer o pedido até 3 (três) dias úteis antes da data de abertura do certame, hipótese em que tal comunicação não terá efeito de recurso tempestiva, sendo de mesma forma analisada. </w:t>
      </w:r>
    </w:p>
    <w:p w14:paraId="77A50BC5" w14:textId="77777777" w:rsidR="00CC7201" w:rsidRPr="00B15093" w:rsidRDefault="00CC7201">
      <w:pPr>
        <w:pBdr>
          <w:top w:val="nil"/>
          <w:left w:val="nil"/>
          <w:bottom w:val="nil"/>
          <w:right w:val="nil"/>
          <w:between w:val="nil"/>
        </w:pBdr>
        <w:tabs>
          <w:tab w:val="left" w:pos="720"/>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11C16EF8" w14:textId="77777777" w:rsidR="00CC7201" w:rsidRPr="00B15093" w:rsidRDefault="004F33F8">
      <w:pPr>
        <w:tabs>
          <w:tab w:val="left" w:pos="72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3.4. A impugnação feita tempestivamente pelo licitante não o impedirá de participar do processo licitatório.</w:t>
      </w:r>
    </w:p>
    <w:p w14:paraId="44CAD0DF" w14:textId="77777777" w:rsidR="00CC7201" w:rsidRPr="00B15093" w:rsidRDefault="00CC7201">
      <w:pPr>
        <w:tabs>
          <w:tab w:val="left" w:pos="720"/>
        </w:tabs>
        <w:jc w:val="both"/>
        <w:rPr>
          <w:rFonts w:ascii="Arial Narrow" w:eastAsia="Arial Narrow" w:hAnsi="Arial Narrow" w:cs="Arial Narrow"/>
          <w:color w:val="000000" w:themeColor="text1"/>
          <w:sz w:val="20"/>
          <w:szCs w:val="20"/>
        </w:rPr>
      </w:pPr>
    </w:p>
    <w:p w14:paraId="33BBDE5E" w14:textId="05B9C3DC" w:rsidR="00CC7201" w:rsidRPr="00B15093" w:rsidRDefault="004F33F8">
      <w:pPr>
        <w:tabs>
          <w:tab w:val="left" w:pos="72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3.5. As impugnações e decisões do Poder Executivo serão publicadas na página oficial (</w:t>
      </w:r>
      <w:hyperlink r:id="rId11" w:history="1">
        <w:r w:rsidR="00C94C85" w:rsidRPr="00FB2C1B">
          <w:rPr>
            <w:rStyle w:val="Hyperlink"/>
            <w:rFonts w:ascii="Arial Narrow" w:eastAsia="Arial Narrow" w:hAnsi="Arial Narrow" w:cs="Arial Narrow"/>
            <w:sz w:val="20"/>
            <w:szCs w:val="20"/>
          </w:rPr>
          <w:t>https://senadoramaral.mg.gov.br</w:t>
        </w:r>
      </w:hyperlink>
      <w:r w:rsidRPr="00B15093">
        <w:rPr>
          <w:rFonts w:ascii="Arial Narrow" w:eastAsia="Arial Narrow" w:hAnsi="Arial Narrow" w:cs="Arial Narrow"/>
          <w:color w:val="000000" w:themeColor="text1"/>
          <w:sz w:val="20"/>
          <w:szCs w:val="20"/>
        </w:rPr>
        <w:t>), aba Licitações, link do número de certame.</w:t>
      </w:r>
    </w:p>
    <w:p w14:paraId="494E9071" w14:textId="77777777" w:rsidR="00CC7201" w:rsidRPr="00B15093" w:rsidRDefault="00CC7201">
      <w:pPr>
        <w:tabs>
          <w:tab w:val="left" w:pos="720"/>
        </w:tabs>
        <w:jc w:val="both"/>
        <w:rPr>
          <w:rFonts w:ascii="Arial Narrow" w:eastAsia="Arial Narrow" w:hAnsi="Arial Narrow" w:cs="Arial Narrow"/>
          <w:color w:val="000000" w:themeColor="text1"/>
          <w:sz w:val="20"/>
          <w:szCs w:val="20"/>
        </w:rPr>
      </w:pPr>
    </w:p>
    <w:p w14:paraId="66082626" w14:textId="77777777" w:rsidR="00CC7201" w:rsidRPr="00B15093" w:rsidRDefault="004F33F8">
      <w:pPr>
        <w:pStyle w:val="Ttulo2"/>
        <w:shd w:val="clear" w:color="auto" w:fill="D9D9D9"/>
        <w:rPr>
          <w:rFonts w:ascii="Arial Narrow" w:eastAsia="Arial Narrow" w:hAnsi="Arial Narrow" w:cs="Arial Narrow"/>
          <w:color w:val="000000" w:themeColor="text1"/>
          <w:sz w:val="20"/>
        </w:rPr>
      </w:pPr>
      <w:r w:rsidRPr="00B15093">
        <w:rPr>
          <w:rFonts w:ascii="Arial Narrow" w:eastAsia="Arial Narrow" w:hAnsi="Arial Narrow" w:cs="Arial Narrow"/>
          <w:color w:val="000000" w:themeColor="text1"/>
          <w:sz w:val="20"/>
        </w:rPr>
        <w:t>4. DA REPRESENTAÇÃO E DO CREDENCIAMENTO</w:t>
      </w:r>
    </w:p>
    <w:p w14:paraId="61AC7D9C" w14:textId="77777777" w:rsidR="00535EEC" w:rsidRPr="00B15093" w:rsidRDefault="00535EEC">
      <w:pPr>
        <w:jc w:val="both"/>
        <w:rPr>
          <w:rFonts w:ascii="Arial Narrow" w:eastAsia="Arial Narrow" w:hAnsi="Arial Narrow" w:cs="Arial Narrow"/>
          <w:color w:val="000000" w:themeColor="text1"/>
          <w:sz w:val="20"/>
          <w:szCs w:val="20"/>
        </w:rPr>
      </w:pPr>
    </w:p>
    <w:p w14:paraId="315BA28A"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4.1. O representante do licitante deverá comprovar, na sessão pública, a existência dos necessários poderes para a formulação de propostas e para a prática de todos os demais atos inerentes ao certame.</w:t>
      </w:r>
    </w:p>
    <w:p w14:paraId="23774BF2" w14:textId="77777777" w:rsidR="00CC7201" w:rsidRPr="00B15093" w:rsidRDefault="00CC7201">
      <w:pPr>
        <w:jc w:val="both"/>
        <w:rPr>
          <w:rFonts w:ascii="Arial Narrow" w:eastAsia="Arial Narrow" w:hAnsi="Arial Narrow" w:cs="Arial Narrow"/>
          <w:color w:val="000000" w:themeColor="text1"/>
          <w:sz w:val="20"/>
          <w:szCs w:val="20"/>
        </w:rPr>
      </w:pPr>
    </w:p>
    <w:p w14:paraId="32A94527"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4.1.1. Se a empresa se fizer representar pelo seu proprietário, deverá apresentar documento original ou cópia autenticada que comprove tal condição. (Estatuto social, contrato social ou outro instrumento de registro comercial, registrado na Junta Comercial no qual estejam expressos seus poderes para exercer direitos e assumir obrigações em decorrência de tal investidura).</w:t>
      </w:r>
    </w:p>
    <w:p w14:paraId="22CEB286" w14:textId="77777777" w:rsidR="00CC7201" w:rsidRPr="00B15093" w:rsidRDefault="00CC7201">
      <w:pPr>
        <w:jc w:val="both"/>
        <w:rPr>
          <w:rFonts w:ascii="Arial Narrow" w:eastAsia="Arial Narrow" w:hAnsi="Arial Narrow" w:cs="Arial Narrow"/>
          <w:color w:val="000000" w:themeColor="text1"/>
          <w:sz w:val="20"/>
          <w:szCs w:val="20"/>
        </w:rPr>
      </w:pPr>
    </w:p>
    <w:p w14:paraId="6EA391D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4.1.2. Caso seja designado outro representante, este deverá estar devidamente habilitado através de procuração particular ou do Termo de Credenciamento, estabelecendo poderes para representar a licitante, </w:t>
      </w:r>
      <w:r w:rsidRPr="00B15093">
        <w:rPr>
          <w:rFonts w:ascii="Arial Narrow" w:eastAsia="Arial Narrow" w:hAnsi="Arial Narrow" w:cs="Arial Narrow"/>
          <w:b/>
          <w:color w:val="000000" w:themeColor="text1"/>
          <w:sz w:val="20"/>
          <w:szCs w:val="20"/>
        </w:rPr>
        <w:t>expressamente quanto à formulação de lances verbais e à prática de todos os demais atos inerentes ao Pregão Presencial</w:t>
      </w:r>
      <w:r w:rsidRPr="00B15093">
        <w:rPr>
          <w:rFonts w:ascii="Arial Narrow" w:eastAsia="Arial Narrow" w:hAnsi="Arial Narrow" w:cs="Arial Narrow"/>
          <w:color w:val="000000" w:themeColor="text1"/>
          <w:sz w:val="20"/>
          <w:szCs w:val="20"/>
        </w:rPr>
        <w:t xml:space="preserve">, conforme modelo do </w:t>
      </w:r>
      <w:r w:rsidRPr="00B15093">
        <w:rPr>
          <w:rFonts w:ascii="Arial Narrow" w:eastAsia="Arial Narrow" w:hAnsi="Arial Narrow" w:cs="Arial Narrow"/>
          <w:b/>
          <w:color w:val="000000" w:themeColor="text1"/>
          <w:sz w:val="20"/>
          <w:szCs w:val="20"/>
        </w:rPr>
        <w:t>ANEXO II - MODELO DE CARTA DE CREDENCIAMENTO/PROCURAÇÃO</w:t>
      </w:r>
      <w:r w:rsidRPr="00B15093">
        <w:rPr>
          <w:rFonts w:ascii="Arial Narrow" w:eastAsia="Arial Narrow" w:hAnsi="Arial Narrow" w:cs="Arial Narrow"/>
          <w:color w:val="000000" w:themeColor="text1"/>
          <w:sz w:val="20"/>
          <w:szCs w:val="20"/>
        </w:rPr>
        <w:t>, juntamente com (estatuto social, contrato social ou outro instrumento de registro comercial, registrado na Junta Comercial no qual estejam expressos seus poderes para exercer direitos e assumir obrigações em decorrência de tal investidura e que comprove a representação legal do outorgante).</w:t>
      </w:r>
    </w:p>
    <w:p w14:paraId="141F2380" w14:textId="77777777" w:rsidR="00CC7201" w:rsidRPr="00B15093" w:rsidRDefault="00CC7201">
      <w:pPr>
        <w:jc w:val="both"/>
        <w:rPr>
          <w:rFonts w:ascii="Arial Narrow" w:eastAsia="Arial Narrow" w:hAnsi="Arial Narrow" w:cs="Arial Narrow"/>
          <w:color w:val="000000" w:themeColor="text1"/>
          <w:sz w:val="20"/>
          <w:szCs w:val="20"/>
        </w:rPr>
      </w:pPr>
    </w:p>
    <w:p w14:paraId="09A1AE1C"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4.2. A documentação mencionada neste capítulo deverá ser apresentada juntamente com a Cédula de Identidade do outorgado ou documento equivalente. Somente será dispensa a exigência de reconhecimento de firma cartorária em documentos, nos termos da Lei Federal Nº 13.726, de 8 de outubro de 2018, se apresentado os originais para serem confrontadas a assinatura e promover a comparação entre o original e a cópia, perfazendo o ateste e a autenticidade dos mesmos. A não apresentação de originais para fins de conferência e o não reconhecimento de firma em cartórios em documentos emitidos por terceiros que não sejam responsáveis pelas licitantes não serão aceitos no processo.</w:t>
      </w:r>
    </w:p>
    <w:p w14:paraId="1AA11C06" w14:textId="77777777" w:rsidR="00CC7201" w:rsidRPr="00B15093" w:rsidRDefault="00CC7201">
      <w:pPr>
        <w:jc w:val="both"/>
        <w:rPr>
          <w:rFonts w:ascii="Arial Narrow" w:eastAsia="Arial Narrow" w:hAnsi="Arial Narrow" w:cs="Arial Narrow"/>
          <w:color w:val="000000" w:themeColor="text1"/>
          <w:sz w:val="20"/>
          <w:szCs w:val="20"/>
        </w:rPr>
      </w:pPr>
    </w:p>
    <w:p w14:paraId="31BCE055"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4.3. As Microempresas (ME) e as Empresas de Pequeno Porte (EPP) que pretendam se beneficiar-se da legislação para o seu tratamento diferenciado previsto na Lei Complementar Federal Nº 123/2006, deverão se manifestar por escrito como tal </w:t>
      </w:r>
      <w:r w:rsidRPr="00B15093">
        <w:rPr>
          <w:rFonts w:ascii="Arial Narrow" w:eastAsia="Arial Narrow" w:hAnsi="Arial Narrow" w:cs="Arial Narrow"/>
          <w:b/>
          <w:color w:val="000000" w:themeColor="text1"/>
          <w:sz w:val="20"/>
          <w:szCs w:val="20"/>
        </w:rPr>
        <w:lastRenderedPageBreak/>
        <w:t>NO ATO DO CREDENCIAMENTO</w:t>
      </w:r>
      <w:r w:rsidRPr="00B15093">
        <w:rPr>
          <w:rFonts w:ascii="Arial Narrow" w:eastAsia="Arial Narrow" w:hAnsi="Arial Narrow" w:cs="Arial Narrow"/>
          <w:color w:val="000000" w:themeColor="text1"/>
          <w:sz w:val="20"/>
          <w:szCs w:val="20"/>
        </w:rPr>
        <w:t xml:space="preserve">, apresentando Declaração designando-a como EPP ou ME, nos termos do Art. 3° da citada Lei Federal, conforme modelo referencial do </w:t>
      </w:r>
      <w:r w:rsidRPr="00B15093">
        <w:rPr>
          <w:rFonts w:ascii="Arial Narrow" w:eastAsia="Arial Narrow" w:hAnsi="Arial Narrow" w:cs="Arial Narrow"/>
          <w:b/>
          <w:color w:val="000000" w:themeColor="text1"/>
          <w:sz w:val="20"/>
          <w:szCs w:val="20"/>
        </w:rPr>
        <w:t>ANEXO IV - DECLARAÇÃO DE ENQUADRAMENTO COMO ME E EPP</w:t>
      </w:r>
      <w:r w:rsidRPr="00B15093">
        <w:rPr>
          <w:rFonts w:ascii="Arial Narrow" w:eastAsia="Arial Narrow" w:hAnsi="Arial Narrow" w:cs="Arial Narrow"/>
          <w:color w:val="000000" w:themeColor="text1"/>
          <w:sz w:val="20"/>
          <w:szCs w:val="20"/>
        </w:rPr>
        <w:t>, sob pena de preclusão do direito de preferência.</w:t>
      </w:r>
    </w:p>
    <w:p w14:paraId="35F6E1AA" w14:textId="77777777" w:rsidR="00CC7201" w:rsidRPr="00B15093" w:rsidRDefault="00CC7201">
      <w:pPr>
        <w:pBdr>
          <w:top w:val="nil"/>
          <w:left w:val="nil"/>
          <w:bottom w:val="nil"/>
          <w:right w:val="nil"/>
          <w:between w:val="nil"/>
        </w:pBdr>
        <w:jc w:val="both"/>
        <w:rPr>
          <w:rFonts w:ascii="Arial Narrow" w:eastAsia="Arial Narrow" w:hAnsi="Arial Narrow" w:cs="Arial Narrow"/>
          <w:b/>
          <w:color w:val="000000" w:themeColor="text1"/>
          <w:sz w:val="20"/>
          <w:szCs w:val="20"/>
        </w:rPr>
      </w:pPr>
    </w:p>
    <w:p w14:paraId="5B3C06DB" w14:textId="77777777" w:rsidR="00CC7201" w:rsidRPr="00B15093" w:rsidRDefault="004F33F8">
      <w:pPr>
        <w:pBdr>
          <w:top w:val="nil"/>
          <w:left w:val="nil"/>
          <w:bottom w:val="nil"/>
          <w:right w:val="nil"/>
          <w:between w:val="nil"/>
        </w:pBdr>
        <w:tabs>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4.4. Os documentos exigidos para o credenciamento (originais ou cópias) deverão ser apresentados no início da sessão do Pregão, em mãos separado dos envelopes da proposta comercial e dos documentos para habilitação.</w:t>
      </w:r>
    </w:p>
    <w:p w14:paraId="28DFE011" w14:textId="77777777" w:rsidR="00CC7201" w:rsidRPr="00B15093" w:rsidRDefault="00CC7201">
      <w:pPr>
        <w:pBdr>
          <w:top w:val="nil"/>
          <w:left w:val="nil"/>
          <w:bottom w:val="nil"/>
          <w:right w:val="nil"/>
          <w:between w:val="nil"/>
        </w:pBdr>
        <w:tabs>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2FA3C438" w14:textId="77777777" w:rsidR="00CC7201" w:rsidRPr="00B15093" w:rsidRDefault="004F33F8">
      <w:pPr>
        <w:pBdr>
          <w:top w:val="nil"/>
          <w:left w:val="nil"/>
          <w:bottom w:val="nil"/>
          <w:right w:val="nil"/>
          <w:between w:val="nil"/>
        </w:pBdr>
        <w:tabs>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4.4.1. No caso de cópias, as mesmas devem estar autenticadas por tabelião ou pela Pregoeira ou a Equipe de Apoio antes do início do credenciamento ou no momento do credenciamento, devendo apresentar à Pregoeira e/ou Equipe de Apoio os originais para que eles os confiram com as cópias apresentadas e autentique. </w:t>
      </w:r>
    </w:p>
    <w:p w14:paraId="38AB5C3B" w14:textId="77777777" w:rsidR="00CC7201" w:rsidRPr="00B15093" w:rsidRDefault="00CC7201">
      <w:pPr>
        <w:pBdr>
          <w:top w:val="nil"/>
          <w:left w:val="nil"/>
          <w:bottom w:val="nil"/>
          <w:right w:val="nil"/>
          <w:between w:val="nil"/>
        </w:pBdr>
        <w:jc w:val="both"/>
        <w:rPr>
          <w:rFonts w:ascii="Arial Narrow" w:eastAsia="Arial Narrow" w:hAnsi="Arial Narrow" w:cs="Arial Narrow"/>
          <w:b/>
          <w:color w:val="000000" w:themeColor="text1"/>
          <w:sz w:val="20"/>
          <w:szCs w:val="20"/>
        </w:rPr>
      </w:pPr>
    </w:p>
    <w:p w14:paraId="20FE0CA4" w14:textId="77777777" w:rsidR="00CC7201" w:rsidRPr="00B15093" w:rsidRDefault="004F33F8">
      <w:pPr>
        <w:pBdr>
          <w:top w:val="nil"/>
          <w:left w:val="nil"/>
          <w:bottom w:val="nil"/>
          <w:right w:val="nil"/>
          <w:between w:val="nil"/>
        </w:pBdr>
        <w:tabs>
          <w:tab w:val="left" w:pos="28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4.5. A não apresentação ou a incorreção insanável de quaisquer dos documentos de credenciamento, impedirá a participação do licitante na fase de lances verbais.</w:t>
      </w:r>
    </w:p>
    <w:p w14:paraId="4D37B4D0" w14:textId="77777777" w:rsidR="00CC7201" w:rsidRPr="00B15093" w:rsidRDefault="00CC7201">
      <w:pPr>
        <w:pBdr>
          <w:top w:val="nil"/>
          <w:left w:val="nil"/>
          <w:bottom w:val="nil"/>
          <w:right w:val="nil"/>
          <w:between w:val="nil"/>
        </w:pBdr>
        <w:tabs>
          <w:tab w:val="left" w:pos="28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b/>
          <w:color w:val="000000" w:themeColor="text1"/>
          <w:sz w:val="20"/>
          <w:szCs w:val="20"/>
        </w:rPr>
      </w:pPr>
    </w:p>
    <w:p w14:paraId="6D20631B" w14:textId="77777777" w:rsidR="00CC7201" w:rsidRPr="00B15093" w:rsidRDefault="004F33F8">
      <w:pPr>
        <w:pBdr>
          <w:top w:val="nil"/>
          <w:left w:val="nil"/>
          <w:bottom w:val="nil"/>
          <w:right w:val="nil"/>
          <w:between w:val="nil"/>
        </w:pBdr>
        <w:tabs>
          <w:tab w:val="left" w:pos="28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4.6. O representante poderá ser substituído, a qualquer momento, por outro devidamente credenciado.</w:t>
      </w:r>
    </w:p>
    <w:p w14:paraId="0E86F0F5" w14:textId="77777777" w:rsidR="00CC7201" w:rsidRPr="00B15093" w:rsidRDefault="00CC7201">
      <w:pPr>
        <w:pBdr>
          <w:top w:val="nil"/>
          <w:left w:val="nil"/>
          <w:bottom w:val="nil"/>
          <w:right w:val="nil"/>
          <w:between w:val="nil"/>
        </w:pBdr>
        <w:tabs>
          <w:tab w:val="left" w:pos="28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59735CF0" w14:textId="4D3CA9B3" w:rsidR="00735087" w:rsidRDefault="004F33F8">
      <w:pPr>
        <w:pBdr>
          <w:top w:val="nil"/>
          <w:left w:val="nil"/>
          <w:bottom w:val="nil"/>
          <w:right w:val="nil"/>
          <w:between w:val="nil"/>
        </w:pBdr>
        <w:tabs>
          <w:tab w:val="left" w:pos="28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4.7. Não será admitida a participação de um mesmo representante para mais de uma empresa licitante.</w:t>
      </w:r>
    </w:p>
    <w:p w14:paraId="5582A940" w14:textId="77777777" w:rsidR="002E257F" w:rsidRDefault="002E257F">
      <w:pPr>
        <w:pBdr>
          <w:top w:val="nil"/>
          <w:left w:val="nil"/>
          <w:bottom w:val="nil"/>
          <w:right w:val="nil"/>
          <w:between w:val="nil"/>
        </w:pBdr>
        <w:tabs>
          <w:tab w:val="left" w:pos="28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061D6172" w14:textId="25C36EE9" w:rsidR="002E257F" w:rsidRPr="00B15093" w:rsidRDefault="002E257F">
      <w:pPr>
        <w:pBdr>
          <w:top w:val="nil"/>
          <w:left w:val="nil"/>
          <w:bottom w:val="nil"/>
          <w:right w:val="nil"/>
          <w:between w:val="nil"/>
        </w:pBdr>
        <w:tabs>
          <w:tab w:val="left" w:pos="28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687EF5">
        <w:rPr>
          <w:rFonts w:ascii="Arial Narrow" w:eastAsia="Arial Narrow" w:hAnsi="Arial Narrow" w:cs="Arial Narrow"/>
          <w:color w:val="000000" w:themeColor="text1"/>
          <w:sz w:val="20"/>
          <w:szCs w:val="20"/>
        </w:rPr>
        <w:t xml:space="preserve">4.8. Apresentar o </w:t>
      </w:r>
      <w:r>
        <w:rPr>
          <w:rFonts w:ascii="Arial Narrow" w:eastAsia="Arial Narrow" w:hAnsi="Arial Narrow" w:cs="Arial Narrow"/>
          <w:b/>
          <w:bCs/>
          <w:color w:val="000000" w:themeColor="text1"/>
          <w:sz w:val="20"/>
          <w:szCs w:val="20"/>
        </w:rPr>
        <w:t xml:space="preserve">ANEXO VIII - </w:t>
      </w:r>
      <w:r w:rsidRPr="00DD49C5">
        <w:rPr>
          <w:rFonts w:ascii="Arial Narrow" w:hAnsi="Arial Narrow"/>
          <w:b/>
          <w:bCs/>
          <w:sz w:val="20"/>
        </w:rPr>
        <w:t>FORMULÁRIO DE DADOS CADASTRAIS</w:t>
      </w:r>
      <w:r>
        <w:rPr>
          <w:rFonts w:ascii="Arial Narrow" w:eastAsia="Arial Narrow" w:hAnsi="Arial Narrow" w:cs="Arial Narrow"/>
          <w:color w:val="000000" w:themeColor="text1"/>
          <w:sz w:val="20"/>
          <w:szCs w:val="20"/>
        </w:rPr>
        <w:t xml:space="preserve"> para cadastramento atualizado da empresa licitante.</w:t>
      </w:r>
    </w:p>
    <w:p w14:paraId="7A58F592" w14:textId="77777777" w:rsidR="00CC7201" w:rsidRPr="00B15093" w:rsidRDefault="00CC7201">
      <w:pPr>
        <w:pBdr>
          <w:top w:val="nil"/>
          <w:left w:val="nil"/>
          <w:bottom w:val="nil"/>
          <w:right w:val="nil"/>
          <w:between w:val="nil"/>
        </w:pBdr>
        <w:tabs>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41D1D9A0" w14:textId="77777777" w:rsidR="00CC7201" w:rsidRPr="00B15093" w:rsidRDefault="004F33F8">
      <w:pPr>
        <w:pStyle w:val="Ttulo2"/>
        <w:shd w:val="clear" w:color="auto" w:fill="D9D9D9"/>
        <w:rPr>
          <w:rFonts w:ascii="Arial Narrow" w:eastAsia="Arial Narrow" w:hAnsi="Arial Narrow" w:cs="Arial Narrow"/>
          <w:color w:val="000000" w:themeColor="text1"/>
          <w:sz w:val="20"/>
        </w:rPr>
      </w:pPr>
      <w:r w:rsidRPr="00B15093">
        <w:rPr>
          <w:rFonts w:ascii="Arial Narrow" w:eastAsia="Arial Narrow" w:hAnsi="Arial Narrow" w:cs="Arial Narrow"/>
          <w:color w:val="000000" w:themeColor="text1"/>
          <w:sz w:val="20"/>
        </w:rPr>
        <w:t>5. DA APRESENTAÇÃO DOS DOCUMENTOS DE PROPOSTA DE PREÇO E HABILITAÇÃO</w:t>
      </w:r>
    </w:p>
    <w:p w14:paraId="2A96A512" w14:textId="77777777" w:rsidR="00CC7201" w:rsidRPr="00B15093" w:rsidRDefault="00CC7201">
      <w:pPr>
        <w:jc w:val="both"/>
        <w:rPr>
          <w:rFonts w:ascii="Arial Narrow" w:eastAsia="Arial Narrow" w:hAnsi="Arial Narrow" w:cs="Arial Narrow"/>
          <w:color w:val="000000" w:themeColor="text1"/>
          <w:sz w:val="20"/>
          <w:szCs w:val="20"/>
        </w:rPr>
      </w:pPr>
    </w:p>
    <w:p w14:paraId="70476420" w14:textId="77777777" w:rsidR="00CC7201" w:rsidRPr="00B15093" w:rsidRDefault="004F33F8">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5.1. No dia, hora e local designados neste edital, na presença dos interessados ou seus representantes, devidamente credenciados, em sessão pública, a Pregoeira, que dirigirá os trabalhos, receberá os documentos abaixo relacionados, sendo registrados em ata os nomes dos licitantes.</w:t>
      </w:r>
    </w:p>
    <w:p w14:paraId="7DD90F7D" w14:textId="77777777" w:rsidR="00CC7201" w:rsidRPr="00B15093" w:rsidRDefault="00CC720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0B3435F6" w14:textId="77777777" w:rsidR="00CC7201" w:rsidRPr="00B15093" w:rsidRDefault="004F33F8">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5.1.1. Envelope contendo a Proposta de Preço (envelope nº 1), devidamente lacrado.</w:t>
      </w:r>
    </w:p>
    <w:p w14:paraId="6D06C21B" w14:textId="77777777" w:rsidR="00CC7201" w:rsidRPr="00B15093" w:rsidRDefault="00CC720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3751784D" w14:textId="77777777" w:rsidR="00CC7201" w:rsidRPr="00B15093" w:rsidRDefault="004F33F8">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5.1.2. Envelope contendo a documentação exigida para a Habilitação (envelope nº 2), devidamente lacrado.</w:t>
      </w:r>
    </w:p>
    <w:p w14:paraId="4B80EA6E" w14:textId="77777777" w:rsidR="00CC7201" w:rsidRPr="00B15093" w:rsidRDefault="00CC720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2BAE4A3D" w14:textId="77777777" w:rsidR="00CC7201" w:rsidRPr="00B15093" w:rsidRDefault="004F33F8">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5.2. Aberta a sessão não mais serão admitidos novos licitantes.</w:t>
      </w:r>
    </w:p>
    <w:p w14:paraId="5862DC8D" w14:textId="77777777" w:rsidR="00CC7201" w:rsidRPr="00B15093" w:rsidRDefault="00CC720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63B3F79E" w14:textId="4EB17EFA" w:rsidR="00CC7201" w:rsidRDefault="004F33F8">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5.3. Os documentos relativos à Proposta de Preço e à Habilitação deverão ser entregues separadamente, em envelopes fechados, rubricados no fecho e identificados com o nome do licitante, o número e objeto da licitação e, respectivamente, os títulos dos conteúdos ("Proposta de Preço" e "Documentos para Habilitação"), na forma das alíneas “a” e “b” a seguir:</w:t>
      </w:r>
    </w:p>
    <w:p w14:paraId="0A612BDE" w14:textId="77777777" w:rsidR="0095641C" w:rsidRPr="00B15093" w:rsidRDefault="0095641C">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0A2F65E8" w14:textId="77777777" w:rsidR="00CC7201" w:rsidRPr="00B15093" w:rsidRDefault="004F33F8">
      <w:pPr>
        <w:widowControl w:val="0"/>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envelope contendo os documentos relativos à Proposta de Preço e de Documentos de Habilitação:</w:t>
      </w:r>
    </w:p>
    <w:p w14:paraId="57653246" w14:textId="77777777" w:rsidR="00CC7201" w:rsidRPr="00B15093" w:rsidRDefault="00CC7201">
      <w:pPr>
        <w:widowControl w:val="0"/>
        <w:jc w:val="both"/>
        <w:rPr>
          <w:rFonts w:ascii="Arial Narrow" w:eastAsia="Arial Narrow" w:hAnsi="Arial Narrow" w:cs="Arial Narrow"/>
          <w:color w:val="000000" w:themeColor="text1"/>
          <w:sz w:val="20"/>
          <w:szCs w:val="20"/>
        </w:rPr>
      </w:pPr>
    </w:p>
    <w:tbl>
      <w:tblPr>
        <w:tblStyle w:val="ad"/>
        <w:tblW w:w="907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53"/>
        <w:gridCol w:w="425"/>
        <w:gridCol w:w="4394"/>
      </w:tblGrid>
      <w:tr w:rsidR="0042448A" w:rsidRPr="0042448A" w14:paraId="39FC5A24" w14:textId="77777777" w:rsidTr="00C94C85">
        <w:trPr>
          <w:jc w:val="center"/>
        </w:trPr>
        <w:tc>
          <w:tcPr>
            <w:tcW w:w="4253" w:type="dxa"/>
            <w:tcBorders>
              <w:top w:val="single" w:sz="4" w:space="0" w:color="auto"/>
              <w:left w:val="single" w:sz="4" w:space="0" w:color="auto"/>
              <w:bottom w:val="single" w:sz="4" w:space="0" w:color="auto"/>
              <w:right w:val="single" w:sz="4" w:space="0" w:color="auto"/>
            </w:tcBorders>
            <w:shd w:val="clear" w:color="auto" w:fill="F2F2F2"/>
          </w:tcPr>
          <w:p w14:paraId="7734FBC4" w14:textId="77777777" w:rsidR="00C94C85" w:rsidRPr="0042448A" w:rsidRDefault="004F33F8" w:rsidP="00C94C85">
            <w:pPr>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PREFEITURA DE SENADOR AMARAL – MG</w:t>
            </w:r>
          </w:p>
          <w:p w14:paraId="78395304" w14:textId="357B7CFE" w:rsidR="00A770A8" w:rsidRPr="0042448A" w:rsidRDefault="00A770A8" w:rsidP="00A770A8">
            <w:pPr>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PROCESSO LICITATÓRIO Nº </w:t>
            </w:r>
            <w:sdt>
              <w:sdtPr>
                <w:rPr>
                  <w:rFonts w:ascii="Arial Narrow" w:eastAsia="Arial Narrow" w:hAnsi="Arial Narrow" w:cs="Arial Narrow"/>
                  <w:b/>
                  <w:color w:val="000000" w:themeColor="text1"/>
                  <w:sz w:val="20"/>
                  <w:szCs w:val="20"/>
                </w:rPr>
                <w:alias w:val="Categoria"/>
                <w:tag w:val=""/>
                <w:id w:val="1217087377"/>
                <w:placeholder>
                  <w:docPart w:val="AAAC77CEC5E24143B8DA4358A39CF4EC"/>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b/>
                    <w:color w:val="000000" w:themeColor="text1"/>
                    <w:sz w:val="20"/>
                    <w:szCs w:val="20"/>
                  </w:rPr>
                  <w:t>038/2026</w:t>
                </w:r>
              </w:sdtContent>
            </w:sdt>
          </w:p>
          <w:p w14:paraId="65C06123" w14:textId="79D46BDD" w:rsidR="00CC7201" w:rsidRPr="0042448A" w:rsidRDefault="00A770A8" w:rsidP="00A770A8">
            <w:pPr>
              <w:widowControl/>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PREGÃO PRESENCIAL Nº </w:t>
            </w:r>
            <w:sdt>
              <w:sdtPr>
                <w:rPr>
                  <w:rFonts w:ascii="Arial Narrow" w:eastAsia="Arial Narrow" w:hAnsi="Arial Narrow" w:cs="Arial Narrow"/>
                  <w:b/>
                  <w:color w:val="000000" w:themeColor="text1"/>
                  <w:sz w:val="20"/>
                  <w:szCs w:val="20"/>
                </w:rPr>
                <w:alias w:val="Status"/>
                <w:tag w:val=""/>
                <w:id w:val="-402680613"/>
                <w:placeholder>
                  <w:docPart w:val="01231EF6A50E4DC1BB9586810881419B"/>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b/>
                    <w:color w:val="000000" w:themeColor="text1"/>
                    <w:sz w:val="20"/>
                    <w:szCs w:val="20"/>
                  </w:rPr>
                  <w:t>018/2026</w:t>
                </w:r>
              </w:sdtContent>
            </w:sdt>
          </w:p>
          <w:p w14:paraId="205B7AF2" w14:textId="77777777" w:rsidR="00CC7201" w:rsidRPr="0042448A" w:rsidRDefault="004F33F8" w:rsidP="00C94C85">
            <w:pPr>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LICITANTE: ____________________________</w:t>
            </w:r>
          </w:p>
          <w:p w14:paraId="708859B9" w14:textId="77777777" w:rsidR="00CC7201" w:rsidRPr="0042448A" w:rsidRDefault="004F33F8" w:rsidP="00C94C85">
            <w:pPr>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ENVELOPE 1 (PROPOSTA DE PREÇO)</w:t>
            </w:r>
          </w:p>
        </w:tc>
        <w:tc>
          <w:tcPr>
            <w:tcW w:w="425" w:type="dxa"/>
            <w:tcBorders>
              <w:top w:val="nil"/>
              <w:left w:val="single" w:sz="4" w:space="0" w:color="auto"/>
              <w:bottom w:val="nil"/>
              <w:right w:val="single" w:sz="4" w:space="0" w:color="auto"/>
            </w:tcBorders>
          </w:tcPr>
          <w:p w14:paraId="39E6F6CF" w14:textId="77777777" w:rsidR="00CC7201" w:rsidRPr="0042448A" w:rsidRDefault="00CC7201">
            <w:pPr>
              <w:jc w:val="both"/>
              <w:rPr>
                <w:rFonts w:ascii="Arial Narrow" w:eastAsia="Arial Narrow" w:hAnsi="Arial Narrow" w:cs="Arial Narrow"/>
                <w:color w:val="000000" w:themeColor="text1"/>
                <w:sz w:val="20"/>
                <w:szCs w:val="20"/>
              </w:rPr>
            </w:pPr>
          </w:p>
        </w:tc>
        <w:tc>
          <w:tcPr>
            <w:tcW w:w="4394" w:type="dxa"/>
            <w:tcBorders>
              <w:top w:val="single" w:sz="4" w:space="0" w:color="auto"/>
              <w:left w:val="single" w:sz="4" w:space="0" w:color="auto"/>
              <w:bottom w:val="single" w:sz="4" w:space="0" w:color="auto"/>
              <w:right w:val="single" w:sz="4" w:space="0" w:color="auto"/>
            </w:tcBorders>
            <w:shd w:val="clear" w:color="auto" w:fill="F2F2F2"/>
          </w:tcPr>
          <w:p w14:paraId="6C972C8D" w14:textId="77777777" w:rsidR="00CC7201" w:rsidRPr="0042448A" w:rsidRDefault="004F33F8">
            <w:pPr>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PREFEITURA DE SENADOR AMARAL – MG</w:t>
            </w:r>
          </w:p>
          <w:p w14:paraId="20F68D62" w14:textId="6C2244E0" w:rsidR="00A770A8" w:rsidRPr="0042448A" w:rsidRDefault="00A770A8" w:rsidP="00A770A8">
            <w:pPr>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PROCESSO LICITATÓRIO Nº </w:t>
            </w:r>
            <w:sdt>
              <w:sdtPr>
                <w:rPr>
                  <w:rFonts w:ascii="Arial Narrow" w:eastAsia="Arial Narrow" w:hAnsi="Arial Narrow" w:cs="Arial Narrow"/>
                  <w:b/>
                  <w:color w:val="000000" w:themeColor="text1"/>
                  <w:sz w:val="20"/>
                  <w:szCs w:val="20"/>
                </w:rPr>
                <w:alias w:val="Categoria"/>
                <w:tag w:val=""/>
                <w:id w:val="1839421055"/>
                <w:placeholder>
                  <w:docPart w:val="F7EFD3528CFF41F1B60CF5816A7AC90B"/>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b/>
                    <w:color w:val="000000" w:themeColor="text1"/>
                    <w:sz w:val="20"/>
                    <w:szCs w:val="20"/>
                  </w:rPr>
                  <w:t>038/2026</w:t>
                </w:r>
              </w:sdtContent>
            </w:sdt>
          </w:p>
          <w:p w14:paraId="3896DBEE" w14:textId="3E988F47" w:rsidR="00CC7201" w:rsidRPr="0042448A" w:rsidRDefault="00A770A8" w:rsidP="00A770A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PREGÃO PRESENCIAL Nº </w:t>
            </w:r>
            <w:sdt>
              <w:sdtPr>
                <w:rPr>
                  <w:rFonts w:ascii="Arial Narrow" w:eastAsia="Arial Narrow" w:hAnsi="Arial Narrow" w:cs="Arial Narrow"/>
                  <w:b/>
                  <w:color w:val="000000" w:themeColor="text1"/>
                  <w:sz w:val="20"/>
                  <w:szCs w:val="20"/>
                </w:rPr>
                <w:alias w:val="Status"/>
                <w:tag w:val=""/>
                <w:id w:val="-1833521106"/>
                <w:placeholder>
                  <w:docPart w:val="BF6769B9024844DA8621C19663EC87B6"/>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b/>
                    <w:color w:val="000000" w:themeColor="text1"/>
                    <w:sz w:val="20"/>
                    <w:szCs w:val="20"/>
                  </w:rPr>
                  <w:t>018/2026</w:t>
                </w:r>
              </w:sdtContent>
            </w:sdt>
          </w:p>
          <w:p w14:paraId="0E801002" w14:textId="77777777" w:rsidR="00CC7201" w:rsidRPr="0042448A" w:rsidRDefault="004F33F8">
            <w:pPr>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LICITANTE: ___________________________________</w:t>
            </w:r>
          </w:p>
          <w:p w14:paraId="61F2C855" w14:textId="77777777" w:rsidR="00CC7201" w:rsidRPr="0042448A" w:rsidRDefault="004F33F8">
            <w:pPr>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ENVELOPE 2 (DOCUMENTOS PARA HABILITAÇÃO)</w:t>
            </w:r>
          </w:p>
        </w:tc>
      </w:tr>
    </w:tbl>
    <w:p w14:paraId="211AFB2F" w14:textId="77777777" w:rsidR="00CC7201" w:rsidRPr="00B15093" w:rsidRDefault="00CC7201">
      <w:pPr>
        <w:widowControl w:val="0"/>
        <w:jc w:val="both"/>
        <w:rPr>
          <w:rFonts w:ascii="Arial Narrow" w:eastAsia="Arial Narrow" w:hAnsi="Arial Narrow" w:cs="Arial Narrow"/>
          <w:color w:val="000000" w:themeColor="text1"/>
          <w:sz w:val="20"/>
          <w:szCs w:val="20"/>
        </w:rPr>
      </w:pPr>
    </w:p>
    <w:p w14:paraId="23230754" w14:textId="77777777" w:rsidR="00CC7201" w:rsidRPr="00B15093" w:rsidRDefault="004F33F8">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lastRenderedPageBreak/>
        <w:t>5.4. Os documentos necessários à participação na presente licitação poderão ser apresentados em original, ou por qualquer processo de cópia, autenticada por cartório competente, ou publicação em órgão da imprensa oficial, no caso de cópias, desde que acompanhadas dos originais para conferência, na sessão, pela Pregoeira ou sua equipe de apoio.</w:t>
      </w:r>
    </w:p>
    <w:p w14:paraId="11DCDF69" w14:textId="77777777" w:rsidR="00CC7201" w:rsidRPr="00B15093" w:rsidRDefault="00CC720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617373F8"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5.4.1. Caso a licitante opte por apresentar os documentos em seus originais, estes não lhe serão devolvidos, pois integrarão o processo de licitação.</w:t>
      </w:r>
    </w:p>
    <w:p w14:paraId="2534CD1C" w14:textId="77777777" w:rsidR="00CC7201" w:rsidRPr="00B15093" w:rsidRDefault="00CC720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75AD60BE" w14:textId="77777777" w:rsidR="00CC7201" w:rsidRPr="00B15093" w:rsidRDefault="004F33F8">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5.5. Não serão aceitos documentos apresentados em desacordo com o estabelecido, mesmo autenticadas, admitindo-se fotos, gravuras, desenhos, gráficos ou catálogos apenas como forma de ilustração da Proposta de Preço.</w:t>
      </w:r>
    </w:p>
    <w:p w14:paraId="1765545C" w14:textId="77777777" w:rsidR="00CC7201" w:rsidRPr="00B15093" w:rsidRDefault="00CC720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2562004D" w14:textId="77777777" w:rsidR="00CC7201" w:rsidRPr="00B15093" w:rsidRDefault="004F33F8">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5.6. Os documentos necessários à participação na presente licitação, compreendendo os documentos referentes à Proposta de Preço e à Habilitação e seus anexos, deverão ser apresentados no idioma oficial do Brasil, salvo quanto a expressões técnicas de uso corrente.</w:t>
      </w:r>
    </w:p>
    <w:p w14:paraId="3BB24A43" w14:textId="77777777" w:rsidR="00CC7201" w:rsidRPr="00B15093" w:rsidRDefault="00CC720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41D7C056" w14:textId="77777777" w:rsidR="00CC7201" w:rsidRPr="00B15093" w:rsidRDefault="004F33F8">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5.7. Quaisquer documentos necessários à participação no presente certame, apresentados em língua estrangeira, deverão ser autenticados pelos respectivos consulados e traduzidos para o idioma oficial do Brasil por tradutor juramentado.</w:t>
      </w:r>
    </w:p>
    <w:p w14:paraId="0CFA6E79" w14:textId="77777777" w:rsidR="00CC7201" w:rsidRPr="00B15093" w:rsidRDefault="00CC720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7E6CD984" w14:textId="77777777" w:rsidR="00CC7201" w:rsidRPr="00B15093" w:rsidRDefault="004F33F8">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5.8. Para a contratação de pessoa jurídica, o número do Cadastro Nacional da Pessoa Jurídica - CNPJ - indicado nos documentos da Proposta de Preço e em todos os documentos da Habilitação deverá ser o mesmo do estabelecimento que efetivamente vai prestar os serviços objetos da presente licitação.</w:t>
      </w:r>
    </w:p>
    <w:p w14:paraId="30E19AAF" w14:textId="77777777" w:rsidR="00CC7201" w:rsidRPr="00B15093" w:rsidRDefault="00CC720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59F7FD9F" w14:textId="77777777" w:rsidR="00CC7201" w:rsidRPr="00B15093" w:rsidRDefault="004F33F8">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5.9. Após a apresentação da Proposta de Preço, não mais caberá desistência, salvo por motivo justo decorrente de fato superveniente e aceito pela Pregoeira.</w:t>
      </w:r>
    </w:p>
    <w:p w14:paraId="19C992A2" w14:textId="77777777" w:rsidR="00CC7201" w:rsidRPr="00B15093" w:rsidRDefault="00CC720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72E34F4B" w14:textId="2B471F6E" w:rsidR="0004021F" w:rsidRPr="00B15093" w:rsidRDefault="004F33F8">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5.10. Ocorrendo decretação de feriado ou outro fato superveniente, de caráter público que impeça a realização desta licitação na data acima mencionada, o certame ficará automaticamente prorrogada para o primeiro dia útil subsequente, independentemente de nova comunicação.</w:t>
      </w:r>
    </w:p>
    <w:p w14:paraId="739D9194" w14:textId="77777777" w:rsidR="00CC7201" w:rsidRPr="00B15093" w:rsidRDefault="00CC7201">
      <w:pPr>
        <w:pBdr>
          <w:top w:val="nil"/>
          <w:left w:val="nil"/>
          <w:bottom w:val="nil"/>
          <w:right w:val="nil"/>
          <w:between w:val="nil"/>
        </w:pBdr>
        <w:tabs>
          <w:tab w:val="left" w:pos="1134"/>
          <w:tab w:val="left" w:pos="2268"/>
          <w:tab w:val="left" w:pos="3402"/>
          <w:tab w:val="left" w:pos="4536"/>
          <w:tab w:val="left" w:pos="5670"/>
          <w:tab w:val="left" w:pos="6804"/>
          <w:tab w:val="left" w:pos="7938"/>
          <w:tab w:val="left" w:pos="9072"/>
          <w:tab w:val="left" w:pos="10206"/>
          <w:tab w:val="left" w:pos="10800"/>
          <w:tab w:val="left" w:pos="11520"/>
          <w:tab w:val="left" w:pos="12240"/>
          <w:tab w:val="left" w:pos="12960"/>
          <w:tab w:val="left" w:pos="13680"/>
          <w:tab w:val="left" w:pos="14400"/>
          <w:tab w:val="left" w:pos="15120"/>
          <w:tab w:val="left" w:pos="15840"/>
          <w:tab w:val="left" w:pos="16560"/>
          <w:tab w:val="left" w:pos="17280"/>
          <w:tab w:val="left" w:pos="18000"/>
        </w:tabs>
        <w:jc w:val="both"/>
        <w:rPr>
          <w:rFonts w:ascii="Arial Narrow" w:eastAsia="Arial Narrow" w:hAnsi="Arial Narrow" w:cs="Arial Narrow"/>
          <w:color w:val="000000" w:themeColor="text1"/>
          <w:sz w:val="20"/>
          <w:szCs w:val="20"/>
        </w:rPr>
      </w:pPr>
    </w:p>
    <w:p w14:paraId="7EE6E1DC" w14:textId="77777777" w:rsidR="00CC7201" w:rsidRPr="00B15093" w:rsidRDefault="004F33F8">
      <w:pPr>
        <w:pStyle w:val="Ttulo2"/>
        <w:shd w:val="clear" w:color="auto" w:fill="DFDFDF"/>
        <w:rPr>
          <w:rFonts w:ascii="Arial Narrow" w:eastAsia="Arial Narrow" w:hAnsi="Arial Narrow" w:cs="Arial Narrow"/>
          <w:color w:val="000000" w:themeColor="text1"/>
          <w:sz w:val="20"/>
        </w:rPr>
      </w:pPr>
      <w:r w:rsidRPr="00B15093">
        <w:rPr>
          <w:rFonts w:ascii="Arial Narrow" w:eastAsia="Arial Narrow" w:hAnsi="Arial Narrow" w:cs="Arial Narrow"/>
          <w:color w:val="000000" w:themeColor="text1"/>
          <w:sz w:val="20"/>
        </w:rPr>
        <w:t xml:space="preserve">6. DA APRESENTAÇÃO E CONTEÚDO DA PROPOSTA COMERCIAL – ENVELOPE “1” </w:t>
      </w:r>
    </w:p>
    <w:p w14:paraId="54E7CCBF" w14:textId="77777777" w:rsidR="003C768C" w:rsidRDefault="003C768C">
      <w:pPr>
        <w:pBdr>
          <w:top w:val="nil"/>
          <w:left w:val="nil"/>
          <w:bottom w:val="nil"/>
          <w:right w:val="nil"/>
          <w:between w:val="nil"/>
        </w:pBdr>
        <w:jc w:val="both"/>
        <w:rPr>
          <w:rFonts w:ascii="Arial Narrow" w:eastAsia="Arial Narrow" w:hAnsi="Arial Narrow" w:cs="Arial Narrow"/>
          <w:color w:val="000000" w:themeColor="text1"/>
          <w:sz w:val="20"/>
          <w:szCs w:val="20"/>
        </w:rPr>
      </w:pPr>
    </w:p>
    <w:p w14:paraId="41187F7B" w14:textId="2CEE816C"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bookmarkStart w:id="6" w:name="_Hlk208479594"/>
      <w:r w:rsidRPr="00B15093">
        <w:rPr>
          <w:rFonts w:ascii="Arial Narrow" w:eastAsia="Arial Narrow" w:hAnsi="Arial Narrow" w:cs="Arial Narrow"/>
          <w:color w:val="000000" w:themeColor="text1"/>
          <w:sz w:val="20"/>
          <w:szCs w:val="20"/>
        </w:rPr>
        <w:t>6.1. Os interessados deverão apresentar as suas propostas em envelope lacrado, identificado como Envelope 1.</w:t>
      </w:r>
    </w:p>
    <w:p w14:paraId="63DF5EEF" w14:textId="77777777" w:rsidR="00CC7201" w:rsidRPr="00B15093" w:rsidRDefault="00CC7201">
      <w:pPr>
        <w:jc w:val="both"/>
        <w:rPr>
          <w:rFonts w:ascii="Arial Narrow" w:eastAsia="Arial Narrow" w:hAnsi="Arial Narrow" w:cs="Arial Narrow"/>
          <w:color w:val="000000" w:themeColor="text1"/>
          <w:sz w:val="20"/>
          <w:szCs w:val="20"/>
        </w:rPr>
      </w:pPr>
    </w:p>
    <w:p w14:paraId="0B49DB15"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6.2. A proposta deverá ser apresentada em 1 (uma) via digitada, sem rasuras, emendas, entrelinhas ou ressalvas, com no máximo duas casas decimais, e entregues no local, dia e hora preestabelecidos no Edital, contendo a identificação da pessoa jurídica, endereço, telefone, número do Cadastro Nacional da Pessoa Jurídica - CNPJ, rubricadas todas as folhas pelo representante legal e assinada a última, sobre carimbo com nome, se houver, e deverá conter especificação clara e sucinta do objeto a ser oferecido, conforme </w:t>
      </w:r>
      <w:r w:rsidRPr="00B15093">
        <w:rPr>
          <w:rFonts w:ascii="Arial Narrow" w:eastAsia="Arial Narrow" w:hAnsi="Arial Narrow" w:cs="Arial Narrow"/>
          <w:b/>
          <w:color w:val="000000" w:themeColor="text1"/>
          <w:sz w:val="20"/>
          <w:szCs w:val="20"/>
        </w:rPr>
        <w:t>ANEXO I – TERMO DE REFERÊNCIA</w:t>
      </w:r>
      <w:r w:rsidRPr="00B15093">
        <w:rPr>
          <w:rFonts w:ascii="Arial Narrow" w:eastAsia="Arial Narrow" w:hAnsi="Arial Narrow" w:cs="Arial Narrow"/>
          <w:color w:val="000000" w:themeColor="text1"/>
          <w:sz w:val="20"/>
          <w:szCs w:val="20"/>
        </w:rPr>
        <w:t>, nome da pessoa jurídica, razão ou denominação social, além de outras informações de livre disposição, não se admitindo proposta de preços preenchidas manualmente, devendo estar acompanhada com o seguinte:</w:t>
      </w:r>
    </w:p>
    <w:p w14:paraId="2B666974" w14:textId="77777777" w:rsidR="00CC7201" w:rsidRPr="00B15093" w:rsidRDefault="00CC7201">
      <w:pPr>
        <w:jc w:val="both"/>
        <w:rPr>
          <w:rFonts w:ascii="Arial Narrow" w:eastAsia="Arial Narrow" w:hAnsi="Arial Narrow" w:cs="Arial Narrow"/>
          <w:color w:val="000000" w:themeColor="text1"/>
          <w:sz w:val="20"/>
          <w:szCs w:val="20"/>
        </w:rPr>
      </w:pPr>
    </w:p>
    <w:p w14:paraId="12E86328"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a) Proposta de Preço, com todas as especificações detalhadas do objeto licitado, constantes do </w:t>
      </w:r>
      <w:r w:rsidRPr="00B15093">
        <w:rPr>
          <w:rFonts w:ascii="Arial Narrow" w:eastAsia="Arial Narrow" w:hAnsi="Arial Narrow" w:cs="Arial Narrow"/>
          <w:b/>
          <w:color w:val="000000" w:themeColor="text1"/>
          <w:sz w:val="20"/>
          <w:szCs w:val="20"/>
        </w:rPr>
        <w:t>ANEXO I – TERMO DE REFERÊNCIA, sendo discriminado o valor unitário e global, em real e em se tratando de produtos a respectiva marca, sob pena de desclassificação a inobservância aqui descrita</w:t>
      </w:r>
      <w:r w:rsidRPr="00B15093">
        <w:rPr>
          <w:rFonts w:ascii="Arial Narrow" w:eastAsia="Arial Narrow" w:hAnsi="Arial Narrow" w:cs="Arial Narrow"/>
          <w:color w:val="000000" w:themeColor="text1"/>
          <w:sz w:val="20"/>
          <w:szCs w:val="20"/>
        </w:rPr>
        <w:t>;</w:t>
      </w:r>
    </w:p>
    <w:p w14:paraId="7830AB1A" w14:textId="77777777" w:rsidR="00CC7201" w:rsidRPr="00B15093" w:rsidRDefault="00CC7201">
      <w:pPr>
        <w:jc w:val="both"/>
        <w:rPr>
          <w:rFonts w:ascii="Arial Narrow" w:eastAsia="Arial Narrow" w:hAnsi="Arial Narrow" w:cs="Arial Narrow"/>
          <w:color w:val="000000" w:themeColor="text1"/>
          <w:sz w:val="20"/>
          <w:szCs w:val="20"/>
        </w:rPr>
      </w:pPr>
    </w:p>
    <w:p w14:paraId="7E20FFC6"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nos preços unitários e globais, deverão já estar incluídas todas as despesas com a prestação dos serviços ou fornecimento, hospedagem, alimentação dos profissionais, bem como: fretes, taxas, seguros, descontos, mão-de-obra, impostos, obrigações sociais/previdenciárias, carregadores e tudo o que for necessário ao cumprimento do objeto deste Pregão Presencial;</w:t>
      </w:r>
    </w:p>
    <w:p w14:paraId="53014E88" w14:textId="77777777" w:rsidR="00CC7201" w:rsidRPr="00B15093" w:rsidRDefault="00CC7201">
      <w:pPr>
        <w:jc w:val="both"/>
        <w:rPr>
          <w:rFonts w:ascii="Arial Narrow" w:eastAsia="Arial Narrow" w:hAnsi="Arial Narrow" w:cs="Arial Narrow"/>
          <w:b/>
          <w:color w:val="000000" w:themeColor="text1"/>
          <w:sz w:val="20"/>
          <w:szCs w:val="20"/>
        </w:rPr>
      </w:pPr>
    </w:p>
    <w:p w14:paraId="742E9E21"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c) prazo de validade da proposta que não poderá ser inferior a 60 (sessenta) dias, contados a partir da data de entrega das propostas e excluídos os prazos recursais previstos na legislação em vigor. Todavia, o prazo não relacionado será aceito, para todos os efeitos, como 60 (sessenta) dias da data de entrega das propostas; </w:t>
      </w:r>
    </w:p>
    <w:p w14:paraId="3B755951" w14:textId="77777777" w:rsidR="00CC7201" w:rsidRPr="00B15093" w:rsidRDefault="00CC7201" w:rsidP="00CB31E5">
      <w:pPr>
        <w:pBdr>
          <w:top w:val="nil"/>
          <w:left w:val="nil"/>
          <w:bottom w:val="nil"/>
          <w:right w:val="nil"/>
          <w:between w:val="nil"/>
        </w:pBdr>
        <w:jc w:val="both"/>
        <w:rPr>
          <w:rFonts w:ascii="Arial Narrow" w:eastAsia="Arial Narrow" w:hAnsi="Arial Narrow" w:cs="Arial Narrow"/>
          <w:color w:val="000000" w:themeColor="text1"/>
          <w:sz w:val="20"/>
          <w:szCs w:val="20"/>
        </w:rPr>
      </w:pPr>
    </w:p>
    <w:p w14:paraId="1FF03FAF"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d) a proposta que não estiver em papel timbrado, deverá conter a identificação do CNPJ da empresa licitante;</w:t>
      </w:r>
    </w:p>
    <w:p w14:paraId="4681CFAA" w14:textId="77777777" w:rsidR="00A770A8" w:rsidRDefault="00A770A8">
      <w:pPr>
        <w:jc w:val="both"/>
        <w:rPr>
          <w:rFonts w:ascii="Arial Narrow" w:eastAsia="Arial Narrow" w:hAnsi="Arial Narrow" w:cs="Arial Narrow"/>
          <w:color w:val="000000" w:themeColor="text1"/>
          <w:sz w:val="20"/>
          <w:szCs w:val="20"/>
        </w:rPr>
      </w:pPr>
    </w:p>
    <w:p w14:paraId="36C6C362" w14:textId="29C35ADE"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e) declarar, no corpo da proposta, ou em escrito à parte, de que, nos preços mantidos na proposta escrita e naqueles que porventura vierem a ser ofertados através de lances verbais, estão incluídos todos os encargos trabalhistas, previdenciários, fiscais, comerciais, e outros de qualquer natureza que se fizerem indispensáveis à perfeita execução/prestação dos serviços objeto da licitação. O Município não admitirá qualquer alegação posterior que vise ao ressarcimento de custos não considerados na proposta feita pelo licitante sobre os preços cotados.</w:t>
      </w:r>
    </w:p>
    <w:p w14:paraId="024244A5" w14:textId="77777777" w:rsidR="00CC7201" w:rsidRPr="00B15093" w:rsidRDefault="00CC7201">
      <w:pPr>
        <w:jc w:val="both"/>
        <w:rPr>
          <w:rFonts w:ascii="Arial Narrow" w:eastAsia="Arial Narrow" w:hAnsi="Arial Narrow" w:cs="Arial Narrow"/>
          <w:color w:val="000000" w:themeColor="text1"/>
          <w:sz w:val="20"/>
          <w:szCs w:val="20"/>
        </w:rPr>
      </w:pPr>
    </w:p>
    <w:p w14:paraId="435030B4"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f) Os preços ofertados não poderão ser reajustados antes de decorridos 12 (doze) meses de contratação, permitindo-se o realinhamento de valores, a título de manutenção do equilíbrio econômico-financeiro;</w:t>
      </w:r>
    </w:p>
    <w:p w14:paraId="76693D29" w14:textId="77777777" w:rsidR="00CC7201" w:rsidRPr="00B15093" w:rsidRDefault="00CC7201">
      <w:pPr>
        <w:jc w:val="both"/>
        <w:rPr>
          <w:rFonts w:ascii="Arial Narrow" w:eastAsia="Arial Narrow" w:hAnsi="Arial Narrow" w:cs="Arial Narrow"/>
          <w:color w:val="000000" w:themeColor="text1"/>
          <w:sz w:val="20"/>
          <w:szCs w:val="20"/>
        </w:rPr>
      </w:pPr>
    </w:p>
    <w:p w14:paraId="3E5C4196"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g) Poderão ser anexados à Proposta, catálogos, folhetos e quaisquer outros documentos que deem maior clareza possível à proposta.</w:t>
      </w:r>
    </w:p>
    <w:p w14:paraId="744CDC59" w14:textId="77777777" w:rsidR="00CC7201" w:rsidRPr="00B15093" w:rsidRDefault="00CC7201">
      <w:pPr>
        <w:jc w:val="both"/>
        <w:rPr>
          <w:rFonts w:ascii="Arial Narrow" w:eastAsia="Arial Narrow" w:hAnsi="Arial Narrow" w:cs="Arial Narrow"/>
          <w:color w:val="000000" w:themeColor="text1"/>
          <w:sz w:val="20"/>
          <w:szCs w:val="20"/>
        </w:rPr>
      </w:pPr>
    </w:p>
    <w:p w14:paraId="43AE3FC3"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h) Referente as marcas dos produtos se fazem obrigatório constar na proposta de preços, sob pena de desclassificação quando não identificado, mesmo que tratar-se de produtos, cuja fabricação própria ou terceirizada. Determinados casos poderão ser dispensados e exigência de identificação das marcas na proposta ofertada, por limitação do tipo do item a ser fornecido, cuja justificativa deva ser juntada na proposta de preços pela licitante.</w:t>
      </w:r>
    </w:p>
    <w:p w14:paraId="0ED0F861" w14:textId="77777777" w:rsidR="00CC7201" w:rsidRPr="00B15093" w:rsidRDefault="00CC7201">
      <w:pPr>
        <w:jc w:val="both"/>
        <w:rPr>
          <w:rFonts w:ascii="Arial Narrow" w:eastAsia="Arial Narrow" w:hAnsi="Arial Narrow" w:cs="Arial Narrow"/>
          <w:color w:val="000000" w:themeColor="text1"/>
          <w:sz w:val="20"/>
          <w:szCs w:val="20"/>
        </w:rPr>
      </w:pPr>
    </w:p>
    <w:p w14:paraId="01D5613B" w14:textId="5835C0E9"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i) O licitante poderá apresentar proposta de preços conforme modelo de arquivo eletrônico do sistema de informática do Poder Executivo, substituindo o modelo do </w:t>
      </w:r>
      <w:r w:rsidRPr="00B15093">
        <w:rPr>
          <w:rFonts w:ascii="Arial Narrow" w:eastAsia="Arial Narrow" w:hAnsi="Arial Narrow" w:cs="Arial Narrow"/>
          <w:b/>
          <w:color w:val="000000" w:themeColor="text1"/>
          <w:sz w:val="20"/>
          <w:szCs w:val="20"/>
        </w:rPr>
        <w:t>ANEXO V</w:t>
      </w:r>
      <w:r w:rsidRPr="00B15093">
        <w:rPr>
          <w:rFonts w:ascii="Arial Narrow" w:eastAsia="Arial Narrow" w:hAnsi="Arial Narrow" w:cs="Arial Narrow"/>
          <w:color w:val="000000" w:themeColor="text1"/>
          <w:sz w:val="20"/>
          <w:szCs w:val="20"/>
        </w:rPr>
        <w:t xml:space="preserve">, devendo ser gravado em mídia removível, tais como, pen drive ou CD, cujo arquivo pode ser requisitado no e-mail: </w:t>
      </w:r>
      <w:hyperlink r:id="rId12" w:history="1">
        <w:r w:rsidR="00082E5E">
          <w:rPr>
            <w:rStyle w:val="Hyperlink"/>
            <w:rFonts w:ascii="Arial Narrow" w:eastAsia="Arial Narrow" w:hAnsi="Arial Narrow" w:cs="Arial Narrow"/>
            <w:sz w:val="20"/>
            <w:szCs w:val="20"/>
          </w:rPr>
          <w:t>licitacao@senadoramaral.mg.gov.br</w:t>
        </w:r>
      </w:hyperlink>
      <w:r w:rsidRPr="00B15093">
        <w:rPr>
          <w:rFonts w:ascii="Arial Narrow" w:eastAsia="Arial Narrow" w:hAnsi="Arial Narrow" w:cs="Arial Narrow"/>
          <w:color w:val="000000" w:themeColor="text1"/>
          <w:sz w:val="20"/>
          <w:szCs w:val="20"/>
        </w:rPr>
        <w:t>, facilitando a importação das mesmas ao sistema informatizado de licitações, visando agilidade na realização do certame.</w:t>
      </w:r>
    </w:p>
    <w:p w14:paraId="71FFCC8D" w14:textId="77777777" w:rsidR="00CC7201" w:rsidRPr="00B15093" w:rsidRDefault="00CC7201">
      <w:pPr>
        <w:jc w:val="both"/>
        <w:rPr>
          <w:rFonts w:ascii="Arial Narrow" w:eastAsia="Arial Narrow" w:hAnsi="Arial Narrow" w:cs="Arial Narrow"/>
          <w:color w:val="000000" w:themeColor="text1"/>
          <w:sz w:val="20"/>
          <w:szCs w:val="20"/>
        </w:rPr>
      </w:pPr>
    </w:p>
    <w:p w14:paraId="7D573F4C"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j) A proposta de preços em arquivo eletrônico é desejável para processos acima de 10 (dez) itens, sendo facultativo para processos cujas quantidades sejam abaixo do mencionado.</w:t>
      </w:r>
    </w:p>
    <w:p w14:paraId="1724441E" w14:textId="77777777" w:rsidR="00CC7201" w:rsidRPr="00B15093" w:rsidRDefault="00CC7201">
      <w:pPr>
        <w:jc w:val="both"/>
        <w:rPr>
          <w:rFonts w:ascii="Arial Narrow" w:eastAsia="Arial Narrow" w:hAnsi="Arial Narrow" w:cs="Arial Narrow"/>
          <w:color w:val="000000" w:themeColor="text1"/>
          <w:sz w:val="20"/>
          <w:szCs w:val="20"/>
        </w:rPr>
      </w:pPr>
    </w:p>
    <w:p w14:paraId="6555EFF7"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k) A apresentação da proposta será considerada como evidencia de que o proponente examinou criteriosamente os documentos deste Pregão Presencial e julgou-os suficientes para a elaboração de Proposta voltada à execução do objeto licitado em todos os seus detalhamentos.</w:t>
      </w:r>
    </w:p>
    <w:p w14:paraId="2CE3B1FF" w14:textId="77777777" w:rsidR="00CC7201" w:rsidRPr="00B15093" w:rsidRDefault="00CC7201">
      <w:pPr>
        <w:jc w:val="both"/>
        <w:rPr>
          <w:rFonts w:ascii="Arial Narrow" w:eastAsia="Arial Narrow" w:hAnsi="Arial Narrow" w:cs="Arial Narrow"/>
          <w:color w:val="000000" w:themeColor="text1"/>
          <w:sz w:val="20"/>
          <w:szCs w:val="20"/>
        </w:rPr>
      </w:pPr>
    </w:p>
    <w:p w14:paraId="36304041"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l) Poderão ser corrigidos pela Pregoeira e sua equipe de apoio quaisquer erros matemáticos e/ou de digitação sanáveis e compreensíveis de erros meros, não sendo peça de automática desclassificação.</w:t>
      </w:r>
    </w:p>
    <w:p w14:paraId="741DD56D"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3791B24E"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6.3. Fica vedada qualquer indexação de preços por índices gerais, setoriais ou que reflitam a variação dos custos.</w:t>
      </w:r>
    </w:p>
    <w:p w14:paraId="6B722FFA" w14:textId="77777777" w:rsidR="00CC7201" w:rsidRPr="00B15093" w:rsidRDefault="00CC7201">
      <w:pPr>
        <w:jc w:val="both"/>
        <w:rPr>
          <w:rFonts w:ascii="Arial Narrow" w:eastAsia="Arial Narrow" w:hAnsi="Arial Narrow" w:cs="Arial Narrow"/>
          <w:color w:val="000000" w:themeColor="text1"/>
          <w:sz w:val="20"/>
          <w:szCs w:val="20"/>
        </w:rPr>
      </w:pPr>
    </w:p>
    <w:p w14:paraId="16A77B44"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6.4. A proposta deve constar a descrição detalhada do objeto desta licitação (inclusive a marca) em conformidade com o previsto no </w:t>
      </w:r>
      <w:r w:rsidRPr="00B15093">
        <w:rPr>
          <w:rFonts w:ascii="Arial Narrow" w:eastAsia="Arial Narrow" w:hAnsi="Arial Narrow" w:cs="Arial Narrow"/>
          <w:b/>
          <w:color w:val="000000" w:themeColor="text1"/>
          <w:sz w:val="20"/>
          <w:szCs w:val="20"/>
        </w:rPr>
        <w:t>ANEXO I – TERMO DE REFERÊNCIA</w:t>
      </w:r>
      <w:r w:rsidRPr="00B15093">
        <w:rPr>
          <w:rFonts w:ascii="Arial Narrow" w:eastAsia="Arial Narrow" w:hAnsi="Arial Narrow" w:cs="Arial Narrow"/>
          <w:color w:val="000000" w:themeColor="text1"/>
          <w:sz w:val="20"/>
          <w:szCs w:val="20"/>
        </w:rPr>
        <w:t xml:space="preserve"> deste edital.</w:t>
      </w:r>
    </w:p>
    <w:p w14:paraId="3230937B" w14:textId="77777777" w:rsidR="00CC7201" w:rsidRPr="00B15093" w:rsidRDefault="00CC7201">
      <w:pPr>
        <w:jc w:val="both"/>
        <w:rPr>
          <w:rFonts w:ascii="Arial Narrow" w:eastAsia="Arial Narrow" w:hAnsi="Arial Narrow" w:cs="Arial Narrow"/>
          <w:color w:val="000000" w:themeColor="text1"/>
          <w:sz w:val="20"/>
          <w:szCs w:val="20"/>
        </w:rPr>
      </w:pPr>
    </w:p>
    <w:p w14:paraId="0C969CDE" w14:textId="77777777" w:rsidR="00CC7201" w:rsidRPr="00B15093" w:rsidRDefault="004F33F8">
      <w:pPr>
        <w:pBdr>
          <w:top w:val="nil"/>
          <w:left w:val="nil"/>
          <w:bottom w:val="nil"/>
          <w:right w:val="nil"/>
          <w:between w:val="nil"/>
        </w:pBdr>
        <w:tabs>
          <w:tab w:val="left" w:pos="567"/>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6.5. Preço cotado em moeda nacional, ou seja, em real, com apenas duas casas decimais após a vírgula. </w:t>
      </w:r>
    </w:p>
    <w:p w14:paraId="090CB98F" w14:textId="77777777" w:rsidR="00CC7201" w:rsidRPr="00B15093" w:rsidRDefault="00CC7201">
      <w:pPr>
        <w:ind w:left="567"/>
        <w:jc w:val="both"/>
        <w:rPr>
          <w:rFonts w:ascii="Arial Narrow" w:eastAsia="Arial Narrow" w:hAnsi="Arial Narrow" w:cs="Arial Narrow"/>
          <w:color w:val="000000" w:themeColor="text1"/>
          <w:sz w:val="20"/>
          <w:szCs w:val="20"/>
        </w:rPr>
      </w:pPr>
    </w:p>
    <w:p w14:paraId="48374C4F"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6.6. A participação na licitação importa em total, irrestrita e irretratável submissão dos proponentes às condições deste edital.</w:t>
      </w:r>
    </w:p>
    <w:p w14:paraId="03AC85B1" w14:textId="3F2BA3FB" w:rsidR="00CB6A5A"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w:t>
      </w:r>
    </w:p>
    <w:p w14:paraId="59470A37"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lastRenderedPageBreak/>
        <w:t>6.7. Ficam vedadas:</w:t>
      </w:r>
    </w:p>
    <w:p w14:paraId="155FC85C" w14:textId="03C128B1"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169625E0"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a subcontratação total ou parcial do objeto, pela licitante vencedora a outra empresa;</w:t>
      </w:r>
    </w:p>
    <w:p w14:paraId="1937BB8C" w14:textId="77777777" w:rsidR="00CC7201" w:rsidRPr="00B15093" w:rsidRDefault="00CC7201">
      <w:pPr>
        <w:jc w:val="both"/>
        <w:rPr>
          <w:rFonts w:ascii="Arial Narrow" w:eastAsia="Arial Narrow" w:hAnsi="Arial Narrow" w:cs="Arial Narrow"/>
          <w:color w:val="000000" w:themeColor="text1"/>
          <w:sz w:val="20"/>
          <w:szCs w:val="20"/>
        </w:rPr>
      </w:pPr>
    </w:p>
    <w:p w14:paraId="0A22B40B"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a cessão ou transferência total ou parcial do objeto adjudicado.</w:t>
      </w:r>
    </w:p>
    <w:bookmarkEnd w:id="6"/>
    <w:p w14:paraId="7061B6BA" w14:textId="77777777" w:rsidR="00CC7201" w:rsidRPr="00B15093" w:rsidRDefault="00CC7201">
      <w:pPr>
        <w:jc w:val="both"/>
        <w:rPr>
          <w:rFonts w:ascii="Arial Narrow" w:eastAsia="Arial Narrow" w:hAnsi="Arial Narrow" w:cs="Arial Narrow"/>
          <w:color w:val="000000" w:themeColor="text1"/>
          <w:sz w:val="20"/>
          <w:szCs w:val="20"/>
        </w:rPr>
      </w:pPr>
    </w:p>
    <w:p w14:paraId="6FABE844" w14:textId="77777777" w:rsidR="00CC7201" w:rsidRPr="00B15093" w:rsidRDefault="004F33F8">
      <w:pPr>
        <w:pStyle w:val="Ttulo2"/>
        <w:shd w:val="clear" w:color="auto" w:fill="C0C0C0"/>
        <w:rPr>
          <w:rFonts w:ascii="Arial Narrow" w:eastAsia="Arial Narrow" w:hAnsi="Arial Narrow" w:cs="Arial Narrow"/>
          <w:color w:val="000000" w:themeColor="text1"/>
          <w:sz w:val="20"/>
        </w:rPr>
      </w:pPr>
      <w:r w:rsidRPr="00B15093">
        <w:rPr>
          <w:rFonts w:ascii="Arial Narrow" w:eastAsia="Arial Narrow" w:hAnsi="Arial Narrow" w:cs="Arial Narrow"/>
          <w:color w:val="000000" w:themeColor="text1"/>
          <w:sz w:val="20"/>
        </w:rPr>
        <w:t>7. APRESENTAÇÃO DA DOCUMENTAÇÃO DE HABILITAÇÃO – ENVELOPE “2”</w:t>
      </w:r>
    </w:p>
    <w:p w14:paraId="30FA6BB8" w14:textId="77777777" w:rsidR="00CC7201" w:rsidRPr="00B15093" w:rsidRDefault="00CC7201">
      <w:pPr>
        <w:jc w:val="both"/>
        <w:rPr>
          <w:rFonts w:ascii="Arial Narrow" w:eastAsia="Arial Narrow" w:hAnsi="Arial Narrow" w:cs="Arial Narrow"/>
          <w:color w:val="000000" w:themeColor="text1"/>
          <w:sz w:val="20"/>
          <w:szCs w:val="20"/>
        </w:rPr>
      </w:pPr>
    </w:p>
    <w:p w14:paraId="120344CB" w14:textId="2442C42D"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7.1. Os licitantes deverão apresentar no Envelope 2 - “Documentos para Habilitação”, que demonstrem atendimento às exigências indicadas neste item:</w:t>
      </w:r>
    </w:p>
    <w:p w14:paraId="2272D625" w14:textId="77777777" w:rsidR="00CC7201" w:rsidRPr="00B15093" w:rsidRDefault="00CC7201">
      <w:pPr>
        <w:jc w:val="both"/>
        <w:rPr>
          <w:rFonts w:ascii="Arial Narrow" w:eastAsia="Arial Narrow" w:hAnsi="Arial Narrow" w:cs="Arial Narrow"/>
          <w:color w:val="000000" w:themeColor="text1"/>
          <w:sz w:val="20"/>
          <w:szCs w:val="20"/>
        </w:rPr>
      </w:pPr>
    </w:p>
    <w:p w14:paraId="2A8E1E56" w14:textId="77777777" w:rsidR="00CC7201" w:rsidRPr="00B15093" w:rsidRDefault="004F33F8">
      <w:pPr>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7.1.1. DA HABILITAÇÃO JURÍDICA:</w:t>
      </w:r>
    </w:p>
    <w:p w14:paraId="292E9B5E" w14:textId="77777777" w:rsidR="00CC7201" w:rsidRPr="00B15093" w:rsidRDefault="00CC7201">
      <w:pPr>
        <w:pBdr>
          <w:top w:val="nil"/>
          <w:left w:val="nil"/>
          <w:bottom w:val="nil"/>
          <w:right w:val="nil"/>
          <w:between w:val="nil"/>
        </w:pBdr>
        <w:tabs>
          <w:tab w:val="center" w:pos="4419"/>
          <w:tab w:val="right" w:pos="8838"/>
          <w:tab w:val="left" w:pos="1260"/>
        </w:tabs>
        <w:jc w:val="both"/>
        <w:rPr>
          <w:rFonts w:ascii="Arial Narrow" w:eastAsia="Arial Narrow" w:hAnsi="Arial Narrow" w:cs="Arial Narrow"/>
          <w:color w:val="000000" w:themeColor="text1"/>
          <w:sz w:val="20"/>
          <w:szCs w:val="20"/>
        </w:rPr>
      </w:pPr>
    </w:p>
    <w:p w14:paraId="7C0B1B9E" w14:textId="77777777" w:rsidR="00CC7201" w:rsidRPr="00B15093" w:rsidRDefault="004F33F8">
      <w:pPr>
        <w:pBdr>
          <w:top w:val="nil"/>
          <w:left w:val="nil"/>
          <w:bottom w:val="nil"/>
          <w:right w:val="nil"/>
          <w:between w:val="nil"/>
        </w:pBdr>
        <w:tabs>
          <w:tab w:val="center" w:pos="4419"/>
          <w:tab w:val="right" w:pos="8838"/>
          <w:tab w:val="left" w:pos="126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registro comercial, no caso de empresa individual;</w:t>
      </w:r>
    </w:p>
    <w:p w14:paraId="512F7EA0" w14:textId="77777777" w:rsidR="00CC7201" w:rsidRPr="00B15093" w:rsidRDefault="00CC7201">
      <w:pPr>
        <w:pBdr>
          <w:top w:val="nil"/>
          <w:left w:val="nil"/>
          <w:bottom w:val="nil"/>
          <w:right w:val="nil"/>
          <w:between w:val="nil"/>
        </w:pBdr>
        <w:tabs>
          <w:tab w:val="center" w:pos="4419"/>
          <w:tab w:val="right" w:pos="8838"/>
          <w:tab w:val="left" w:pos="1260"/>
        </w:tabs>
        <w:jc w:val="both"/>
        <w:rPr>
          <w:rFonts w:ascii="Arial Narrow" w:eastAsia="Arial Narrow" w:hAnsi="Arial Narrow" w:cs="Arial Narrow"/>
          <w:color w:val="000000" w:themeColor="text1"/>
          <w:sz w:val="20"/>
          <w:szCs w:val="20"/>
        </w:rPr>
      </w:pPr>
    </w:p>
    <w:p w14:paraId="26198E47" w14:textId="77777777" w:rsidR="00CC7201" w:rsidRPr="00B15093" w:rsidRDefault="004F33F8">
      <w:pPr>
        <w:pBdr>
          <w:top w:val="nil"/>
          <w:left w:val="nil"/>
          <w:bottom w:val="nil"/>
          <w:right w:val="nil"/>
          <w:between w:val="nil"/>
        </w:pBdr>
        <w:tabs>
          <w:tab w:val="center" w:pos="4419"/>
          <w:tab w:val="right" w:pos="8838"/>
          <w:tab w:val="left" w:pos="126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b) ato constitutivo, estatuto ou contrato social em vigor acompanhado da última alteração, se </w:t>
      </w:r>
      <w:proofErr w:type="gramStart"/>
      <w:r w:rsidRPr="00B15093">
        <w:rPr>
          <w:rFonts w:ascii="Arial Narrow" w:eastAsia="Arial Narrow" w:hAnsi="Arial Narrow" w:cs="Arial Narrow"/>
          <w:color w:val="000000" w:themeColor="text1"/>
          <w:sz w:val="20"/>
          <w:szCs w:val="20"/>
        </w:rPr>
        <w:t>houver, devidamente registrado</w:t>
      </w:r>
      <w:proofErr w:type="gramEnd"/>
      <w:r w:rsidRPr="00B15093">
        <w:rPr>
          <w:rFonts w:ascii="Arial Narrow" w:eastAsia="Arial Narrow" w:hAnsi="Arial Narrow" w:cs="Arial Narrow"/>
          <w:color w:val="000000" w:themeColor="text1"/>
          <w:sz w:val="20"/>
          <w:szCs w:val="20"/>
        </w:rPr>
        <w:t>, onde se possa identificar o administrador, em se tratando de sociedades comerciais, e, no caso de sociedade por ações, acompanhados de documentos que comprovem a eleição de seus administradores, devendo o objeto social ser compatível com o objeto da licitação;</w:t>
      </w:r>
    </w:p>
    <w:p w14:paraId="3D73FE94" w14:textId="77777777" w:rsidR="00CC7201" w:rsidRPr="00B15093" w:rsidRDefault="00CC7201">
      <w:pPr>
        <w:pBdr>
          <w:top w:val="nil"/>
          <w:left w:val="nil"/>
          <w:bottom w:val="nil"/>
          <w:right w:val="nil"/>
          <w:between w:val="nil"/>
        </w:pBdr>
        <w:tabs>
          <w:tab w:val="center" w:pos="4419"/>
          <w:tab w:val="right" w:pos="8838"/>
          <w:tab w:val="left" w:pos="1260"/>
        </w:tabs>
        <w:jc w:val="both"/>
        <w:rPr>
          <w:rFonts w:ascii="Arial Narrow" w:eastAsia="Arial Narrow" w:hAnsi="Arial Narrow" w:cs="Arial Narrow"/>
          <w:color w:val="000000" w:themeColor="text1"/>
          <w:sz w:val="20"/>
          <w:szCs w:val="20"/>
        </w:rPr>
      </w:pPr>
    </w:p>
    <w:p w14:paraId="25FA43DE" w14:textId="77777777" w:rsidR="00CC7201" w:rsidRPr="00B15093" w:rsidRDefault="004F33F8">
      <w:pPr>
        <w:pBdr>
          <w:top w:val="nil"/>
          <w:left w:val="nil"/>
          <w:bottom w:val="nil"/>
          <w:right w:val="nil"/>
          <w:between w:val="nil"/>
        </w:pBdr>
        <w:tabs>
          <w:tab w:val="center" w:pos="4419"/>
          <w:tab w:val="right" w:pos="8838"/>
          <w:tab w:val="left" w:pos="126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b.1) Em se tratando de alteração consolidada, esta deverá conter todas as cláusulas atribuídas por lei, em vigor, neste caso não será necessária a apresentação do primeiro contrato social.</w:t>
      </w:r>
    </w:p>
    <w:p w14:paraId="0D0A55CC" w14:textId="77777777" w:rsidR="00CC7201" w:rsidRPr="00B15093" w:rsidRDefault="00CC7201">
      <w:pPr>
        <w:pBdr>
          <w:top w:val="nil"/>
          <w:left w:val="nil"/>
          <w:bottom w:val="nil"/>
          <w:right w:val="nil"/>
          <w:between w:val="nil"/>
        </w:pBdr>
        <w:tabs>
          <w:tab w:val="center" w:pos="4419"/>
          <w:tab w:val="right" w:pos="8838"/>
          <w:tab w:val="left" w:pos="1260"/>
        </w:tabs>
        <w:jc w:val="both"/>
        <w:rPr>
          <w:rFonts w:ascii="Arial Narrow" w:eastAsia="Arial Narrow" w:hAnsi="Arial Narrow" w:cs="Arial Narrow"/>
          <w:color w:val="000000" w:themeColor="text1"/>
          <w:sz w:val="20"/>
          <w:szCs w:val="20"/>
        </w:rPr>
      </w:pPr>
    </w:p>
    <w:p w14:paraId="608A24C9" w14:textId="77777777" w:rsidR="00CC7201" w:rsidRPr="00B15093" w:rsidRDefault="004F33F8">
      <w:pPr>
        <w:tabs>
          <w:tab w:val="left" w:pos="0"/>
          <w:tab w:val="left" w:pos="72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b.1.1) Se a alteração consolidada se encontrar desatualizada, o interessado deverá juntar, além desta, as modificações posteriores.</w:t>
      </w:r>
    </w:p>
    <w:p w14:paraId="2EB21D45" w14:textId="77777777" w:rsidR="00CC7201" w:rsidRPr="00B15093" w:rsidRDefault="00CC7201">
      <w:pPr>
        <w:tabs>
          <w:tab w:val="left" w:pos="0"/>
          <w:tab w:val="left" w:pos="720"/>
        </w:tabs>
        <w:jc w:val="both"/>
        <w:rPr>
          <w:rFonts w:ascii="Arial Narrow" w:eastAsia="Arial Narrow" w:hAnsi="Arial Narrow" w:cs="Arial Narrow"/>
          <w:color w:val="000000" w:themeColor="text1"/>
          <w:sz w:val="20"/>
          <w:szCs w:val="20"/>
        </w:rPr>
      </w:pPr>
    </w:p>
    <w:p w14:paraId="0219A947" w14:textId="77777777" w:rsidR="00CC7201" w:rsidRPr="00B15093" w:rsidRDefault="004F33F8">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b.1.2) Em caso de alteração parcial registrada após alteração consolidada, ambas deverão ser apresentadas pelo licitante.</w:t>
      </w:r>
    </w:p>
    <w:p w14:paraId="2D7FA7AA" w14:textId="77777777" w:rsidR="00CC7201" w:rsidRPr="00B15093" w:rsidRDefault="00CC7201">
      <w:pPr>
        <w:pBdr>
          <w:top w:val="nil"/>
          <w:left w:val="nil"/>
          <w:bottom w:val="nil"/>
          <w:right w:val="nil"/>
          <w:between w:val="nil"/>
        </w:pBdr>
        <w:tabs>
          <w:tab w:val="left" w:pos="1260"/>
        </w:tabs>
        <w:ind w:firstLine="1134"/>
        <w:jc w:val="both"/>
        <w:rPr>
          <w:rFonts w:ascii="Arial Narrow" w:eastAsia="Arial Narrow" w:hAnsi="Arial Narrow" w:cs="Arial Narrow"/>
          <w:b/>
          <w:color w:val="000000" w:themeColor="text1"/>
          <w:sz w:val="20"/>
          <w:szCs w:val="20"/>
        </w:rPr>
      </w:pPr>
    </w:p>
    <w:p w14:paraId="154FF84F" w14:textId="77777777" w:rsidR="00CC7201" w:rsidRPr="00B15093" w:rsidRDefault="004F33F8">
      <w:pPr>
        <w:tabs>
          <w:tab w:val="left" w:pos="126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c) decreto de autorização, em se tratando de empresa ou sociedade estrangeira em funcionamento no País, e ato de registro ou autorização para funcionamento expedido pelo órgão competente, quando a atividade assim o exigir.</w:t>
      </w:r>
    </w:p>
    <w:p w14:paraId="37F5A71F" w14:textId="77777777" w:rsidR="00CC7201" w:rsidRPr="00B15093" w:rsidRDefault="00CC7201">
      <w:pPr>
        <w:tabs>
          <w:tab w:val="left" w:pos="1260"/>
        </w:tabs>
        <w:jc w:val="both"/>
        <w:rPr>
          <w:rFonts w:ascii="Arial Narrow" w:eastAsia="Arial Narrow" w:hAnsi="Arial Narrow" w:cs="Arial Narrow"/>
          <w:color w:val="000000" w:themeColor="text1"/>
          <w:sz w:val="20"/>
          <w:szCs w:val="20"/>
        </w:rPr>
      </w:pPr>
    </w:p>
    <w:p w14:paraId="7B041FB7" w14:textId="505FB0EC" w:rsidR="00F53489" w:rsidRPr="00B15093" w:rsidRDefault="004F33F8">
      <w:pPr>
        <w:tabs>
          <w:tab w:val="left" w:pos="1260"/>
        </w:tabs>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OBS: A apresentação do Ato Constitutivo/Contrato Social/Registro no credenciamento, isenta de apresentá-lo novamente na fase de habilitação.</w:t>
      </w:r>
    </w:p>
    <w:p w14:paraId="6D2667FD" w14:textId="77777777" w:rsidR="00CC7201" w:rsidRPr="00B15093" w:rsidRDefault="00CC7201">
      <w:pPr>
        <w:rPr>
          <w:rFonts w:ascii="Arial Narrow" w:eastAsia="Arial Narrow" w:hAnsi="Arial Narrow" w:cs="Arial Narrow"/>
          <w:b/>
          <w:color w:val="000000" w:themeColor="text1"/>
          <w:sz w:val="20"/>
          <w:szCs w:val="20"/>
        </w:rPr>
      </w:pPr>
    </w:p>
    <w:p w14:paraId="75703BDC" w14:textId="77777777" w:rsidR="00CC7201" w:rsidRPr="00B15093" w:rsidRDefault="004F33F8">
      <w:pPr>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7.1.2. DA REGULARIDADE FISCAL E TRABALHISTA:</w:t>
      </w:r>
    </w:p>
    <w:p w14:paraId="6DB556F0" w14:textId="77777777" w:rsidR="00CC7201" w:rsidRPr="00B15093" w:rsidRDefault="00CC7201">
      <w:pPr>
        <w:rPr>
          <w:rFonts w:ascii="Arial Narrow" w:eastAsia="Arial Narrow" w:hAnsi="Arial Narrow" w:cs="Arial Narrow"/>
          <w:b/>
          <w:color w:val="000000" w:themeColor="text1"/>
          <w:sz w:val="20"/>
          <w:szCs w:val="20"/>
        </w:rPr>
      </w:pPr>
    </w:p>
    <w:p w14:paraId="60D5244E" w14:textId="77777777" w:rsidR="00CC7201" w:rsidRPr="00B15093" w:rsidRDefault="004F33F8">
      <w:pPr>
        <w:rPr>
          <w:rFonts w:ascii="Arial Narrow" w:eastAsia="Arial Narrow" w:hAnsi="Arial Narrow" w:cs="Arial Narrow"/>
          <w:b/>
          <w:color w:val="000000" w:themeColor="text1"/>
          <w:sz w:val="20"/>
          <w:szCs w:val="20"/>
        </w:rPr>
      </w:pPr>
      <w:r w:rsidRPr="00B15093">
        <w:rPr>
          <w:rFonts w:ascii="Arial Narrow" w:eastAsia="Arial Narrow" w:hAnsi="Arial Narrow" w:cs="Arial Narrow"/>
          <w:color w:val="000000" w:themeColor="text1"/>
          <w:sz w:val="20"/>
          <w:szCs w:val="20"/>
        </w:rPr>
        <w:t>a) Prova de inscrição no Cadastro Nacional de Pessoal Jurídica, através do cartão do CNPJ, que também servirá para fins de comprovação do enquadramento como Microempresas ou Empresas de Pequeno Porte;</w:t>
      </w:r>
    </w:p>
    <w:p w14:paraId="6BDEAC8F" w14:textId="77777777" w:rsidR="00CC7201" w:rsidRPr="00B15093" w:rsidRDefault="00CC7201">
      <w:pPr>
        <w:jc w:val="both"/>
        <w:rPr>
          <w:rFonts w:ascii="Arial Narrow" w:eastAsia="Arial Narrow" w:hAnsi="Arial Narrow" w:cs="Arial Narrow"/>
          <w:color w:val="000000" w:themeColor="text1"/>
          <w:sz w:val="20"/>
          <w:szCs w:val="20"/>
        </w:rPr>
      </w:pPr>
    </w:p>
    <w:p w14:paraId="39263388" w14:textId="0993BA15" w:rsidR="00F53489"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Prova de inscrição no cadastro de contribuintes municipal ou estadual, relativo à sede do licitante, pertinente ao seu ramo de atividade e compatível com o objeto da licitação;</w:t>
      </w:r>
    </w:p>
    <w:p w14:paraId="03566AA9" w14:textId="77777777" w:rsidR="00F53489" w:rsidRDefault="00F53489">
      <w:pPr>
        <w:jc w:val="both"/>
        <w:rPr>
          <w:rFonts w:ascii="Arial Narrow" w:eastAsia="Arial Narrow" w:hAnsi="Arial Narrow" w:cs="Arial Narrow"/>
          <w:color w:val="000000" w:themeColor="text1"/>
          <w:sz w:val="20"/>
          <w:szCs w:val="20"/>
        </w:rPr>
      </w:pPr>
    </w:p>
    <w:p w14:paraId="7BC8625C" w14:textId="64AA88D5"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c) Prova de regularidade para com as Fazendas Federal (certidão Conjunta de Débitos relativos a tributos federais e dívida ativa da União), </w:t>
      </w:r>
      <w:r w:rsidR="00AA3257" w:rsidRPr="00B15093">
        <w:rPr>
          <w:rFonts w:ascii="Arial Narrow" w:eastAsia="Arial Narrow" w:hAnsi="Arial Narrow" w:cs="Arial Narrow"/>
          <w:color w:val="000000" w:themeColor="text1"/>
          <w:sz w:val="20"/>
          <w:szCs w:val="20"/>
        </w:rPr>
        <w:t>estadual e Municipal</w:t>
      </w:r>
      <w:r w:rsidRPr="00B15093">
        <w:rPr>
          <w:rFonts w:ascii="Arial Narrow" w:eastAsia="Arial Narrow" w:hAnsi="Arial Narrow" w:cs="Arial Narrow"/>
          <w:color w:val="000000" w:themeColor="text1"/>
          <w:sz w:val="20"/>
          <w:szCs w:val="20"/>
        </w:rPr>
        <w:t>, esta da sede da licitante;</w:t>
      </w:r>
    </w:p>
    <w:p w14:paraId="51726127" w14:textId="77777777" w:rsidR="00CC7201" w:rsidRPr="00B15093" w:rsidRDefault="00CC7201">
      <w:pPr>
        <w:jc w:val="both"/>
        <w:rPr>
          <w:rFonts w:ascii="Arial Narrow" w:eastAsia="Arial Narrow" w:hAnsi="Arial Narrow" w:cs="Arial Narrow"/>
          <w:color w:val="000000" w:themeColor="text1"/>
          <w:sz w:val="20"/>
          <w:szCs w:val="20"/>
        </w:rPr>
      </w:pPr>
    </w:p>
    <w:p w14:paraId="2C05E737" w14:textId="77777777" w:rsidR="00CC7201" w:rsidRPr="00B15093" w:rsidRDefault="004F33F8">
      <w:pPr>
        <w:pBdr>
          <w:top w:val="nil"/>
          <w:left w:val="nil"/>
          <w:bottom w:val="nil"/>
          <w:right w:val="nil"/>
          <w:between w:val="nil"/>
        </w:pBd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d) Prova de regularidade relativa à Seguridade Social, mediante a apresentação de Certidão Negativa de Débitos relativa a contribuições previdenciárias ou Certidão Positiva com efeitos de Negativa;</w:t>
      </w:r>
    </w:p>
    <w:p w14:paraId="7983FED8" w14:textId="77777777" w:rsidR="00CC7201" w:rsidRPr="00B15093" w:rsidRDefault="00CC7201">
      <w:pPr>
        <w:jc w:val="both"/>
        <w:rPr>
          <w:rFonts w:ascii="Arial Narrow" w:eastAsia="Arial Narrow" w:hAnsi="Arial Narrow" w:cs="Arial Narrow"/>
          <w:color w:val="000000" w:themeColor="text1"/>
          <w:sz w:val="20"/>
          <w:szCs w:val="20"/>
        </w:rPr>
      </w:pPr>
    </w:p>
    <w:p w14:paraId="57D4AAD0"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lastRenderedPageBreak/>
        <w:t>e) Prova de regularidade relativa ao fundo de garantia por tempo de serviço - FGTS, através da apresentação de Certificado de Regularidade Fiscal emitido pela Caixa Econômica Federal - CEF;</w:t>
      </w:r>
    </w:p>
    <w:p w14:paraId="14A9E1A1" w14:textId="77777777" w:rsidR="00CC7201" w:rsidRPr="00B15093" w:rsidRDefault="00CC7201">
      <w:pPr>
        <w:jc w:val="both"/>
        <w:rPr>
          <w:rFonts w:ascii="Arial Narrow" w:eastAsia="Arial Narrow" w:hAnsi="Arial Narrow" w:cs="Arial Narrow"/>
          <w:color w:val="000000" w:themeColor="text1"/>
          <w:sz w:val="20"/>
          <w:szCs w:val="20"/>
        </w:rPr>
      </w:pPr>
    </w:p>
    <w:p w14:paraId="54419ED3" w14:textId="0C4D2A10" w:rsidR="00CC7201"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f) Prova de inexistência de débitos inadimplidos perante a Justiça do Trabalho, mediante apresentação de Certidão Negativa de Débitos Trabalhistas (CNDT) e/ou, no caso de estarem os débitos garantidos por penhora suficiente ou com a </w:t>
      </w:r>
      <w:r w:rsidRPr="00A52BCB">
        <w:rPr>
          <w:rFonts w:ascii="Arial Narrow" w:eastAsia="Arial Narrow" w:hAnsi="Arial Narrow" w:cs="Arial Narrow"/>
          <w:color w:val="000000" w:themeColor="text1"/>
          <w:sz w:val="20"/>
          <w:szCs w:val="20"/>
        </w:rPr>
        <w:t>exigibilidade suspensa, será aceita a Certidão Positiva de Débitos Trabalhistas, que tenha os mesmos efeitos da CNDT.</w:t>
      </w:r>
    </w:p>
    <w:p w14:paraId="11813F95" w14:textId="02848A0B" w:rsidR="00CC7201" w:rsidRPr="00B15093" w:rsidRDefault="004F33F8">
      <w:pPr>
        <w:rPr>
          <w:rFonts w:ascii="Arial Narrow" w:eastAsia="Arial Narrow" w:hAnsi="Arial Narrow" w:cs="Arial Narrow"/>
          <w:b/>
          <w:color w:val="000000" w:themeColor="text1"/>
          <w:sz w:val="20"/>
          <w:szCs w:val="20"/>
        </w:rPr>
      </w:pPr>
      <w:r w:rsidRPr="00A52BCB">
        <w:rPr>
          <w:rFonts w:ascii="Arial Narrow" w:eastAsia="Arial Narrow" w:hAnsi="Arial Narrow" w:cs="Arial Narrow"/>
          <w:b/>
          <w:color w:val="000000" w:themeColor="text1"/>
          <w:sz w:val="20"/>
          <w:szCs w:val="20"/>
        </w:rPr>
        <w:t>7.1.</w:t>
      </w:r>
      <w:r w:rsidR="004904CE">
        <w:rPr>
          <w:rFonts w:ascii="Arial Narrow" w:eastAsia="Arial Narrow" w:hAnsi="Arial Narrow" w:cs="Arial Narrow"/>
          <w:b/>
          <w:color w:val="000000" w:themeColor="text1"/>
          <w:sz w:val="20"/>
          <w:szCs w:val="20"/>
        </w:rPr>
        <w:t>4</w:t>
      </w:r>
      <w:r w:rsidRPr="00A52BCB">
        <w:rPr>
          <w:rFonts w:ascii="Arial Narrow" w:eastAsia="Arial Narrow" w:hAnsi="Arial Narrow" w:cs="Arial Narrow"/>
          <w:b/>
          <w:color w:val="000000" w:themeColor="text1"/>
          <w:sz w:val="20"/>
          <w:szCs w:val="20"/>
        </w:rPr>
        <w:t>. DA QUALIFICAÇÃO</w:t>
      </w:r>
      <w:r w:rsidRPr="00B15093">
        <w:rPr>
          <w:rFonts w:ascii="Arial Narrow" w:eastAsia="Arial Narrow" w:hAnsi="Arial Narrow" w:cs="Arial Narrow"/>
          <w:b/>
          <w:color w:val="000000" w:themeColor="text1"/>
          <w:sz w:val="20"/>
          <w:szCs w:val="20"/>
        </w:rPr>
        <w:t xml:space="preserve"> ECONÔMICO - FINANCEIRA:</w:t>
      </w:r>
    </w:p>
    <w:p w14:paraId="2670FE16" w14:textId="77777777" w:rsidR="00CC7201" w:rsidRPr="00B15093" w:rsidRDefault="00CC7201">
      <w:pPr>
        <w:tabs>
          <w:tab w:val="left" w:pos="1260"/>
        </w:tabs>
        <w:jc w:val="both"/>
        <w:rPr>
          <w:rFonts w:ascii="Arial Narrow" w:eastAsia="Arial Narrow" w:hAnsi="Arial Narrow" w:cs="Arial Narrow"/>
          <w:color w:val="000000" w:themeColor="text1"/>
          <w:sz w:val="20"/>
          <w:szCs w:val="20"/>
        </w:rPr>
      </w:pPr>
    </w:p>
    <w:p w14:paraId="57D06C5B" w14:textId="77777777" w:rsidR="00535EEC" w:rsidRPr="00B15093" w:rsidRDefault="00535EEC" w:rsidP="00535EEC">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Balanço patrimonial, demonstração de resultado de exercício e demais demonstrações contábeis dos 2 (dois) últimos exercícios sociais. No caso de a pessoa jurídica ter sido constituída há menos de 2 (dois) anos, limitar-se-ão ao último exercício, nos termos do Art. 69, §6º da Lei Federal Nº 14.133, de 1º de abril de 2021. A exigência da apresentação de balanço patrimonial, não se aplica às microempresas ou empresas de pequeno porte, em razão da dispensa de escrituração prevista no Art. 1.179, §2º do Código Civil, e da adoção de contabilidade simplificada prevista no Art. 27 da Lei Complementar Nº 123/2006.</w:t>
      </w:r>
    </w:p>
    <w:p w14:paraId="71D9BB25" w14:textId="77777777" w:rsidR="00535EEC" w:rsidRPr="00B15093" w:rsidRDefault="00535EEC" w:rsidP="00535EEC">
      <w:pPr>
        <w:jc w:val="both"/>
        <w:rPr>
          <w:rFonts w:ascii="Arial Narrow" w:eastAsia="Arial Narrow" w:hAnsi="Arial Narrow" w:cs="Arial Narrow"/>
          <w:color w:val="000000" w:themeColor="text1"/>
          <w:sz w:val="20"/>
          <w:szCs w:val="20"/>
        </w:rPr>
      </w:pPr>
    </w:p>
    <w:p w14:paraId="48ED5D59" w14:textId="77777777" w:rsidR="00535EEC" w:rsidRPr="00B15093" w:rsidRDefault="00535EEC" w:rsidP="00535EEC">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Certidão Negativa de Falência ou Concordata da sede da pessoa jurídica, expedida pelo cartório distribuidor (Tribunal de Justiça), vigente em até 90 (noventa) dias da data de sua expedição;</w:t>
      </w:r>
    </w:p>
    <w:p w14:paraId="5522F02E" w14:textId="77777777" w:rsidR="00535EEC" w:rsidRPr="00B15093" w:rsidRDefault="00535EEC" w:rsidP="00535EEC">
      <w:pPr>
        <w:jc w:val="both"/>
        <w:rPr>
          <w:rFonts w:ascii="Arial Narrow" w:eastAsia="Arial Narrow" w:hAnsi="Arial Narrow" w:cs="Arial Narrow"/>
          <w:color w:val="000000" w:themeColor="text1"/>
          <w:sz w:val="20"/>
          <w:szCs w:val="20"/>
        </w:rPr>
      </w:pPr>
    </w:p>
    <w:p w14:paraId="3864EE2D" w14:textId="77777777" w:rsidR="00535EEC" w:rsidRPr="00B15093" w:rsidRDefault="00535EEC" w:rsidP="00535EEC">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c) Considerando a participação de pessoas jurídicas em processo de falência ou recuperação judicial, deverá a licitante apresentar o plano de recuperação judicial homologado, bem como a apresentação de certidão passada pela instância judicial competente certificando que a interessada está apta econômica e financeiramente a participar de procedimento licitatório público, na forma do Art. 58 da Lei Federal Nº 11.101/2005, além de todos os demais requisitos exigidos neste edital, visando a comprovação da capacidade econômico-financeira do proponente.</w:t>
      </w:r>
    </w:p>
    <w:p w14:paraId="1312098B" w14:textId="77777777" w:rsidR="00CC7201" w:rsidRPr="00B15093" w:rsidRDefault="00CC7201">
      <w:pPr>
        <w:pBdr>
          <w:top w:val="nil"/>
          <w:left w:val="nil"/>
          <w:bottom w:val="nil"/>
          <w:right w:val="nil"/>
          <w:between w:val="nil"/>
        </w:pBdr>
        <w:rPr>
          <w:rFonts w:ascii="Arial Narrow" w:eastAsia="Arial Narrow" w:hAnsi="Arial Narrow" w:cs="Arial Narrow"/>
          <w:color w:val="000000" w:themeColor="text1"/>
          <w:sz w:val="20"/>
          <w:szCs w:val="20"/>
        </w:rPr>
      </w:pPr>
    </w:p>
    <w:p w14:paraId="3604E121" w14:textId="5A442537" w:rsidR="00CC7201" w:rsidRPr="00B15093" w:rsidRDefault="004F33F8">
      <w:pPr>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7.1.</w:t>
      </w:r>
      <w:r w:rsidR="004904CE">
        <w:rPr>
          <w:rFonts w:ascii="Arial Narrow" w:eastAsia="Arial Narrow" w:hAnsi="Arial Narrow" w:cs="Arial Narrow"/>
          <w:b/>
          <w:color w:val="000000" w:themeColor="text1"/>
          <w:sz w:val="20"/>
          <w:szCs w:val="20"/>
        </w:rPr>
        <w:t>5</w:t>
      </w:r>
      <w:r w:rsidRPr="00B15093">
        <w:rPr>
          <w:rFonts w:ascii="Arial Narrow" w:eastAsia="Arial Narrow" w:hAnsi="Arial Narrow" w:cs="Arial Narrow"/>
          <w:b/>
          <w:color w:val="000000" w:themeColor="text1"/>
          <w:sz w:val="20"/>
          <w:szCs w:val="20"/>
        </w:rPr>
        <w:t xml:space="preserve">. DEMAIS DOCUMENTOS EXIGIDOS: </w:t>
      </w:r>
    </w:p>
    <w:p w14:paraId="743D7B56" w14:textId="77777777" w:rsidR="00CC7201" w:rsidRPr="00B15093" w:rsidRDefault="00CC7201">
      <w:pPr>
        <w:jc w:val="both"/>
        <w:rPr>
          <w:rFonts w:ascii="Arial Narrow" w:eastAsia="Arial Narrow" w:hAnsi="Arial Narrow" w:cs="Arial Narrow"/>
          <w:b/>
          <w:color w:val="000000" w:themeColor="text1"/>
          <w:sz w:val="20"/>
          <w:szCs w:val="20"/>
        </w:rPr>
      </w:pPr>
    </w:p>
    <w:p w14:paraId="75B195F7" w14:textId="7FFDBDA2" w:rsidR="00CC7201"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a) Declaração conjunta que atende os artigos Art. 63, incisos I, IV e §1º, Art. 67, inciso VI e Art. 68 da Lei Federal Nº 14.133/2021, </w:t>
      </w:r>
      <w:r w:rsidRPr="00B15093">
        <w:rPr>
          <w:rFonts w:ascii="Arial Narrow" w:eastAsia="Arial Narrow" w:hAnsi="Arial Narrow" w:cs="Arial Narrow"/>
          <w:b/>
          <w:color w:val="000000" w:themeColor="text1"/>
          <w:sz w:val="20"/>
          <w:szCs w:val="20"/>
        </w:rPr>
        <w:t>ANEXO III</w:t>
      </w:r>
      <w:r w:rsidRPr="00B15093">
        <w:rPr>
          <w:rFonts w:ascii="Arial Narrow" w:eastAsia="Arial Narrow" w:hAnsi="Arial Narrow" w:cs="Arial Narrow"/>
          <w:color w:val="000000" w:themeColor="text1"/>
          <w:sz w:val="20"/>
          <w:szCs w:val="20"/>
        </w:rPr>
        <w:t xml:space="preserve"> deste edital.</w:t>
      </w:r>
    </w:p>
    <w:p w14:paraId="4460E4BD" w14:textId="77777777" w:rsidR="00787A33" w:rsidRPr="00B15093" w:rsidRDefault="00787A33">
      <w:pPr>
        <w:jc w:val="both"/>
        <w:rPr>
          <w:rFonts w:ascii="Arial Narrow" w:eastAsia="Arial Narrow" w:hAnsi="Arial Narrow" w:cs="Arial Narrow"/>
          <w:color w:val="000000" w:themeColor="text1"/>
          <w:sz w:val="20"/>
          <w:szCs w:val="20"/>
        </w:rPr>
      </w:pPr>
    </w:p>
    <w:p w14:paraId="135FE310" w14:textId="77777777" w:rsidR="00CC7201" w:rsidRPr="00B15093" w:rsidRDefault="004F33F8">
      <w:pPr>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 xml:space="preserve">7.2. ORIENTAÇÕES GERAIS </w:t>
      </w:r>
      <w:r w:rsidRPr="00B15093">
        <w:rPr>
          <w:rFonts w:ascii="Arial Narrow" w:eastAsia="Arial Narrow" w:hAnsi="Arial Narrow" w:cs="Arial Narrow"/>
          <w:color w:val="000000" w:themeColor="text1"/>
          <w:sz w:val="20"/>
          <w:szCs w:val="20"/>
        </w:rPr>
        <w:t>–</w:t>
      </w:r>
      <w:r w:rsidRPr="00B15093">
        <w:rPr>
          <w:rFonts w:ascii="Arial Narrow" w:eastAsia="Arial Narrow" w:hAnsi="Arial Narrow" w:cs="Arial Narrow"/>
          <w:b/>
          <w:color w:val="000000" w:themeColor="text1"/>
          <w:sz w:val="20"/>
          <w:szCs w:val="20"/>
        </w:rPr>
        <w:t xml:space="preserve"> DOCUMENTOS: </w:t>
      </w:r>
    </w:p>
    <w:p w14:paraId="60969502" w14:textId="77777777" w:rsidR="00CC7201" w:rsidRPr="00B15093" w:rsidRDefault="00CC7201">
      <w:pPr>
        <w:jc w:val="both"/>
        <w:rPr>
          <w:rFonts w:ascii="Arial Narrow" w:eastAsia="Arial Narrow" w:hAnsi="Arial Narrow" w:cs="Arial Narrow"/>
          <w:color w:val="000000" w:themeColor="text1"/>
          <w:sz w:val="20"/>
          <w:szCs w:val="20"/>
        </w:rPr>
      </w:pPr>
    </w:p>
    <w:p w14:paraId="0BDF506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7.2.1. Os documentos poderão ser apresentados em original, por qualquer processo de cópia autenticada por tabelião de notas ou publicação em órgão de imprensa oficial. No caso de apresentação de cópias, deverão ser autenticadas por tabelião ou apresentados os respectivos originais para conferência pela Pregoeira ou por membro da equipe de apoio, na sessão.</w:t>
      </w:r>
    </w:p>
    <w:p w14:paraId="111C8817" w14:textId="77777777" w:rsidR="00CC7201" w:rsidRPr="00B15093" w:rsidRDefault="00CC7201">
      <w:pPr>
        <w:jc w:val="both"/>
        <w:rPr>
          <w:rFonts w:ascii="Arial Narrow" w:eastAsia="Arial Narrow" w:hAnsi="Arial Narrow" w:cs="Arial Narrow"/>
          <w:color w:val="000000" w:themeColor="text1"/>
          <w:sz w:val="20"/>
          <w:szCs w:val="20"/>
        </w:rPr>
      </w:pPr>
    </w:p>
    <w:p w14:paraId="0E9D99D3"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7.3. Serão aceitas as certidões, em original, obtidas pela Internet, dentro do prazo de validade, sujeitando-as às verificações.</w:t>
      </w:r>
    </w:p>
    <w:p w14:paraId="4F22E15C" w14:textId="77777777" w:rsidR="00CC7201" w:rsidRPr="00B15093" w:rsidRDefault="00CC7201">
      <w:pPr>
        <w:jc w:val="both"/>
        <w:rPr>
          <w:rFonts w:ascii="Arial Narrow" w:eastAsia="Arial Narrow" w:hAnsi="Arial Narrow" w:cs="Arial Narrow"/>
          <w:color w:val="000000" w:themeColor="text1"/>
          <w:sz w:val="20"/>
          <w:szCs w:val="20"/>
        </w:rPr>
      </w:pPr>
    </w:p>
    <w:p w14:paraId="082C589F" w14:textId="77777777" w:rsidR="00CC7201" w:rsidRPr="00B15093" w:rsidRDefault="004F33F8">
      <w:pPr>
        <w:pBdr>
          <w:top w:val="nil"/>
          <w:left w:val="nil"/>
          <w:bottom w:val="nil"/>
          <w:right w:val="nil"/>
          <w:between w:val="nil"/>
        </w:pBdr>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color w:val="000000" w:themeColor="text1"/>
          <w:sz w:val="20"/>
          <w:szCs w:val="20"/>
        </w:rPr>
        <w:t xml:space="preserve">7.4. </w:t>
      </w:r>
      <w:r w:rsidRPr="00B15093">
        <w:rPr>
          <w:rFonts w:ascii="Arial Narrow" w:eastAsia="Arial Narrow" w:hAnsi="Arial Narrow" w:cs="Arial Narrow"/>
          <w:b/>
          <w:color w:val="000000" w:themeColor="text1"/>
          <w:sz w:val="20"/>
          <w:szCs w:val="20"/>
        </w:rPr>
        <w:t>Os documentos que não tiverem data de validade serão considerados válidos se emitidos nos 90 (noventa) dias anteriores à data da entrega dos envelopes, COM EXCEÇÃO DOS SEGUINTES DOCUMENTOS</w:t>
      </w:r>
      <w:r w:rsidRPr="00787A33">
        <w:rPr>
          <w:rFonts w:ascii="Arial Narrow" w:eastAsia="Arial Narrow" w:hAnsi="Arial Narrow" w:cs="Arial Narrow"/>
          <w:b/>
          <w:color w:val="000000" w:themeColor="text1"/>
          <w:sz w:val="20"/>
          <w:szCs w:val="20"/>
        </w:rPr>
        <w:t>:</w:t>
      </w:r>
    </w:p>
    <w:p w14:paraId="28508934" w14:textId="77777777" w:rsidR="00CC7201" w:rsidRPr="00B15093" w:rsidRDefault="00CC7201">
      <w:pPr>
        <w:pBdr>
          <w:top w:val="nil"/>
          <w:left w:val="nil"/>
          <w:bottom w:val="nil"/>
          <w:right w:val="nil"/>
          <w:between w:val="nil"/>
        </w:pBdr>
        <w:jc w:val="both"/>
        <w:rPr>
          <w:rFonts w:ascii="Arial Narrow" w:eastAsia="Arial Narrow" w:hAnsi="Arial Narrow" w:cs="Arial Narrow"/>
          <w:b/>
          <w:color w:val="000000" w:themeColor="text1"/>
          <w:sz w:val="20"/>
          <w:szCs w:val="20"/>
        </w:rPr>
      </w:pPr>
    </w:p>
    <w:p w14:paraId="34AC67A2" w14:textId="77777777" w:rsidR="00CC7201" w:rsidRPr="00B15093" w:rsidRDefault="004F33F8">
      <w:pPr>
        <w:pBdr>
          <w:top w:val="nil"/>
          <w:left w:val="nil"/>
          <w:bottom w:val="nil"/>
          <w:right w:val="nil"/>
          <w:between w:val="nil"/>
        </w:pBdr>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a) Prova de inscrição no Cadastro Nacional de Pessoal Jurídica, através do cartão do CNPJ;</w:t>
      </w:r>
    </w:p>
    <w:p w14:paraId="5510803A" w14:textId="77777777" w:rsidR="00CC7201" w:rsidRPr="00B15093" w:rsidRDefault="00CC7201">
      <w:pPr>
        <w:pBdr>
          <w:top w:val="nil"/>
          <w:left w:val="nil"/>
          <w:bottom w:val="nil"/>
          <w:right w:val="nil"/>
          <w:between w:val="nil"/>
        </w:pBdr>
        <w:jc w:val="both"/>
        <w:rPr>
          <w:rFonts w:ascii="Arial Narrow" w:eastAsia="Arial Narrow" w:hAnsi="Arial Narrow" w:cs="Arial Narrow"/>
          <w:b/>
          <w:color w:val="000000" w:themeColor="text1"/>
          <w:sz w:val="20"/>
          <w:szCs w:val="20"/>
        </w:rPr>
      </w:pPr>
    </w:p>
    <w:p w14:paraId="1CED9E94" w14:textId="22973BEF" w:rsidR="00CC7201" w:rsidRDefault="004F33F8" w:rsidP="003C768C">
      <w:pPr>
        <w:pBdr>
          <w:top w:val="nil"/>
          <w:left w:val="nil"/>
          <w:bottom w:val="nil"/>
          <w:right w:val="nil"/>
          <w:between w:val="nil"/>
        </w:pBdr>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 xml:space="preserve">b) Prova de inscrição no cadastro dos contribuintes municipal e/ou estadual, quando for o caso, além dos comprobatórios da habilitação jurídica. </w:t>
      </w:r>
    </w:p>
    <w:p w14:paraId="1EE30F2D" w14:textId="77777777" w:rsidR="00C16B21" w:rsidRPr="003C768C" w:rsidRDefault="00C16B21" w:rsidP="003C768C">
      <w:pPr>
        <w:pBdr>
          <w:top w:val="nil"/>
          <w:left w:val="nil"/>
          <w:bottom w:val="nil"/>
          <w:right w:val="nil"/>
          <w:between w:val="nil"/>
        </w:pBdr>
        <w:jc w:val="both"/>
        <w:rPr>
          <w:rFonts w:ascii="Arial Narrow" w:eastAsia="Arial Narrow" w:hAnsi="Arial Narrow" w:cs="Arial Narrow"/>
          <w:b/>
          <w:color w:val="000000" w:themeColor="text1"/>
          <w:sz w:val="20"/>
          <w:szCs w:val="20"/>
        </w:rPr>
      </w:pPr>
    </w:p>
    <w:p w14:paraId="5ACB5971" w14:textId="49E9FB39" w:rsidR="00A770A8"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7.5. Às Microempresas e às Empresas de Pequeno Porte serão aplicadas as disposições da Lei Complementar Nº 123/06, conforme item 21 deste edital.</w:t>
      </w:r>
    </w:p>
    <w:p w14:paraId="56FF7B66" w14:textId="77777777" w:rsidR="00A770A8" w:rsidRDefault="00A770A8">
      <w:pPr>
        <w:jc w:val="both"/>
        <w:rPr>
          <w:rFonts w:ascii="Arial Narrow" w:eastAsia="Arial Narrow" w:hAnsi="Arial Narrow" w:cs="Arial Narrow"/>
          <w:color w:val="000000" w:themeColor="text1"/>
          <w:sz w:val="20"/>
          <w:szCs w:val="20"/>
        </w:rPr>
      </w:pPr>
    </w:p>
    <w:p w14:paraId="6273472E" w14:textId="77777777" w:rsidR="00CC7201" w:rsidRPr="00B15093" w:rsidRDefault="004F33F8">
      <w:pPr>
        <w:shd w:val="clear" w:color="auto" w:fill="C0C0C0"/>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lastRenderedPageBreak/>
        <w:t>8. DO PROCEDIMENTO DE REGISTRO DE PREÇOS</w:t>
      </w:r>
    </w:p>
    <w:p w14:paraId="7B7EA4E5" w14:textId="77777777" w:rsidR="00CC7201" w:rsidRPr="00B15093" w:rsidRDefault="00CC7201">
      <w:pPr>
        <w:jc w:val="both"/>
        <w:rPr>
          <w:rFonts w:ascii="Arial Narrow" w:eastAsia="Arial Narrow" w:hAnsi="Arial Narrow" w:cs="Arial Narrow"/>
          <w:color w:val="000000" w:themeColor="text1"/>
          <w:sz w:val="20"/>
          <w:szCs w:val="20"/>
        </w:rPr>
      </w:pPr>
    </w:p>
    <w:p w14:paraId="4488E8B1"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8.1. O presente certame licitatório, destinado ao registro de preços, não obriga o Município a firmar contratações, podendo ocorrer licitações específicas para aquisição dos produtos/serviços, ficando assegurado ao detentor do registro a preferência de execução dos serviços em igualdade de condições, em caso de menor preço. </w:t>
      </w:r>
    </w:p>
    <w:p w14:paraId="53539FBF" w14:textId="77777777" w:rsidR="00CC7201" w:rsidRPr="00B15093" w:rsidRDefault="00CC7201">
      <w:pPr>
        <w:jc w:val="both"/>
        <w:rPr>
          <w:rFonts w:ascii="Arial Narrow" w:eastAsia="Arial Narrow" w:hAnsi="Arial Narrow" w:cs="Arial Narrow"/>
          <w:color w:val="000000" w:themeColor="text1"/>
          <w:sz w:val="20"/>
          <w:szCs w:val="20"/>
        </w:rPr>
      </w:pPr>
    </w:p>
    <w:p w14:paraId="4A244D3C"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8.2. Ao licitante vencedor do item, fica assegurada a preferência em igualdade de condições com os demais licitantes ocorrentes em futuros certames, ou mediante utilização de quaisquer outros meios, respeitada a legislação relativa às licitações, durante o prazo de validade do registro de preços.</w:t>
      </w:r>
    </w:p>
    <w:p w14:paraId="6DB3D162" w14:textId="77777777" w:rsidR="00CC7201" w:rsidRPr="00B15093" w:rsidRDefault="00CC7201">
      <w:pPr>
        <w:jc w:val="both"/>
        <w:rPr>
          <w:rFonts w:ascii="Arial Narrow" w:eastAsia="Arial Narrow" w:hAnsi="Arial Narrow" w:cs="Arial Narrow"/>
          <w:color w:val="000000" w:themeColor="text1"/>
          <w:sz w:val="20"/>
          <w:szCs w:val="20"/>
        </w:rPr>
      </w:pPr>
    </w:p>
    <w:p w14:paraId="26748D98"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8.3. O resultado desta licitação será divulgado na Imprensa Oficial do Município.</w:t>
      </w:r>
    </w:p>
    <w:p w14:paraId="6068D6C2" w14:textId="77777777" w:rsidR="00CC7201" w:rsidRPr="00B15093" w:rsidRDefault="00CC7201">
      <w:pPr>
        <w:jc w:val="both"/>
        <w:rPr>
          <w:rFonts w:ascii="Arial Narrow" w:eastAsia="Arial Narrow" w:hAnsi="Arial Narrow" w:cs="Arial Narrow"/>
          <w:color w:val="000000" w:themeColor="text1"/>
          <w:sz w:val="20"/>
          <w:szCs w:val="20"/>
        </w:rPr>
      </w:pPr>
    </w:p>
    <w:p w14:paraId="3103C8D0"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8.4. O Sistema de Registro de Preços (SRP) é um conjunto de procedimentos para registro formal de preços relativos à eventual e futura à aquisição de serviços, para contratações futuras e eventuais da Administração Pública. </w:t>
      </w:r>
    </w:p>
    <w:p w14:paraId="793BA275" w14:textId="77777777" w:rsidR="00CC7201" w:rsidRPr="00B15093" w:rsidRDefault="00CC7201">
      <w:pPr>
        <w:jc w:val="both"/>
        <w:rPr>
          <w:rFonts w:ascii="Arial Narrow" w:eastAsia="Arial Narrow" w:hAnsi="Arial Narrow" w:cs="Arial Narrow"/>
          <w:color w:val="000000" w:themeColor="text1"/>
          <w:sz w:val="20"/>
          <w:szCs w:val="20"/>
        </w:rPr>
      </w:pPr>
    </w:p>
    <w:p w14:paraId="7FD46CF8"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8.5. A Ata de Registro de Preços (ARP) é um documento vinculativo, obrigacional, com as condições de compromisso de futura contratação, em que se registram os preços, especificações técnicas, fornecedores e órgãos participantes, conforme as disposições contidas neste instrumento convocatório e nas respectivas propostas aduzidas. </w:t>
      </w:r>
    </w:p>
    <w:p w14:paraId="136559B6" w14:textId="77777777" w:rsidR="00CC7201" w:rsidRPr="00B15093" w:rsidRDefault="00CC7201">
      <w:pPr>
        <w:jc w:val="both"/>
        <w:rPr>
          <w:rFonts w:ascii="Arial Narrow" w:eastAsia="Arial Narrow" w:hAnsi="Arial Narrow" w:cs="Arial Narrow"/>
          <w:color w:val="000000" w:themeColor="text1"/>
          <w:sz w:val="20"/>
          <w:szCs w:val="20"/>
        </w:rPr>
      </w:pPr>
    </w:p>
    <w:p w14:paraId="322F5916"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8.6. Órgão Gerenciador - Órgão ou entidade da Administração Pública responsável pela condução do conjunto de procedimentos do presente certame licitatório, bem como, pelo gerenciamento da futura Ata de Registro de Preços. </w:t>
      </w:r>
    </w:p>
    <w:p w14:paraId="5D795CC9" w14:textId="77777777" w:rsidR="00CC7201" w:rsidRPr="00B15093" w:rsidRDefault="00CC7201">
      <w:pPr>
        <w:jc w:val="both"/>
        <w:rPr>
          <w:rFonts w:ascii="Arial Narrow" w:eastAsia="Arial Narrow" w:hAnsi="Arial Narrow" w:cs="Arial Narrow"/>
          <w:color w:val="000000" w:themeColor="text1"/>
          <w:sz w:val="20"/>
          <w:szCs w:val="20"/>
        </w:rPr>
      </w:pPr>
    </w:p>
    <w:p w14:paraId="13E962EA"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8.7. Órgão Participante é todo órgão ou entidade da Administração Pública que participa dos procedimentos iniciais da presente licitação para Registro de Preços, bem como integra a futura Ata de Registro de Preços.</w:t>
      </w:r>
    </w:p>
    <w:p w14:paraId="7B8460F4" w14:textId="77777777" w:rsidR="00CC7201" w:rsidRPr="00B15093" w:rsidRDefault="00CC7201">
      <w:pPr>
        <w:jc w:val="both"/>
        <w:rPr>
          <w:rFonts w:ascii="Arial Narrow" w:eastAsia="Arial Narrow" w:hAnsi="Arial Narrow" w:cs="Arial Narrow"/>
          <w:color w:val="000000" w:themeColor="text1"/>
          <w:sz w:val="20"/>
          <w:szCs w:val="20"/>
        </w:rPr>
      </w:pPr>
    </w:p>
    <w:p w14:paraId="20886874"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8.8. O Órgão Gerenciador do presente ARP será a própria Prefeitura Municipal, através de suas Secretarias Municipais. </w:t>
      </w:r>
    </w:p>
    <w:p w14:paraId="2C1BEEB4" w14:textId="77777777" w:rsidR="00CC7201" w:rsidRPr="00B15093" w:rsidRDefault="00CC7201">
      <w:pPr>
        <w:jc w:val="both"/>
        <w:rPr>
          <w:rFonts w:ascii="Arial Narrow" w:eastAsia="Arial Narrow" w:hAnsi="Arial Narrow" w:cs="Arial Narrow"/>
          <w:color w:val="000000" w:themeColor="text1"/>
          <w:sz w:val="20"/>
          <w:szCs w:val="20"/>
        </w:rPr>
      </w:pPr>
    </w:p>
    <w:p w14:paraId="46A12A95"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8.9. O prazo de validade da presente da ata de registro de preços será de 1 (um) ano e poderá ser prorrogado, por igual período, desde que comprovado o preço nela contido, de acordo com Art. 84 da Lei Nº 14.133, de 1º de abril de 2021.</w:t>
      </w:r>
    </w:p>
    <w:p w14:paraId="2FEB8300" w14:textId="77777777" w:rsidR="00CC7201" w:rsidRPr="00B15093" w:rsidRDefault="00CC7201">
      <w:pPr>
        <w:jc w:val="both"/>
        <w:rPr>
          <w:rFonts w:ascii="Arial Narrow" w:eastAsia="Arial Narrow" w:hAnsi="Arial Narrow" w:cs="Arial Narrow"/>
          <w:color w:val="000000" w:themeColor="text1"/>
          <w:sz w:val="20"/>
          <w:szCs w:val="20"/>
        </w:rPr>
      </w:pPr>
    </w:p>
    <w:p w14:paraId="790D6DEA" w14:textId="1895A7F2"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8.10. Homologado o resultado da licitação, a Prefeitura Municipal, respeitada à ordem de classificação e a quantidade de fornecedores a serem registrados, o Setor de Licitações convocará os particulares para assinatura da ARP através do endereço eletrônico do Poder Executivo </w:t>
      </w:r>
      <w:hyperlink r:id="rId13" w:history="1">
        <w:r w:rsidR="00082E5E">
          <w:rPr>
            <w:rStyle w:val="Hyperlink"/>
            <w:rFonts w:ascii="Arial Narrow" w:eastAsia="Arial Narrow" w:hAnsi="Arial Narrow" w:cs="Arial Narrow"/>
            <w:sz w:val="20"/>
            <w:szCs w:val="20"/>
          </w:rPr>
          <w:t>licitacao@senadoramaral.mg.gov.br</w:t>
        </w:r>
      </w:hyperlink>
      <w:r w:rsidRPr="00B15093">
        <w:rPr>
          <w:rFonts w:ascii="Arial Narrow" w:eastAsia="Arial Narrow" w:hAnsi="Arial Narrow" w:cs="Arial Narrow"/>
          <w:color w:val="000000" w:themeColor="text1"/>
          <w:sz w:val="20"/>
          <w:szCs w:val="20"/>
        </w:rPr>
        <w:t>, cujo prazo máximo de até 3 (três) dias úteis para a devida assinatura, sob pena de desclassificação pelo descumprimento passado os itens aos licitantes remanescentes, a qual constitui compromisso formal de execução/entrega dos serviços/produtos nas condições estabelecidas.</w:t>
      </w:r>
    </w:p>
    <w:p w14:paraId="133E9ED3" w14:textId="77777777" w:rsidR="00CC7201" w:rsidRPr="00B15093" w:rsidRDefault="00CC7201">
      <w:pPr>
        <w:jc w:val="both"/>
        <w:rPr>
          <w:rFonts w:ascii="Arial Narrow" w:eastAsia="Arial Narrow" w:hAnsi="Arial Narrow" w:cs="Arial Narrow"/>
          <w:color w:val="000000" w:themeColor="text1"/>
          <w:sz w:val="20"/>
          <w:szCs w:val="20"/>
        </w:rPr>
      </w:pPr>
    </w:p>
    <w:p w14:paraId="645FBF05" w14:textId="77777777" w:rsidR="00CC7201" w:rsidRPr="0042448A"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8.11. A contratação do fornecedor com preços registrados, pelo Setor de </w:t>
      </w:r>
      <w:r w:rsidRPr="0042448A">
        <w:rPr>
          <w:rFonts w:ascii="Arial Narrow" w:eastAsia="Arial Narrow" w:hAnsi="Arial Narrow" w:cs="Arial Narrow"/>
          <w:color w:val="000000" w:themeColor="text1"/>
          <w:sz w:val="20"/>
          <w:szCs w:val="20"/>
        </w:rPr>
        <w:t xml:space="preserve">Compras será formalizada, por intermédio da Nota de Empenho ou contrato, nos termos do Art. 95 da Lei Nº 14.133 de 1º de abril de 2021. </w:t>
      </w:r>
    </w:p>
    <w:p w14:paraId="48300FC3" w14:textId="77777777" w:rsidR="00CC7201" w:rsidRPr="0042448A" w:rsidRDefault="00CC7201">
      <w:pPr>
        <w:jc w:val="both"/>
        <w:rPr>
          <w:rFonts w:ascii="Arial Narrow" w:eastAsia="Arial Narrow" w:hAnsi="Arial Narrow" w:cs="Arial Narrow"/>
          <w:color w:val="000000" w:themeColor="text1"/>
          <w:sz w:val="20"/>
          <w:szCs w:val="20"/>
        </w:rPr>
      </w:pPr>
    </w:p>
    <w:p w14:paraId="76D989B9" w14:textId="77777777" w:rsidR="00CC7201" w:rsidRPr="0042448A" w:rsidRDefault="004F33F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8.12. A Ata de Registro de Preços será formalizada, com observância das disposições da Lei Nº 14.133 de 1º de abril de 2021.</w:t>
      </w:r>
    </w:p>
    <w:p w14:paraId="12856EE7" w14:textId="77777777" w:rsidR="00CC7201" w:rsidRPr="0042448A" w:rsidRDefault="00CC7201">
      <w:pPr>
        <w:jc w:val="both"/>
        <w:rPr>
          <w:rFonts w:ascii="Arial Narrow" w:eastAsia="Arial Narrow" w:hAnsi="Arial Narrow" w:cs="Arial Narrow"/>
          <w:color w:val="000000" w:themeColor="text1"/>
          <w:sz w:val="20"/>
          <w:szCs w:val="20"/>
        </w:rPr>
      </w:pPr>
    </w:p>
    <w:p w14:paraId="03690F80" w14:textId="38FFEBA0" w:rsidR="00C21928" w:rsidRPr="0042448A" w:rsidRDefault="004F33F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 xml:space="preserve">8.13. Para o julgamento das propostas, será considerada vencedora a proposta da licitante que ofertar o </w:t>
      </w:r>
      <w:sdt>
        <w:sdtPr>
          <w:rPr>
            <w:rFonts w:ascii="Arial Narrow" w:eastAsia="Arial Narrow" w:hAnsi="Arial Narrow" w:cs="Arial Narrow"/>
            <w:b/>
            <w:color w:val="000000" w:themeColor="text1"/>
            <w:sz w:val="20"/>
            <w:szCs w:val="20"/>
          </w:rPr>
          <w:alias w:val="Palavras-chave"/>
          <w:tag w:val=""/>
          <w:id w:val="1535150508"/>
          <w:placeholder>
            <w:docPart w:val="9DA3C4F2DD0B4D34BCE95CB873D0BC2D"/>
          </w:placeholder>
          <w:dataBinding w:prefixMappings="xmlns:ns0='http://purl.org/dc/elements/1.1/' xmlns:ns1='http://schemas.openxmlformats.org/package/2006/metadata/core-properties' " w:xpath="/ns1:coreProperties[1]/ns1:keywords[1]" w:storeItemID="{6C3C8BC8-F283-45AE-878A-BAB7291924A1}"/>
          <w:text/>
        </w:sdtPr>
        <w:sdtContent>
          <w:r w:rsidR="00F03163" w:rsidRPr="0042448A">
            <w:rPr>
              <w:rFonts w:ascii="Arial Narrow" w:eastAsia="Arial Narrow" w:hAnsi="Arial Narrow" w:cs="Arial Narrow"/>
              <w:b/>
              <w:color w:val="000000" w:themeColor="text1"/>
              <w:sz w:val="20"/>
              <w:szCs w:val="20"/>
            </w:rPr>
            <w:t>EMPREITADA DE MENOR PREÇOS POR ITEM</w:t>
          </w:r>
        </w:sdtContent>
      </w:sdt>
      <w:r w:rsidRPr="0042448A">
        <w:rPr>
          <w:rFonts w:ascii="Arial Narrow" w:eastAsia="Arial Narrow" w:hAnsi="Arial Narrow" w:cs="Arial Narrow"/>
          <w:color w:val="000000" w:themeColor="text1"/>
          <w:sz w:val="20"/>
          <w:szCs w:val="20"/>
        </w:rPr>
        <w:t>.</w:t>
      </w:r>
    </w:p>
    <w:p w14:paraId="215FB2F3" w14:textId="77777777" w:rsidR="00CC7201" w:rsidRPr="0042448A" w:rsidRDefault="00CC7201">
      <w:pPr>
        <w:jc w:val="both"/>
        <w:rPr>
          <w:rFonts w:ascii="Arial Narrow" w:eastAsia="Arial Narrow" w:hAnsi="Arial Narrow" w:cs="Arial Narrow"/>
          <w:color w:val="000000" w:themeColor="text1"/>
          <w:sz w:val="20"/>
          <w:szCs w:val="20"/>
        </w:rPr>
      </w:pPr>
    </w:p>
    <w:p w14:paraId="6F60E1AD" w14:textId="77777777" w:rsidR="00CC7201" w:rsidRPr="00B15093" w:rsidRDefault="004F33F8">
      <w:pPr>
        <w:shd w:val="clear" w:color="auto" w:fill="C0C0C0"/>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9. DA SESSÃO – DOS CRITÉRIOS DE JULGAMENTO</w:t>
      </w:r>
    </w:p>
    <w:p w14:paraId="72BE9C09" w14:textId="77777777" w:rsidR="00CC7201" w:rsidRPr="00B15093" w:rsidRDefault="00CC7201">
      <w:pPr>
        <w:jc w:val="both"/>
        <w:rPr>
          <w:rFonts w:ascii="Arial Narrow" w:eastAsia="Arial Narrow" w:hAnsi="Arial Narrow" w:cs="Arial Narrow"/>
          <w:color w:val="000000" w:themeColor="text1"/>
          <w:sz w:val="20"/>
          <w:szCs w:val="20"/>
        </w:rPr>
      </w:pPr>
    </w:p>
    <w:p w14:paraId="1574FE95" w14:textId="35AC1BDC"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lastRenderedPageBreak/>
        <w:t>9.1. No dia, hora e local designados no edital, será realizada sessão pública para recebimento das propostas e da documentação de Habilitação, devendo o representante legal ou seu procurador proceder ao respectivo credenciamento,</w:t>
      </w:r>
      <w:r w:rsidR="00A770A8">
        <w:rPr>
          <w:rFonts w:ascii="Arial Narrow" w:eastAsia="Arial Narrow" w:hAnsi="Arial Narrow" w:cs="Arial Narrow"/>
          <w:color w:val="000000" w:themeColor="text1"/>
          <w:sz w:val="20"/>
          <w:szCs w:val="20"/>
        </w:rPr>
        <w:t xml:space="preserve"> </w:t>
      </w:r>
      <w:r w:rsidRPr="00B15093">
        <w:rPr>
          <w:rFonts w:ascii="Arial Narrow" w:eastAsia="Arial Narrow" w:hAnsi="Arial Narrow" w:cs="Arial Narrow"/>
          <w:color w:val="000000" w:themeColor="text1"/>
          <w:sz w:val="20"/>
          <w:szCs w:val="20"/>
        </w:rPr>
        <w:t>comprovando, possuir os necessários poderes para formulação de propostas verbais (lance) e para a prática de todos os demais atos inerentes ao certame.</w:t>
      </w:r>
    </w:p>
    <w:p w14:paraId="4457509A" w14:textId="77777777" w:rsidR="00CC7201" w:rsidRPr="0042448A" w:rsidRDefault="00CC7201">
      <w:pPr>
        <w:pBdr>
          <w:top w:val="nil"/>
          <w:left w:val="nil"/>
          <w:bottom w:val="nil"/>
          <w:right w:val="nil"/>
          <w:between w:val="nil"/>
        </w:pBdr>
        <w:tabs>
          <w:tab w:val="center" w:pos="4419"/>
          <w:tab w:val="right" w:pos="8838"/>
        </w:tabs>
        <w:jc w:val="both"/>
        <w:rPr>
          <w:rFonts w:ascii="Arial Narrow" w:eastAsia="Arial Narrow" w:hAnsi="Arial Narrow" w:cs="Arial Narrow"/>
          <w:color w:val="000000" w:themeColor="text1"/>
          <w:sz w:val="20"/>
          <w:szCs w:val="20"/>
        </w:rPr>
      </w:pPr>
    </w:p>
    <w:p w14:paraId="64BBFFCE" w14:textId="4F81F14A" w:rsidR="00CC7201" w:rsidRPr="0042448A" w:rsidRDefault="004F33F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9.2. A Pregoeira procederá à abertura dos envelopes “1”, contendo as propostas, que deverão ser rubricadas por ele e pelos representantes das licitantes presentes, conferindo-as quanto à validade e cumprimento das exigências contidas no edital, sendo classificadas as propostas dos licitantes de menor preço e aquelas que tenham apresentado propostas em valores sucessivos e superiores, relativamente à de menor preço, para o(s) item (</w:t>
      </w:r>
      <w:proofErr w:type="spellStart"/>
      <w:r w:rsidRPr="0042448A">
        <w:rPr>
          <w:rFonts w:ascii="Arial Narrow" w:eastAsia="Arial Narrow" w:hAnsi="Arial Narrow" w:cs="Arial Narrow"/>
          <w:color w:val="000000" w:themeColor="text1"/>
          <w:sz w:val="20"/>
          <w:szCs w:val="20"/>
        </w:rPr>
        <w:t>ns</w:t>
      </w:r>
      <w:proofErr w:type="spellEnd"/>
      <w:r w:rsidRPr="0042448A">
        <w:rPr>
          <w:rFonts w:ascii="Arial Narrow" w:eastAsia="Arial Narrow" w:hAnsi="Arial Narrow" w:cs="Arial Narrow"/>
          <w:color w:val="000000" w:themeColor="text1"/>
          <w:sz w:val="20"/>
          <w:szCs w:val="20"/>
        </w:rPr>
        <w:t xml:space="preserve">) licitado(s). </w:t>
      </w:r>
    </w:p>
    <w:p w14:paraId="1DD5AE01" w14:textId="77777777" w:rsidR="00CC7201" w:rsidRPr="0042448A" w:rsidRDefault="00CC7201">
      <w:pPr>
        <w:jc w:val="both"/>
        <w:rPr>
          <w:rFonts w:ascii="Arial Narrow" w:eastAsia="Arial Narrow" w:hAnsi="Arial Narrow" w:cs="Arial Narrow"/>
          <w:color w:val="000000" w:themeColor="text1"/>
          <w:sz w:val="20"/>
          <w:szCs w:val="20"/>
        </w:rPr>
      </w:pPr>
    </w:p>
    <w:p w14:paraId="298115C3" w14:textId="1B17747B" w:rsidR="00CC7201" w:rsidRPr="0042448A" w:rsidRDefault="004F33F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9.</w:t>
      </w:r>
      <w:r w:rsidR="00D678AD" w:rsidRPr="0042448A">
        <w:rPr>
          <w:rFonts w:ascii="Arial Narrow" w:eastAsia="Arial Narrow" w:hAnsi="Arial Narrow" w:cs="Arial Narrow"/>
          <w:color w:val="000000" w:themeColor="text1"/>
          <w:sz w:val="20"/>
          <w:szCs w:val="20"/>
        </w:rPr>
        <w:t>3</w:t>
      </w:r>
      <w:r w:rsidRPr="0042448A">
        <w:rPr>
          <w:rFonts w:ascii="Arial Narrow" w:eastAsia="Arial Narrow" w:hAnsi="Arial Narrow" w:cs="Arial Narrow"/>
          <w:color w:val="000000" w:themeColor="text1"/>
          <w:sz w:val="20"/>
          <w:szCs w:val="20"/>
        </w:rPr>
        <w:t xml:space="preserve">. O julgamento da presente licitação será processado, segundo o critério de </w:t>
      </w:r>
      <w:sdt>
        <w:sdtPr>
          <w:rPr>
            <w:rFonts w:ascii="Arial Narrow" w:eastAsia="Arial Narrow" w:hAnsi="Arial Narrow" w:cs="Arial Narrow"/>
            <w:b/>
            <w:color w:val="000000" w:themeColor="text1"/>
            <w:sz w:val="20"/>
            <w:szCs w:val="20"/>
          </w:rPr>
          <w:alias w:val="Palavras-chave"/>
          <w:tag w:val=""/>
          <w:id w:val="-1862667204"/>
          <w:placeholder>
            <w:docPart w:val="87AE5F8C70BB47D8B0A83B81FFDE6C41"/>
          </w:placeholder>
          <w:dataBinding w:prefixMappings="xmlns:ns0='http://purl.org/dc/elements/1.1/' xmlns:ns1='http://schemas.openxmlformats.org/package/2006/metadata/core-properties' " w:xpath="/ns1:coreProperties[1]/ns1:keywords[1]" w:storeItemID="{6C3C8BC8-F283-45AE-878A-BAB7291924A1}"/>
          <w:text/>
        </w:sdtPr>
        <w:sdtContent>
          <w:r w:rsidR="00F03163" w:rsidRPr="0042448A">
            <w:rPr>
              <w:rFonts w:ascii="Arial Narrow" w:eastAsia="Arial Narrow" w:hAnsi="Arial Narrow" w:cs="Arial Narrow"/>
              <w:b/>
              <w:color w:val="000000" w:themeColor="text1"/>
              <w:sz w:val="20"/>
              <w:szCs w:val="20"/>
            </w:rPr>
            <w:t>EMPREITADA DE MENOR PREÇOS POR ITEM</w:t>
          </w:r>
        </w:sdtContent>
      </w:sdt>
      <w:r w:rsidRPr="0042448A">
        <w:rPr>
          <w:rFonts w:ascii="Arial Narrow" w:eastAsia="Arial Narrow" w:hAnsi="Arial Narrow" w:cs="Arial Narrow"/>
          <w:b/>
          <w:color w:val="000000" w:themeColor="text1"/>
          <w:sz w:val="20"/>
          <w:szCs w:val="20"/>
        </w:rPr>
        <w:t xml:space="preserve"> </w:t>
      </w:r>
      <w:r w:rsidRPr="0042448A">
        <w:rPr>
          <w:rFonts w:ascii="Arial Narrow" w:eastAsia="Arial Narrow" w:hAnsi="Arial Narrow" w:cs="Arial Narrow"/>
          <w:color w:val="000000" w:themeColor="text1"/>
          <w:sz w:val="20"/>
          <w:szCs w:val="20"/>
        </w:rPr>
        <w:t>e observado o disposto no item anterior, de acordo com o qual será classificada em primeiro lugar, constituindo-se a proposta mais vantajosa para o Município, aquela que atender aos fatores e critérios de julgamento estabelecidos neste Edital e ofertar o menor preço para o(s) item(</w:t>
      </w:r>
      <w:proofErr w:type="spellStart"/>
      <w:r w:rsidRPr="0042448A">
        <w:rPr>
          <w:rFonts w:ascii="Arial Narrow" w:eastAsia="Arial Narrow" w:hAnsi="Arial Narrow" w:cs="Arial Narrow"/>
          <w:color w:val="000000" w:themeColor="text1"/>
          <w:sz w:val="20"/>
          <w:szCs w:val="20"/>
        </w:rPr>
        <w:t>ns</w:t>
      </w:r>
      <w:proofErr w:type="spellEnd"/>
      <w:r w:rsidRPr="0042448A">
        <w:rPr>
          <w:rFonts w:ascii="Arial Narrow" w:eastAsia="Arial Narrow" w:hAnsi="Arial Narrow" w:cs="Arial Narrow"/>
          <w:color w:val="000000" w:themeColor="text1"/>
          <w:sz w:val="20"/>
          <w:szCs w:val="20"/>
        </w:rPr>
        <w:t xml:space="preserve">) licitado(s). </w:t>
      </w:r>
    </w:p>
    <w:p w14:paraId="582C928F" w14:textId="77777777" w:rsidR="00CC7201" w:rsidRPr="0042448A" w:rsidRDefault="00CC7201">
      <w:pPr>
        <w:jc w:val="both"/>
        <w:rPr>
          <w:rFonts w:ascii="Arial Narrow" w:eastAsia="Arial Narrow" w:hAnsi="Arial Narrow" w:cs="Arial Narrow"/>
          <w:color w:val="000000" w:themeColor="text1"/>
          <w:sz w:val="20"/>
          <w:szCs w:val="20"/>
        </w:rPr>
      </w:pPr>
    </w:p>
    <w:p w14:paraId="40FF650C" w14:textId="3E607432" w:rsidR="00CC7201" w:rsidRPr="0042448A" w:rsidRDefault="004F33F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9.</w:t>
      </w:r>
      <w:r w:rsidR="00D678AD" w:rsidRPr="0042448A">
        <w:rPr>
          <w:rFonts w:ascii="Arial Narrow" w:eastAsia="Arial Narrow" w:hAnsi="Arial Narrow" w:cs="Arial Narrow"/>
          <w:color w:val="000000" w:themeColor="text1"/>
          <w:sz w:val="20"/>
          <w:szCs w:val="20"/>
        </w:rPr>
        <w:t>4</w:t>
      </w:r>
      <w:r w:rsidRPr="0042448A">
        <w:rPr>
          <w:rFonts w:ascii="Arial Narrow" w:eastAsia="Arial Narrow" w:hAnsi="Arial Narrow" w:cs="Arial Narrow"/>
          <w:color w:val="000000" w:themeColor="text1"/>
          <w:sz w:val="20"/>
          <w:szCs w:val="20"/>
        </w:rPr>
        <w:t>. Em seguida, será dado início à etapa de apresentação de lances verbais pelos proponentes, que deverão ser formulados de forma sucessiva, em valores distintos e decrescentes. Os lances verbais serão feitos até o encerramento do julgamento destes.</w:t>
      </w:r>
    </w:p>
    <w:p w14:paraId="20D442D2" w14:textId="77777777" w:rsidR="00CC7201" w:rsidRPr="0042448A" w:rsidRDefault="00CC7201">
      <w:pPr>
        <w:jc w:val="both"/>
        <w:rPr>
          <w:rFonts w:ascii="Arial Narrow" w:eastAsia="Arial Narrow" w:hAnsi="Arial Narrow" w:cs="Arial Narrow"/>
          <w:color w:val="000000" w:themeColor="text1"/>
          <w:sz w:val="20"/>
          <w:szCs w:val="20"/>
        </w:rPr>
      </w:pPr>
    </w:p>
    <w:p w14:paraId="0A143461" w14:textId="31AC465D" w:rsidR="00CC7201" w:rsidRPr="00B15093" w:rsidRDefault="004F33F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9.</w:t>
      </w:r>
      <w:r w:rsidR="00D678AD" w:rsidRPr="0042448A">
        <w:rPr>
          <w:rFonts w:ascii="Arial Narrow" w:eastAsia="Arial Narrow" w:hAnsi="Arial Narrow" w:cs="Arial Narrow"/>
          <w:color w:val="000000" w:themeColor="text1"/>
          <w:sz w:val="20"/>
          <w:szCs w:val="20"/>
        </w:rPr>
        <w:t>5</w:t>
      </w:r>
      <w:r w:rsidRPr="0042448A">
        <w:rPr>
          <w:rFonts w:ascii="Arial Narrow" w:eastAsia="Arial Narrow" w:hAnsi="Arial Narrow" w:cs="Arial Narrow"/>
          <w:color w:val="000000" w:themeColor="text1"/>
          <w:sz w:val="20"/>
          <w:szCs w:val="20"/>
        </w:rPr>
        <w:t xml:space="preserve">. A Pregoeira convidará individualmente os licitantes classificados, de forma sequencial, a apresentar lances verbais, a </w:t>
      </w:r>
      <w:r w:rsidRPr="00B15093">
        <w:rPr>
          <w:rFonts w:ascii="Arial Narrow" w:eastAsia="Arial Narrow" w:hAnsi="Arial Narrow" w:cs="Arial Narrow"/>
          <w:color w:val="000000" w:themeColor="text1"/>
          <w:sz w:val="20"/>
          <w:szCs w:val="20"/>
        </w:rPr>
        <w:t>partir do autor da proposta classificada de maior preço e os demais, em ordem decrescente de valor.</w:t>
      </w:r>
    </w:p>
    <w:p w14:paraId="442A28A8" w14:textId="77777777" w:rsidR="00CC7201" w:rsidRPr="00B15093" w:rsidRDefault="00CC7201">
      <w:pPr>
        <w:jc w:val="both"/>
        <w:rPr>
          <w:rFonts w:ascii="Arial Narrow" w:eastAsia="Arial Narrow" w:hAnsi="Arial Narrow" w:cs="Arial Narrow"/>
          <w:color w:val="000000" w:themeColor="text1"/>
          <w:sz w:val="20"/>
          <w:szCs w:val="20"/>
        </w:rPr>
      </w:pPr>
    </w:p>
    <w:p w14:paraId="20669072" w14:textId="5733CBF8"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w:t>
      </w:r>
      <w:r w:rsidR="00D678AD">
        <w:rPr>
          <w:rFonts w:ascii="Arial Narrow" w:eastAsia="Arial Narrow" w:hAnsi="Arial Narrow" w:cs="Arial Narrow"/>
          <w:color w:val="000000" w:themeColor="text1"/>
          <w:sz w:val="20"/>
          <w:szCs w:val="20"/>
        </w:rPr>
        <w:t>6</w:t>
      </w:r>
      <w:r w:rsidRPr="00B15093">
        <w:rPr>
          <w:rFonts w:ascii="Arial Narrow" w:eastAsia="Arial Narrow" w:hAnsi="Arial Narrow" w:cs="Arial Narrow"/>
          <w:color w:val="000000" w:themeColor="text1"/>
          <w:sz w:val="20"/>
          <w:szCs w:val="20"/>
        </w:rPr>
        <w:t>. A desistência em apresentar lance verbal, quando convocado pela Pregoeira, implicará a exclusão do licitante da etapa de lances verbais e na manutenção do último preço apresentado pelo licitante, para efeito de ordenação das propostas.</w:t>
      </w:r>
    </w:p>
    <w:p w14:paraId="19C02FF8"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7CFD0CAA" w14:textId="13FAC99E" w:rsidR="00CC7201" w:rsidRPr="00B15093" w:rsidRDefault="004F33F8">
      <w:pP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w:t>
      </w:r>
      <w:r w:rsidR="00D678AD">
        <w:rPr>
          <w:rFonts w:ascii="Arial Narrow" w:eastAsia="Arial Narrow" w:hAnsi="Arial Narrow" w:cs="Arial Narrow"/>
          <w:color w:val="000000" w:themeColor="text1"/>
          <w:sz w:val="20"/>
          <w:szCs w:val="20"/>
        </w:rPr>
        <w:t>7</w:t>
      </w:r>
      <w:r w:rsidRPr="00B15093">
        <w:rPr>
          <w:rFonts w:ascii="Arial Narrow" w:eastAsia="Arial Narrow" w:hAnsi="Arial Narrow" w:cs="Arial Narrow"/>
          <w:color w:val="000000" w:themeColor="text1"/>
          <w:sz w:val="20"/>
          <w:szCs w:val="20"/>
        </w:rPr>
        <w:t>.  Caso não se realizem lances verbais, será verificada a conformidade entre a proposta escrita de menor preço e o valor estimado para a contratação.</w:t>
      </w:r>
    </w:p>
    <w:p w14:paraId="12DBD237" w14:textId="77777777" w:rsidR="00CC7201" w:rsidRPr="00B15093" w:rsidRDefault="00CC7201">
      <w:pPr>
        <w:jc w:val="both"/>
        <w:rPr>
          <w:rFonts w:ascii="Arial Narrow" w:eastAsia="Arial Narrow" w:hAnsi="Arial Narrow" w:cs="Arial Narrow"/>
          <w:color w:val="000000" w:themeColor="text1"/>
          <w:sz w:val="20"/>
          <w:szCs w:val="20"/>
        </w:rPr>
      </w:pPr>
    </w:p>
    <w:p w14:paraId="161C5695" w14:textId="2CB27FE0"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w:t>
      </w:r>
      <w:r w:rsidR="00D678AD">
        <w:rPr>
          <w:rFonts w:ascii="Arial Narrow" w:eastAsia="Arial Narrow" w:hAnsi="Arial Narrow" w:cs="Arial Narrow"/>
          <w:color w:val="000000" w:themeColor="text1"/>
          <w:sz w:val="20"/>
          <w:szCs w:val="20"/>
        </w:rPr>
        <w:t>8</w:t>
      </w:r>
      <w:r w:rsidRPr="00B15093">
        <w:rPr>
          <w:rFonts w:ascii="Arial Narrow" w:eastAsia="Arial Narrow" w:hAnsi="Arial Narrow" w:cs="Arial Narrow"/>
          <w:color w:val="000000" w:themeColor="text1"/>
          <w:sz w:val="20"/>
          <w:szCs w:val="20"/>
        </w:rPr>
        <w:t xml:space="preserve">. Nos preços propostos deverão ser incluídos todos os tributos, encargos sociais e trabalhistas, hospedagem, alimentação dos profissionais necessários à prestação de serviços a Prefeitura </w:t>
      </w:r>
      <w:proofErr w:type="gramStart"/>
      <w:r w:rsidRPr="00B15093">
        <w:rPr>
          <w:rFonts w:ascii="Arial Narrow" w:eastAsia="Arial Narrow" w:hAnsi="Arial Narrow" w:cs="Arial Narrow"/>
          <w:color w:val="000000" w:themeColor="text1"/>
          <w:sz w:val="20"/>
          <w:szCs w:val="20"/>
        </w:rPr>
        <w:t>Municipal,  fretes</w:t>
      </w:r>
      <w:proofErr w:type="gramEnd"/>
      <w:r w:rsidRPr="00B15093">
        <w:rPr>
          <w:rFonts w:ascii="Arial Narrow" w:eastAsia="Arial Narrow" w:hAnsi="Arial Narrow" w:cs="Arial Narrow"/>
          <w:color w:val="000000" w:themeColor="text1"/>
          <w:sz w:val="20"/>
          <w:szCs w:val="20"/>
        </w:rPr>
        <w:t xml:space="preserve">, taxas, seguros, descontos, mão-de-obra, impostos, obrigações sociais/previdenciárias e tudo o que for necessário ao cumprimento do objeto deste Pregão Presencial, os quais ficarão a cargo única e exclusivamente da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w:t>
      </w:r>
    </w:p>
    <w:p w14:paraId="58325A5C"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1EC15929" w14:textId="7B50189A"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w:t>
      </w:r>
      <w:r w:rsidR="00D678AD">
        <w:rPr>
          <w:rFonts w:ascii="Arial Narrow" w:eastAsia="Arial Narrow" w:hAnsi="Arial Narrow" w:cs="Arial Narrow"/>
          <w:color w:val="000000" w:themeColor="text1"/>
          <w:sz w:val="20"/>
          <w:szCs w:val="20"/>
        </w:rPr>
        <w:t>8</w:t>
      </w:r>
      <w:r w:rsidRPr="00B15093">
        <w:rPr>
          <w:rFonts w:ascii="Arial Narrow" w:eastAsia="Arial Narrow" w:hAnsi="Arial Narrow" w:cs="Arial Narrow"/>
          <w:color w:val="000000" w:themeColor="text1"/>
          <w:sz w:val="20"/>
          <w:szCs w:val="20"/>
        </w:rPr>
        <w:t>.1. Caso venha a verificar-se qualquer divergência nas informações constantes da proposta de preços, pertinentes a valores expressos em algarismos e por extenso prevalecerá, para todos os efeitos, o registro efetuado por extenso.</w:t>
      </w:r>
    </w:p>
    <w:p w14:paraId="7A863649" w14:textId="77777777" w:rsidR="00CC7201" w:rsidRPr="00B15093" w:rsidRDefault="00CC7201">
      <w:pPr>
        <w:jc w:val="both"/>
        <w:rPr>
          <w:rFonts w:ascii="Arial Narrow" w:eastAsia="Arial Narrow" w:hAnsi="Arial Narrow" w:cs="Arial Narrow"/>
          <w:color w:val="000000" w:themeColor="text1"/>
          <w:sz w:val="20"/>
          <w:szCs w:val="20"/>
        </w:rPr>
      </w:pPr>
    </w:p>
    <w:p w14:paraId="09DD77CC" w14:textId="3DB7F316"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w:t>
      </w:r>
      <w:r w:rsidR="00D678AD">
        <w:rPr>
          <w:rFonts w:ascii="Arial Narrow" w:eastAsia="Arial Narrow" w:hAnsi="Arial Narrow" w:cs="Arial Narrow"/>
          <w:color w:val="000000" w:themeColor="text1"/>
          <w:sz w:val="20"/>
          <w:szCs w:val="20"/>
        </w:rPr>
        <w:t>9</w:t>
      </w:r>
      <w:r w:rsidRPr="00B15093">
        <w:rPr>
          <w:rFonts w:ascii="Arial Narrow" w:eastAsia="Arial Narrow" w:hAnsi="Arial Narrow" w:cs="Arial Narrow"/>
          <w:color w:val="000000" w:themeColor="text1"/>
          <w:sz w:val="20"/>
          <w:szCs w:val="20"/>
        </w:rPr>
        <w:t>. Declarada encerrada a etapa competitiva, ordenadas às propostas à Pregoeira examinará a aceitabilidade da primeira classificada, quanto ao objeto e valor, decidindo motivadamente a respeito.</w:t>
      </w:r>
    </w:p>
    <w:p w14:paraId="10498888" w14:textId="77777777" w:rsidR="00CC7201" w:rsidRPr="00B15093" w:rsidRDefault="00CC7201">
      <w:pPr>
        <w:pBdr>
          <w:top w:val="nil"/>
          <w:left w:val="nil"/>
          <w:bottom w:val="nil"/>
          <w:right w:val="nil"/>
          <w:between w:val="nil"/>
        </w:pBdr>
        <w:ind w:firstLine="1418"/>
        <w:jc w:val="both"/>
        <w:rPr>
          <w:rFonts w:ascii="Arial Narrow" w:eastAsia="Arial Narrow" w:hAnsi="Arial Narrow" w:cs="Arial Narrow"/>
          <w:color w:val="000000" w:themeColor="text1"/>
          <w:sz w:val="20"/>
          <w:szCs w:val="20"/>
        </w:rPr>
      </w:pPr>
    </w:p>
    <w:p w14:paraId="70077E74" w14:textId="673D2EF6"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9.1</w:t>
      </w:r>
      <w:r w:rsidR="00D678AD">
        <w:rPr>
          <w:rFonts w:ascii="Arial Narrow" w:eastAsia="Arial Narrow" w:hAnsi="Arial Narrow" w:cs="Arial Narrow"/>
          <w:color w:val="000000" w:themeColor="text1"/>
          <w:sz w:val="20"/>
          <w:szCs w:val="20"/>
        </w:rPr>
        <w:t>0</w:t>
      </w:r>
      <w:r w:rsidRPr="00B15093">
        <w:rPr>
          <w:rFonts w:ascii="Arial Narrow" w:eastAsia="Arial Narrow" w:hAnsi="Arial Narrow" w:cs="Arial Narrow"/>
          <w:color w:val="000000" w:themeColor="text1"/>
          <w:sz w:val="20"/>
          <w:szCs w:val="20"/>
        </w:rPr>
        <w:t xml:space="preserve">. Sendo aceitável a proposta de menor preço, será aberto o envelope contendo a documentação de habilitação - “2” - do licitante que a tiver formulado para confirmação das suas condições </w:t>
      </w:r>
      <w:proofErr w:type="spellStart"/>
      <w:r w:rsidRPr="00B15093">
        <w:rPr>
          <w:rFonts w:ascii="Arial Narrow" w:eastAsia="Arial Narrow" w:hAnsi="Arial Narrow" w:cs="Arial Narrow"/>
          <w:color w:val="000000" w:themeColor="text1"/>
          <w:sz w:val="20"/>
          <w:szCs w:val="20"/>
        </w:rPr>
        <w:t>habilitatórias</w:t>
      </w:r>
      <w:proofErr w:type="spellEnd"/>
      <w:r w:rsidRPr="00B15093">
        <w:rPr>
          <w:rFonts w:ascii="Arial Narrow" w:eastAsia="Arial Narrow" w:hAnsi="Arial Narrow" w:cs="Arial Narrow"/>
          <w:color w:val="000000" w:themeColor="text1"/>
          <w:sz w:val="20"/>
          <w:szCs w:val="20"/>
        </w:rPr>
        <w:t>.</w:t>
      </w:r>
    </w:p>
    <w:p w14:paraId="6A8B190E" w14:textId="77777777" w:rsidR="00CC7201" w:rsidRPr="00B15093" w:rsidRDefault="00CC7201">
      <w:pPr>
        <w:jc w:val="both"/>
        <w:rPr>
          <w:rFonts w:ascii="Arial Narrow" w:eastAsia="Arial Narrow" w:hAnsi="Arial Narrow" w:cs="Arial Narrow"/>
          <w:color w:val="000000" w:themeColor="text1"/>
          <w:sz w:val="20"/>
          <w:szCs w:val="20"/>
        </w:rPr>
      </w:pPr>
    </w:p>
    <w:p w14:paraId="754D2418" w14:textId="6CCE3393"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9.1</w:t>
      </w:r>
      <w:r w:rsidR="00D678AD">
        <w:rPr>
          <w:rFonts w:ascii="Arial Narrow" w:eastAsia="Arial Narrow" w:hAnsi="Arial Narrow" w:cs="Arial Narrow"/>
          <w:color w:val="000000" w:themeColor="text1"/>
          <w:sz w:val="20"/>
          <w:szCs w:val="20"/>
        </w:rPr>
        <w:t>0</w:t>
      </w:r>
      <w:r w:rsidRPr="00B15093">
        <w:rPr>
          <w:rFonts w:ascii="Arial Narrow" w:eastAsia="Arial Narrow" w:hAnsi="Arial Narrow" w:cs="Arial Narrow"/>
          <w:color w:val="000000" w:themeColor="text1"/>
          <w:sz w:val="20"/>
          <w:szCs w:val="20"/>
        </w:rPr>
        <w:t>.1. Na apreciação e no julgamento das propostas não serão consideradas quaisquer ofertas ou vantagens não previstas neste instrumento, nem serão permitidas ofertas baseadas nas propostas das demais licitantes, obrigando-se o licitante, a executar as condições da proposta apresentada.</w:t>
      </w:r>
    </w:p>
    <w:p w14:paraId="2B6EB025" w14:textId="77777777" w:rsidR="00CC7201" w:rsidRPr="00B15093" w:rsidRDefault="00CC7201">
      <w:pPr>
        <w:jc w:val="both"/>
        <w:rPr>
          <w:rFonts w:ascii="Arial Narrow" w:eastAsia="Arial Narrow" w:hAnsi="Arial Narrow" w:cs="Arial Narrow"/>
          <w:color w:val="000000" w:themeColor="text1"/>
          <w:sz w:val="20"/>
          <w:szCs w:val="20"/>
        </w:rPr>
      </w:pPr>
    </w:p>
    <w:p w14:paraId="4B521736" w14:textId="5D6C84F9" w:rsidR="00CC7201"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9.1</w:t>
      </w:r>
      <w:r w:rsidR="00D678AD">
        <w:rPr>
          <w:rFonts w:ascii="Arial Narrow" w:eastAsia="Arial Narrow" w:hAnsi="Arial Narrow" w:cs="Arial Narrow"/>
          <w:color w:val="000000" w:themeColor="text1"/>
          <w:sz w:val="20"/>
          <w:szCs w:val="20"/>
        </w:rPr>
        <w:t>1</w:t>
      </w:r>
      <w:r w:rsidRPr="00B15093">
        <w:rPr>
          <w:rFonts w:ascii="Arial Narrow" w:eastAsia="Arial Narrow" w:hAnsi="Arial Narrow" w:cs="Arial Narrow"/>
          <w:color w:val="000000" w:themeColor="text1"/>
          <w:sz w:val="20"/>
          <w:szCs w:val="20"/>
        </w:rPr>
        <w:t>. Constatado o atendimento das exigências fixadas no edital, o licitante será declarado vencedor, sendo-lhe adjudicado o(s) item (</w:t>
      </w:r>
      <w:proofErr w:type="spellStart"/>
      <w:r w:rsidRPr="00B15093">
        <w:rPr>
          <w:rFonts w:ascii="Arial Narrow" w:eastAsia="Arial Narrow" w:hAnsi="Arial Narrow" w:cs="Arial Narrow"/>
          <w:color w:val="000000" w:themeColor="text1"/>
          <w:sz w:val="20"/>
          <w:szCs w:val="20"/>
        </w:rPr>
        <w:t>ns</w:t>
      </w:r>
      <w:proofErr w:type="spellEnd"/>
      <w:r w:rsidRPr="00B15093">
        <w:rPr>
          <w:rFonts w:ascii="Arial Narrow" w:eastAsia="Arial Narrow" w:hAnsi="Arial Narrow" w:cs="Arial Narrow"/>
          <w:color w:val="000000" w:themeColor="text1"/>
          <w:sz w:val="20"/>
          <w:szCs w:val="20"/>
        </w:rPr>
        <w:t>) - objeto do certame.</w:t>
      </w:r>
    </w:p>
    <w:p w14:paraId="3DA12D8E" w14:textId="77777777" w:rsidR="003C768C" w:rsidRDefault="003C768C">
      <w:pPr>
        <w:jc w:val="both"/>
        <w:rPr>
          <w:rFonts w:ascii="Arial Narrow" w:eastAsia="Arial Narrow" w:hAnsi="Arial Narrow" w:cs="Arial Narrow"/>
          <w:color w:val="000000" w:themeColor="text1"/>
          <w:sz w:val="20"/>
          <w:szCs w:val="20"/>
        </w:rPr>
      </w:pPr>
    </w:p>
    <w:p w14:paraId="275148B6" w14:textId="6334EFC5"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9.1</w:t>
      </w:r>
      <w:r w:rsidR="00D678AD">
        <w:rPr>
          <w:rFonts w:ascii="Arial Narrow" w:eastAsia="Arial Narrow" w:hAnsi="Arial Narrow" w:cs="Arial Narrow"/>
          <w:color w:val="000000" w:themeColor="text1"/>
          <w:sz w:val="20"/>
          <w:szCs w:val="20"/>
        </w:rPr>
        <w:t>2</w:t>
      </w:r>
      <w:r w:rsidRPr="00B15093">
        <w:rPr>
          <w:rFonts w:ascii="Arial Narrow" w:eastAsia="Arial Narrow" w:hAnsi="Arial Narrow" w:cs="Arial Narrow"/>
          <w:color w:val="000000" w:themeColor="text1"/>
          <w:sz w:val="20"/>
          <w:szCs w:val="20"/>
        </w:rPr>
        <w:t xml:space="preserve">. Se a oferta não for aceitável ou se o licitante desatender às exigências </w:t>
      </w:r>
      <w:proofErr w:type="spellStart"/>
      <w:r w:rsidRPr="00B15093">
        <w:rPr>
          <w:rFonts w:ascii="Arial Narrow" w:eastAsia="Arial Narrow" w:hAnsi="Arial Narrow" w:cs="Arial Narrow"/>
          <w:color w:val="000000" w:themeColor="text1"/>
          <w:sz w:val="20"/>
          <w:szCs w:val="20"/>
        </w:rPr>
        <w:t>habilitatórias</w:t>
      </w:r>
      <w:proofErr w:type="spellEnd"/>
      <w:r w:rsidRPr="00B15093">
        <w:rPr>
          <w:rFonts w:ascii="Arial Narrow" w:eastAsia="Arial Narrow" w:hAnsi="Arial Narrow" w:cs="Arial Narrow"/>
          <w:color w:val="000000" w:themeColor="text1"/>
          <w:sz w:val="20"/>
          <w:szCs w:val="20"/>
        </w:rPr>
        <w:t>, a Pregoeira examinará a oferta subsequente, verificando a sua aceitabilidade e procedendo à habilitação do proponente, na ordem de classificação, e assim sucessivamente, até a apuração de uma proposta que atenda ao edital.</w:t>
      </w:r>
    </w:p>
    <w:p w14:paraId="745F3CA4" w14:textId="77777777" w:rsidR="00CC7201" w:rsidRPr="00B15093" w:rsidRDefault="00CC7201">
      <w:pPr>
        <w:jc w:val="both"/>
        <w:rPr>
          <w:rFonts w:ascii="Arial Narrow" w:eastAsia="Arial Narrow" w:hAnsi="Arial Narrow" w:cs="Arial Narrow"/>
          <w:color w:val="000000" w:themeColor="text1"/>
          <w:sz w:val="20"/>
          <w:szCs w:val="20"/>
        </w:rPr>
      </w:pPr>
    </w:p>
    <w:p w14:paraId="04A64735" w14:textId="10131522"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9.1</w:t>
      </w:r>
      <w:r w:rsidR="00D678AD">
        <w:rPr>
          <w:rFonts w:ascii="Arial Narrow" w:eastAsia="Arial Narrow" w:hAnsi="Arial Narrow" w:cs="Arial Narrow"/>
          <w:color w:val="000000" w:themeColor="text1"/>
          <w:sz w:val="20"/>
          <w:szCs w:val="20"/>
        </w:rPr>
        <w:t>2</w:t>
      </w:r>
      <w:r w:rsidRPr="00B15093">
        <w:rPr>
          <w:rFonts w:ascii="Arial Narrow" w:eastAsia="Arial Narrow" w:hAnsi="Arial Narrow" w:cs="Arial Narrow"/>
          <w:color w:val="000000" w:themeColor="text1"/>
          <w:sz w:val="20"/>
          <w:szCs w:val="20"/>
        </w:rPr>
        <w:t>.1. Serão desclassificadas as propostas que:</w:t>
      </w:r>
    </w:p>
    <w:p w14:paraId="7A0677D2" w14:textId="77777777" w:rsidR="00CC7201" w:rsidRPr="00B15093" w:rsidRDefault="00CC7201">
      <w:pPr>
        <w:jc w:val="both"/>
        <w:rPr>
          <w:rFonts w:ascii="Arial Narrow" w:eastAsia="Arial Narrow" w:hAnsi="Arial Narrow" w:cs="Arial Narrow"/>
          <w:color w:val="000000" w:themeColor="text1"/>
          <w:sz w:val="20"/>
          <w:szCs w:val="20"/>
        </w:rPr>
      </w:pPr>
    </w:p>
    <w:p w14:paraId="652F9CA3"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não atender às exigências deste Edital e/ou entregar as propostas após o prazo fixado pelo Edital;</w:t>
      </w:r>
    </w:p>
    <w:p w14:paraId="6E990209"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7EF017E4"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apresentar preços unitários ou globais simbólicos, irrisórios ou de valor zero;</w:t>
      </w:r>
    </w:p>
    <w:p w14:paraId="5BD17326"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0D3B533F"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c) apresentar preços unitários superiores ao praticado no mercado;</w:t>
      </w:r>
    </w:p>
    <w:p w14:paraId="37F55494"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59BA908C"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d) apresentar oferta de vantagem não prevista no Edital;</w:t>
      </w:r>
    </w:p>
    <w:p w14:paraId="65484271"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2029E55C"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e) não apresentar marca para os casos de aquisição de produtos.</w:t>
      </w:r>
    </w:p>
    <w:p w14:paraId="0250BB04"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6E232B98" w14:textId="73F1E96C"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9.1</w:t>
      </w:r>
      <w:r w:rsidR="00D678AD">
        <w:rPr>
          <w:rFonts w:ascii="Arial Narrow" w:eastAsia="Arial Narrow" w:hAnsi="Arial Narrow" w:cs="Arial Narrow"/>
          <w:color w:val="000000" w:themeColor="text1"/>
          <w:sz w:val="20"/>
          <w:szCs w:val="20"/>
        </w:rPr>
        <w:t>3</w:t>
      </w:r>
      <w:r w:rsidRPr="00B15093">
        <w:rPr>
          <w:rFonts w:ascii="Arial Narrow" w:eastAsia="Arial Narrow" w:hAnsi="Arial Narrow" w:cs="Arial Narrow"/>
          <w:color w:val="000000" w:themeColor="text1"/>
          <w:sz w:val="20"/>
          <w:szCs w:val="20"/>
        </w:rPr>
        <w:t>.  Nas situações previstas nos incisos 9.</w:t>
      </w:r>
      <w:r w:rsidR="00D678AD">
        <w:rPr>
          <w:rFonts w:ascii="Arial Narrow" w:eastAsia="Arial Narrow" w:hAnsi="Arial Narrow" w:cs="Arial Narrow"/>
          <w:color w:val="000000" w:themeColor="text1"/>
          <w:sz w:val="20"/>
          <w:szCs w:val="20"/>
        </w:rPr>
        <w:t>7</w:t>
      </w:r>
      <w:r w:rsidRPr="00B15093">
        <w:rPr>
          <w:rFonts w:ascii="Arial Narrow" w:eastAsia="Arial Narrow" w:hAnsi="Arial Narrow" w:cs="Arial Narrow"/>
          <w:color w:val="000000" w:themeColor="text1"/>
          <w:sz w:val="20"/>
          <w:szCs w:val="20"/>
        </w:rPr>
        <w:t>, 9.</w:t>
      </w:r>
      <w:r w:rsidR="00D678AD">
        <w:rPr>
          <w:rFonts w:ascii="Arial Narrow" w:eastAsia="Arial Narrow" w:hAnsi="Arial Narrow" w:cs="Arial Narrow"/>
          <w:color w:val="000000" w:themeColor="text1"/>
          <w:sz w:val="20"/>
          <w:szCs w:val="20"/>
        </w:rPr>
        <w:t>9</w:t>
      </w:r>
      <w:r w:rsidRPr="00B15093">
        <w:rPr>
          <w:rFonts w:ascii="Arial Narrow" w:eastAsia="Arial Narrow" w:hAnsi="Arial Narrow" w:cs="Arial Narrow"/>
          <w:color w:val="000000" w:themeColor="text1"/>
          <w:sz w:val="20"/>
          <w:szCs w:val="20"/>
        </w:rPr>
        <w:t>. e 9.1</w:t>
      </w:r>
      <w:r w:rsidR="00D678AD">
        <w:rPr>
          <w:rFonts w:ascii="Arial Narrow" w:eastAsia="Arial Narrow" w:hAnsi="Arial Narrow" w:cs="Arial Narrow"/>
          <w:color w:val="000000" w:themeColor="text1"/>
          <w:sz w:val="20"/>
          <w:szCs w:val="20"/>
        </w:rPr>
        <w:t>2</w:t>
      </w:r>
      <w:r w:rsidRPr="00B15093">
        <w:rPr>
          <w:rFonts w:ascii="Arial Narrow" w:eastAsia="Arial Narrow" w:hAnsi="Arial Narrow" w:cs="Arial Narrow"/>
          <w:color w:val="000000" w:themeColor="text1"/>
          <w:sz w:val="20"/>
          <w:szCs w:val="20"/>
        </w:rPr>
        <w:t>, a Pregoeira poderá negociar diretamente com o proponente para que seja obtido preço melhor.</w:t>
      </w:r>
    </w:p>
    <w:p w14:paraId="564C4754" w14:textId="77777777" w:rsidR="00CC7201" w:rsidRPr="00B15093" w:rsidRDefault="00CC7201">
      <w:pPr>
        <w:jc w:val="both"/>
        <w:rPr>
          <w:rFonts w:ascii="Arial Narrow" w:eastAsia="Arial Narrow" w:hAnsi="Arial Narrow" w:cs="Arial Narrow"/>
          <w:color w:val="000000" w:themeColor="text1"/>
          <w:sz w:val="20"/>
          <w:szCs w:val="20"/>
        </w:rPr>
      </w:pPr>
    </w:p>
    <w:p w14:paraId="47593BA7" w14:textId="407337C8"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9.1</w:t>
      </w:r>
      <w:r w:rsidR="00D678AD">
        <w:rPr>
          <w:rFonts w:ascii="Arial Narrow" w:eastAsia="Arial Narrow" w:hAnsi="Arial Narrow" w:cs="Arial Narrow"/>
          <w:color w:val="000000" w:themeColor="text1"/>
          <w:sz w:val="20"/>
          <w:szCs w:val="20"/>
        </w:rPr>
        <w:t>4</w:t>
      </w:r>
      <w:r w:rsidRPr="00B15093">
        <w:rPr>
          <w:rFonts w:ascii="Arial Narrow" w:eastAsia="Arial Narrow" w:hAnsi="Arial Narrow" w:cs="Arial Narrow"/>
          <w:color w:val="000000" w:themeColor="text1"/>
          <w:sz w:val="20"/>
          <w:szCs w:val="20"/>
        </w:rPr>
        <w:t>.  O licitante declarado vencedor, quando requisitado, deverá apresentar à Pregoeira, no prazo máximo de 48 (quarenta e oito) horas após o encerramento da sessão pública do pregão, nova proposta escrita acompanhada de nova planilha de preços, observando o disposto no inciso 6.2, em conformidade com o anexo deste edital e de acordo com o correspondente item(</w:t>
      </w:r>
      <w:proofErr w:type="spellStart"/>
      <w:r w:rsidRPr="00B15093">
        <w:rPr>
          <w:rFonts w:ascii="Arial Narrow" w:eastAsia="Arial Narrow" w:hAnsi="Arial Narrow" w:cs="Arial Narrow"/>
          <w:color w:val="000000" w:themeColor="text1"/>
          <w:sz w:val="20"/>
          <w:szCs w:val="20"/>
        </w:rPr>
        <w:t>ns</w:t>
      </w:r>
      <w:proofErr w:type="spellEnd"/>
      <w:r w:rsidRPr="00B15093">
        <w:rPr>
          <w:rFonts w:ascii="Arial Narrow" w:eastAsia="Arial Narrow" w:hAnsi="Arial Narrow" w:cs="Arial Narrow"/>
          <w:color w:val="000000" w:themeColor="text1"/>
          <w:sz w:val="20"/>
          <w:szCs w:val="20"/>
        </w:rPr>
        <w:t>) adjudicado(s), para atualização dos preços ou readequação de casas decimais por questões de diferença de sistemas de informática.</w:t>
      </w:r>
    </w:p>
    <w:p w14:paraId="45526337" w14:textId="77777777" w:rsidR="00CC7201" w:rsidRPr="00B15093" w:rsidRDefault="00CC7201">
      <w:pPr>
        <w:jc w:val="both"/>
        <w:rPr>
          <w:rFonts w:ascii="Arial Narrow" w:eastAsia="Arial Narrow" w:hAnsi="Arial Narrow" w:cs="Arial Narrow"/>
          <w:color w:val="000000" w:themeColor="text1"/>
          <w:sz w:val="20"/>
          <w:szCs w:val="20"/>
        </w:rPr>
      </w:pPr>
    </w:p>
    <w:p w14:paraId="04B4FDE4" w14:textId="0935E3F1"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9.1</w:t>
      </w:r>
      <w:r w:rsidR="00D678AD">
        <w:rPr>
          <w:rFonts w:ascii="Arial Narrow" w:eastAsia="Arial Narrow" w:hAnsi="Arial Narrow" w:cs="Arial Narrow"/>
          <w:color w:val="000000" w:themeColor="text1"/>
          <w:sz w:val="20"/>
          <w:szCs w:val="20"/>
        </w:rPr>
        <w:t>5</w:t>
      </w:r>
      <w:r w:rsidRPr="00B15093">
        <w:rPr>
          <w:rFonts w:ascii="Arial Narrow" w:eastAsia="Arial Narrow" w:hAnsi="Arial Narrow" w:cs="Arial Narrow"/>
          <w:color w:val="000000" w:themeColor="text1"/>
          <w:sz w:val="20"/>
          <w:szCs w:val="20"/>
        </w:rPr>
        <w:t>. Da reunião lavrar-se-á ata circunstanciada, na qual serão registradas as ocorrências relevantes e que, ao final, deverá ser assinada pela Pregoeira e licitantes presentes.</w:t>
      </w:r>
    </w:p>
    <w:p w14:paraId="2E7CBD31" w14:textId="77777777" w:rsidR="00CC7201" w:rsidRPr="00B15093" w:rsidRDefault="00CC7201">
      <w:pPr>
        <w:jc w:val="both"/>
        <w:rPr>
          <w:rFonts w:ascii="Arial Narrow" w:eastAsia="Arial Narrow" w:hAnsi="Arial Narrow" w:cs="Arial Narrow"/>
          <w:color w:val="000000" w:themeColor="text1"/>
          <w:sz w:val="20"/>
          <w:szCs w:val="20"/>
        </w:rPr>
      </w:pPr>
    </w:p>
    <w:p w14:paraId="0272BE79" w14:textId="199C7E6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9.1</w:t>
      </w:r>
      <w:r w:rsidR="00D678AD">
        <w:rPr>
          <w:rFonts w:ascii="Arial Narrow" w:eastAsia="Arial Narrow" w:hAnsi="Arial Narrow" w:cs="Arial Narrow"/>
          <w:color w:val="000000" w:themeColor="text1"/>
          <w:sz w:val="20"/>
          <w:szCs w:val="20"/>
        </w:rPr>
        <w:t>6</w:t>
      </w:r>
      <w:r w:rsidRPr="00B15093">
        <w:rPr>
          <w:rFonts w:ascii="Arial Narrow" w:eastAsia="Arial Narrow" w:hAnsi="Arial Narrow" w:cs="Arial Narrow"/>
          <w:color w:val="000000" w:themeColor="text1"/>
          <w:sz w:val="20"/>
          <w:szCs w:val="20"/>
        </w:rPr>
        <w:t>. As omissões irrelevantes não ensejarão a desclassificação do licitante vencedor, salvo se causarem prejuízo à Administração ou lesarem direitos dos demais proponentes.</w:t>
      </w:r>
    </w:p>
    <w:p w14:paraId="0701C7E1" w14:textId="77777777" w:rsidR="00CC7201" w:rsidRPr="00B15093" w:rsidRDefault="00CC7201">
      <w:pPr>
        <w:jc w:val="both"/>
        <w:rPr>
          <w:rFonts w:ascii="Arial Narrow" w:eastAsia="Arial Narrow" w:hAnsi="Arial Narrow" w:cs="Arial Narrow"/>
          <w:color w:val="000000" w:themeColor="text1"/>
          <w:sz w:val="20"/>
          <w:szCs w:val="20"/>
        </w:rPr>
      </w:pPr>
    </w:p>
    <w:p w14:paraId="6A5DC4C0" w14:textId="48CB65B1" w:rsidR="00CC7201" w:rsidRPr="00B15093" w:rsidRDefault="004F33F8">
      <w:pPr>
        <w:pBdr>
          <w:top w:val="nil"/>
          <w:left w:val="nil"/>
          <w:bottom w:val="nil"/>
          <w:right w:val="nil"/>
          <w:between w:val="nil"/>
        </w:pBdr>
        <w:tabs>
          <w:tab w:val="left" w:pos="54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9.1</w:t>
      </w:r>
      <w:r w:rsidR="00D678AD">
        <w:rPr>
          <w:rFonts w:ascii="Arial Narrow" w:eastAsia="Arial Narrow" w:hAnsi="Arial Narrow" w:cs="Arial Narrow"/>
          <w:color w:val="000000" w:themeColor="text1"/>
          <w:sz w:val="20"/>
          <w:szCs w:val="20"/>
        </w:rPr>
        <w:t>7</w:t>
      </w:r>
      <w:r w:rsidRPr="00B15093">
        <w:rPr>
          <w:rFonts w:ascii="Arial Narrow" w:eastAsia="Arial Narrow" w:hAnsi="Arial Narrow" w:cs="Arial Narrow"/>
          <w:color w:val="000000" w:themeColor="text1"/>
          <w:sz w:val="20"/>
          <w:szCs w:val="20"/>
        </w:rPr>
        <w:t>. A Pregoeira no julgamento das propostas de preços poderá determinar que sejam promovidas retificações decorrentes de erros em operações aritméticas, sendo registrado de próprio punho pelo responsável da licitante durante o certame, tais como:</w:t>
      </w:r>
    </w:p>
    <w:p w14:paraId="2A51EB8F" w14:textId="77777777" w:rsidR="00CC7201" w:rsidRPr="00B15093" w:rsidRDefault="00CC7201">
      <w:pPr>
        <w:ind w:left="1260" w:hanging="720"/>
        <w:jc w:val="both"/>
        <w:rPr>
          <w:rFonts w:ascii="Arial Narrow" w:eastAsia="Arial Narrow" w:hAnsi="Arial Narrow" w:cs="Arial Narrow"/>
          <w:color w:val="000000" w:themeColor="text1"/>
          <w:sz w:val="20"/>
          <w:szCs w:val="20"/>
        </w:rPr>
      </w:pPr>
    </w:p>
    <w:p w14:paraId="23C69422" w14:textId="77777777" w:rsidR="00CC7201" w:rsidRPr="00B15093" w:rsidRDefault="004F33F8">
      <w:pPr>
        <w:tabs>
          <w:tab w:val="left" w:pos="36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Discrepância entre valores grifados em algarismo ou por extenso: prevalecerá o valor por extenso;</w:t>
      </w:r>
    </w:p>
    <w:p w14:paraId="142DA543" w14:textId="77777777" w:rsidR="00CC7201" w:rsidRPr="00B15093" w:rsidRDefault="00CC7201">
      <w:pPr>
        <w:tabs>
          <w:tab w:val="left" w:pos="360"/>
        </w:tabs>
        <w:jc w:val="both"/>
        <w:rPr>
          <w:rFonts w:ascii="Arial Narrow" w:eastAsia="Arial Narrow" w:hAnsi="Arial Narrow" w:cs="Arial Narrow"/>
          <w:color w:val="000000" w:themeColor="text1"/>
          <w:sz w:val="20"/>
          <w:szCs w:val="20"/>
        </w:rPr>
      </w:pPr>
    </w:p>
    <w:p w14:paraId="3629A4B4" w14:textId="77777777" w:rsidR="00CC7201" w:rsidRPr="00B15093" w:rsidRDefault="004F33F8">
      <w:pPr>
        <w:tabs>
          <w:tab w:val="left" w:pos="36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Erro de multiplicação do valor unitário pela quantidade correspondente: será retificado, mantendo-se o preço unitário e a quantidade, corrigindo-se o valor total;</w:t>
      </w:r>
    </w:p>
    <w:p w14:paraId="76A04B0E" w14:textId="77777777" w:rsidR="00CC7201" w:rsidRPr="00B15093" w:rsidRDefault="00CC7201">
      <w:pPr>
        <w:tabs>
          <w:tab w:val="left" w:pos="360"/>
        </w:tabs>
        <w:jc w:val="both"/>
        <w:rPr>
          <w:rFonts w:ascii="Arial Narrow" w:eastAsia="Arial Narrow" w:hAnsi="Arial Narrow" w:cs="Arial Narrow"/>
          <w:color w:val="000000" w:themeColor="text1"/>
          <w:sz w:val="20"/>
          <w:szCs w:val="20"/>
        </w:rPr>
      </w:pPr>
    </w:p>
    <w:p w14:paraId="7E6C44BA" w14:textId="77777777" w:rsidR="00CC7201" w:rsidRPr="00B15093" w:rsidRDefault="004F33F8">
      <w:pPr>
        <w:tabs>
          <w:tab w:val="left" w:pos="36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c) Erro de adição será retificado conservando-se as parcelas e corrigindo-se a soma;</w:t>
      </w:r>
    </w:p>
    <w:p w14:paraId="1A95A276" w14:textId="77777777" w:rsidR="00CC7201" w:rsidRPr="00B15093" w:rsidRDefault="00CC7201">
      <w:pPr>
        <w:tabs>
          <w:tab w:val="left" w:pos="360"/>
        </w:tabs>
        <w:jc w:val="both"/>
        <w:rPr>
          <w:rFonts w:ascii="Arial Narrow" w:eastAsia="Arial Narrow" w:hAnsi="Arial Narrow" w:cs="Arial Narrow"/>
          <w:color w:val="000000" w:themeColor="text1"/>
          <w:sz w:val="20"/>
          <w:szCs w:val="20"/>
        </w:rPr>
      </w:pPr>
    </w:p>
    <w:p w14:paraId="79864B53" w14:textId="77777777" w:rsidR="00CC7201" w:rsidRPr="00B15093" w:rsidRDefault="004F33F8">
      <w:pPr>
        <w:tabs>
          <w:tab w:val="left" w:pos="36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d) Erro de transcrição será corrigido, mantendo-se sempre o preço unitário e as quantidades previstas, alterando-se o valor final;</w:t>
      </w:r>
    </w:p>
    <w:p w14:paraId="3004B3C7" w14:textId="77777777" w:rsidR="00CC7201" w:rsidRPr="00B15093" w:rsidRDefault="00CC7201">
      <w:pPr>
        <w:tabs>
          <w:tab w:val="left" w:pos="360"/>
        </w:tabs>
        <w:jc w:val="both"/>
        <w:rPr>
          <w:rFonts w:ascii="Arial Narrow" w:eastAsia="Arial Narrow" w:hAnsi="Arial Narrow" w:cs="Arial Narrow"/>
          <w:color w:val="000000" w:themeColor="text1"/>
          <w:sz w:val="20"/>
          <w:szCs w:val="20"/>
        </w:rPr>
      </w:pPr>
    </w:p>
    <w:p w14:paraId="3F71A040" w14:textId="77777777" w:rsidR="00CC7201" w:rsidRPr="00B15093" w:rsidRDefault="004F33F8">
      <w:pPr>
        <w:tabs>
          <w:tab w:val="left" w:pos="36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e) Erro no preço total será corrigido de acordo com o disposto nas letras acima.</w:t>
      </w:r>
    </w:p>
    <w:p w14:paraId="051D919E" w14:textId="77777777" w:rsidR="00CC7201" w:rsidRPr="00B15093" w:rsidRDefault="00CC7201">
      <w:pPr>
        <w:pBdr>
          <w:top w:val="nil"/>
          <w:left w:val="nil"/>
          <w:bottom w:val="nil"/>
          <w:right w:val="nil"/>
          <w:between w:val="nil"/>
        </w:pBdr>
        <w:tabs>
          <w:tab w:val="left" w:pos="540"/>
        </w:tabs>
        <w:jc w:val="both"/>
        <w:rPr>
          <w:rFonts w:ascii="Arial Narrow" w:eastAsia="Arial Narrow" w:hAnsi="Arial Narrow" w:cs="Arial Narrow"/>
          <w:color w:val="000000" w:themeColor="text1"/>
          <w:sz w:val="20"/>
          <w:szCs w:val="20"/>
        </w:rPr>
      </w:pPr>
    </w:p>
    <w:p w14:paraId="5A68101F" w14:textId="7B1D382E"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lastRenderedPageBreak/>
        <w:t>9.1</w:t>
      </w:r>
      <w:r w:rsidR="00D678AD">
        <w:rPr>
          <w:rFonts w:ascii="Arial Narrow" w:eastAsia="Arial Narrow" w:hAnsi="Arial Narrow" w:cs="Arial Narrow"/>
          <w:color w:val="000000" w:themeColor="text1"/>
          <w:sz w:val="20"/>
          <w:szCs w:val="20"/>
        </w:rPr>
        <w:t>8</w:t>
      </w:r>
      <w:r w:rsidRPr="00B15093">
        <w:rPr>
          <w:rFonts w:ascii="Arial Narrow" w:eastAsia="Arial Narrow" w:hAnsi="Arial Narrow" w:cs="Arial Narrow"/>
          <w:color w:val="000000" w:themeColor="text1"/>
          <w:sz w:val="20"/>
          <w:szCs w:val="20"/>
        </w:rPr>
        <w:t xml:space="preserve">. Na licitação será assegurada, como critério de desempate, preferência de contratação para as microempresas e empresas de pequeno porte. </w:t>
      </w:r>
    </w:p>
    <w:p w14:paraId="653F582A" w14:textId="77777777" w:rsidR="00CC7201" w:rsidRPr="00B15093" w:rsidRDefault="00CC7201">
      <w:pPr>
        <w:pBdr>
          <w:top w:val="nil"/>
          <w:left w:val="nil"/>
          <w:bottom w:val="nil"/>
          <w:right w:val="nil"/>
          <w:between w:val="nil"/>
        </w:pBdr>
        <w:tabs>
          <w:tab w:val="left" w:pos="540"/>
        </w:tabs>
        <w:jc w:val="both"/>
        <w:rPr>
          <w:rFonts w:ascii="Arial Narrow" w:eastAsia="Arial Narrow" w:hAnsi="Arial Narrow" w:cs="Arial Narrow"/>
          <w:color w:val="000000" w:themeColor="text1"/>
          <w:sz w:val="20"/>
          <w:szCs w:val="20"/>
        </w:rPr>
      </w:pPr>
    </w:p>
    <w:p w14:paraId="4A263A78" w14:textId="69513157" w:rsidR="00CC7201" w:rsidRPr="00B15093" w:rsidRDefault="004F33F8">
      <w:pPr>
        <w:pBdr>
          <w:top w:val="nil"/>
          <w:left w:val="nil"/>
          <w:bottom w:val="nil"/>
          <w:right w:val="nil"/>
          <w:between w:val="nil"/>
        </w:pBdr>
        <w:tabs>
          <w:tab w:val="left" w:pos="54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9.1</w:t>
      </w:r>
      <w:r w:rsidR="00D678AD">
        <w:rPr>
          <w:rFonts w:ascii="Arial Narrow" w:eastAsia="Arial Narrow" w:hAnsi="Arial Narrow" w:cs="Arial Narrow"/>
          <w:color w:val="000000" w:themeColor="text1"/>
          <w:sz w:val="20"/>
          <w:szCs w:val="20"/>
        </w:rPr>
        <w:t>8</w:t>
      </w:r>
      <w:r w:rsidRPr="00B15093">
        <w:rPr>
          <w:rFonts w:ascii="Arial Narrow" w:eastAsia="Arial Narrow" w:hAnsi="Arial Narrow" w:cs="Arial Narrow"/>
          <w:color w:val="000000" w:themeColor="text1"/>
          <w:sz w:val="20"/>
          <w:szCs w:val="20"/>
        </w:rPr>
        <w:t>.1.</w:t>
      </w:r>
      <w:r w:rsidRPr="00B15093">
        <w:rPr>
          <w:rFonts w:ascii="Arial Narrow" w:eastAsia="Arial Narrow" w:hAnsi="Arial Narrow" w:cs="Arial Narrow"/>
          <w:b/>
          <w:color w:val="000000" w:themeColor="text1"/>
          <w:sz w:val="20"/>
          <w:szCs w:val="20"/>
        </w:rPr>
        <w:t xml:space="preserve"> </w:t>
      </w:r>
      <w:r w:rsidRPr="00B15093">
        <w:rPr>
          <w:rFonts w:ascii="Arial Narrow" w:eastAsia="Arial Narrow" w:hAnsi="Arial Narrow" w:cs="Arial Narrow"/>
          <w:color w:val="000000" w:themeColor="text1"/>
          <w:sz w:val="20"/>
          <w:szCs w:val="20"/>
        </w:rPr>
        <w:t>Entende-se por empate aquelas situações em que as propostas apresentadas pelas microempresas e empresas de pequeno porte sejam iguais ou até 5% (cinco por cento) superiores à proposta mais bem classificada.</w:t>
      </w:r>
    </w:p>
    <w:p w14:paraId="379DE70F" w14:textId="77777777" w:rsidR="00CC7201" w:rsidRPr="00B15093" w:rsidRDefault="00CC7201">
      <w:pPr>
        <w:pBdr>
          <w:top w:val="nil"/>
          <w:left w:val="nil"/>
          <w:bottom w:val="nil"/>
          <w:right w:val="nil"/>
          <w:between w:val="nil"/>
        </w:pBdr>
        <w:tabs>
          <w:tab w:val="left" w:pos="540"/>
        </w:tabs>
        <w:jc w:val="both"/>
        <w:rPr>
          <w:rFonts w:ascii="Arial Narrow" w:eastAsia="Arial Narrow" w:hAnsi="Arial Narrow" w:cs="Arial Narrow"/>
          <w:color w:val="000000" w:themeColor="text1"/>
          <w:sz w:val="20"/>
          <w:szCs w:val="20"/>
        </w:rPr>
      </w:pPr>
    </w:p>
    <w:p w14:paraId="441D2493" w14:textId="41445A63" w:rsidR="00CC7201" w:rsidRDefault="004F33F8">
      <w:pPr>
        <w:pBdr>
          <w:top w:val="nil"/>
          <w:left w:val="nil"/>
          <w:bottom w:val="nil"/>
          <w:right w:val="nil"/>
          <w:between w:val="nil"/>
        </w:pBdr>
        <w:tabs>
          <w:tab w:val="left" w:pos="54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w:t>
      </w:r>
      <w:r w:rsidR="00D678AD">
        <w:rPr>
          <w:rFonts w:ascii="Arial Narrow" w:eastAsia="Arial Narrow" w:hAnsi="Arial Narrow" w:cs="Arial Narrow"/>
          <w:color w:val="000000" w:themeColor="text1"/>
          <w:sz w:val="20"/>
          <w:szCs w:val="20"/>
        </w:rPr>
        <w:t>19</w:t>
      </w:r>
      <w:r w:rsidRPr="00B15093">
        <w:rPr>
          <w:rFonts w:ascii="Arial Narrow" w:eastAsia="Arial Narrow" w:hAnsi="Arial Narrow" w:cs="Arial Narrow"/>
          <w:color w:val="000000" w:themeColor="text1"/>
          <w:sz w:val="20"/>
          <w:szCs w:val="20"/>
        </w:rPr>
        <w:t>.</w:t>
      </w:r>
      <w:r w:rsidRPr="00B15093">
        <w:rPr>
          <w:rFonts w:ascii="Arial Narrow" w:eastAsia="Arial Narrow" w:hAnsi="Arial Narrow" w:cs="Arial Narrow"/>
          <w:b/>
          <w:color w:val="000000" w:themeColor="text1"/>
          <w:sz w:val="20"/>
          <w:szCs w:val="20"/>
        </w:rPr>
        <w:t xml:space="preserve"> </w:t>
      </w:r>
      <w:r w:rsidRPr="00B15093">
        <w:rPr>
          <w:rFonts w:ascii="Arial Narrow" w:eastAsia="Arial Narrow" w:hAnsi="Arial Narrow" w:cs="Arial Narrow"/>
          <w:color w:val="000000" w:themeColor="text1"/>
          <w:sz w:val="20"/>
          <w:szCs w:val="20"/>
        </w:rPr>
        <w:t>Ocorrendo o empate, proceder-se-á da seguinte forma:</w:t>
      </w:r>
    </w:p>
    <w:p w14:paraId="7DF86201" w14:textId="77777777" w:rsidR="00D678AD" w:rsidRPr="00B15093" w:rsidRDefault="00D678AD">
      <w:pPr>
        <w:pBdr>
          <w:top w:val="nil"/>
          <w:left w:val="nil"/>
          <w:bottom w:val="nil"/>
          <w:right w:val="nil"/>
          <w:between w:val="nil"/>
        </w:pBdr>
        <w:tabs>
          <w:tab w:val="left" w:pos="540"/>
        </w:tabs>
        <w:jc w:val="both"/>
        <w:rPr>
          <w:rFonts w:ascii="Arial Narrow" w:eastAsia="Arial Narrow" w:hAnsi="Arial Narrow" w:cs="Arial Narrow"/>
          <w:color w:val="000000" w:themeColor="text1"/>
          <w:sz w:val="20"/>
          <w:szCs w:val="20"/>
        </w:rPr>
      </w:pPr>
    </w:p>
    <w:p w14:paraId="2D10E7C1" w14:textId="7D1EAADA" w:rsidR="00CC7201" w:rsidRPr="00B15093" w:rsidRDefault="004F33F8">
      <w:pPr>
        <w:pBdr>
          <w:top w:val="nil"/>
          <w:left w:val="nil"/>
          <w:bottom w:val="nil"/>
          <w:right w:val="nil"/>
          <w:between w:val="nil"/>
        </w:pBdr>
        <w:tabs>
          <w:tab w:val="left" w:pos="54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w:t>
      </w:r>
      <w:r w:rsidR="00D678AD">
        <w:rPr>
          <w:rFonts w:ascii="Arial Narrow" w:eastAsia="Arial Narrow" w:hAnsi="Arial Narrow" w:cs="Arial Narrow"/>
          <w:color w:val="000000" w:themeColor="text1"/>
          <w:sz w:val="20"/>
          <w:szCs w:val="20"/>
        </w:rPr>
        <w:t>19</w:t>
      </w:r>
      <w:r w:rsidRPr="00B15093">
        <w:rPr>
          <w:rFonts w:ascii="Arial Narrow" w:eastAsia="Arial Narrow" w:hAnsi="Arial Narrow" w:cs="Arial Narrow"/>
          <w:color w:val="000000" w:themeColor="text1"/>
          <w:sz w:val="20"/>
          <w:szCs w:val="20"/>
        </w:rPr>
        <w:t>.1.</w:t>
      </w:r>
      <w:r w:rsidRPr="00B15093">
        <w:rPr>
          <w:rFonts w:ascii="Arial Narrow" w:eastAsia="Arial Narrow" w:hAnsi="Arial Narrow" w:cs="Arial Narrow"/>
          <w:b/>
          <w:color w:val="000000" w:themeColor="text1"/>
          <w:sz w:val="20"/>
          <w:szCs w:val="20"/>
        </w:rPr>
        <w:t xml:space="preserve"> </w:t>
      </w:r>
      <w:r w:rsidRPr="00B15093">
        <w:rPr>
          <w:rFonts w:ascii="Arial Narrow" w:eastAsia="Arial Narrow" w:hAnsi="Arial Narrow" w:cs="Arial Narrow"/>
          <w:color w:val="000000" w:themeColor="text1"/>
          <w:sz w:val="20"/>
          <w:szCs w:val="20"/>
        </w:rPr>
        <w:t>A microempresa ou empresa de pequeno porte mais bem classificada poderá apresentar proposta de preço inferior àquela considerada vencedora do certame, situação em que será adjudicado em seu favor o objeto licitado.</w:t>
      </w:r>
    </w:p>
    <w:p w14:paraId="7C97B478" w14:textId="77777777" w:rsidR="00CC7201" w:rsidRPr="00B15093" w:rsidRDefault="00CC7201">
      <w:pPr>
        <w:pBdr>
          <w:top w:val="nil"/>
          <w:left w:val="nil"/>
          <w:bottom w:val="nil"/>
          <w:right w:val="nil"/>
          <w:between w:val="nil"/>
        </w:pBdr>
        <w:tabs>
          <w:tab w:val="left" w:pos="540"/>
        </w:tabs>
        <w:jc w:val="both"/>
        <w:rPr>
          <w:rFonts w:ascii="Arial Narrow" w:eastAsia="Arial Narrow" w:hAnsi="Arial Narrow" w:cs="Arial Narrow"/>
          <w:color w:val="000000" w:themeColor="text1"/>
          <w:sz w:val="20"/>
          <w:szCs w:val="20"/>
        </w:rPr>
      </w:pPr>
    </w:p>
    <w:p w14:paraId="62F36C3B" w14:textId="028E26DE" w:rsidR="00CC7201" w:rsidRPr="00B15093" w:rsidRDefault="004F33F8">
      <w:pPr>
        <w:pBdr>
          <w:top w:val="nil"/>
          <w:left w:val="nil"/>
          <w:bottom w:val="nil"/>
          <w:right w:val="nil"/>
          <w:between w:val="nil"/>
        </w:pBdr>
        <w:tabs>
          <w:tab w:val="left" w:pos="54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w:t>
      </w:r>
      <w:r w:rsidR="00D678AD">
        <w:rPr>
          <w:rFonts w:ascii="Arial Narrow" w:eastAsia="Arial Narrow" w:hAnsi="Arial Narrow" w:cs="Arial Narrow"/>
          <w:color w:val="000000" w:themeColor="text1"/>
          <w:sz w:val="20"/>
          <w:szCs w:val="20"/>
        </w:rPr>
        <w:t>19</w:t>
      </w:r>
      <w:r w:rsidRPr="00B15093">
        <w:rPr>
          <w:rFonts w:ascii="Arial Narrow" w:eastAsia="Arial Narrow" w:hAnsi="Arial Narrow" w:cs="Arial Narrow"/>
          <w:color w:val="000000" w:themeColor="text1"/>
          <w:sz w:val="20"/>
          <w:szCs w:val="20"/>
        </w:rPr>
        <w:t>.2.</w:t>
      </w:r>
      <w:r w:rsidRPr="00B15093">
        <w:rPr>
          <w:rFonts w:ascii="Arial Narrow" w:eastAsia="Arial Narrow" w:hAnsi="Arial Narrow" w:cs="Arial Narrow"/>
          <w:b/>
          <w:color w:val="000000" w:themeColor="text1"/>
          <w:sz w:val="20"/>
          <w:szCs w:val="20"/>
        </w:rPr>
        <w:t xml:space="preserve"> </w:t>
      </w:r>
      <w:r w:rsidRPr="00B15093">
        <w:rPr>
          <w:rFonts w:ascii="Arial Narrow" w:eastAsia="Arial Narrow" w:hAnsi="Arial Narrow" w:cs="Arial Narrow"/>
          <w:color w:val="000000" w:themeColor="text1"/>
          <w:sz w:val="20"/>
          <w:szCs w:val="20"/>
        </w:rPr>
        <w:t>Não ocorrendo à contratação da microempresa ou empresa de pequeno porte, na forma do item 9.</w:t>
      </w:r>
      <w:r w:rsidR="00D678AD">
        <w:rPr>
          <w:rFonts w:ascii="Arial Narrow" w:eastAsia="Arial Narrow" w:hAnsi="Arial Narrow" w:cs="Arial Narrow"/>
          <w:color w:val="000000" w:themeColor="text1"/>
          <w:sz w:val="20"/>
          <w:szCs w:val="20"/>
        </w:rPr>
        <w:t>19</w:t>
      </w:r>
      <w:r w:rsidRPr="00B15093">
        <w:rPr>
          <w:rFonts w:ascii="Arial Narrow" w:eastAsia="Arial Narrow" w:hAnsi="Arial Narrow" w:cs="Arial Narrow"/>
          <w:color w:val="000000" w:themeColor="text1"/>
          <w:sz w:val="20"/>
          <w:szCs w:val="20"/>
        </w:rPr>
        <w:t>.1, serão convocadas as remanescentes que porventura se enquadrem na hipótese dos §§ 1° e 2° do Art. 44 da Lei Complementar N° 123/2006, na ordem classificatória, para o exercício do mesmo direito.</w:t>
      </w:r>
    </w:p>
    <w:p w14:paraId="2F8C1164" w14:textId="77777777" w:rsidR="00CC7201" w:rsidRPr="00B15093" w:rsidRDefault="00CC7201">
      <w:pPr>
        <w:pBdr>
          <w:top w:val="nil"/>
          <w:left w:val="nil"/>
          <w:bottom w:val="nil"/>
          <w:right w:val="nil"/>
          <w:between w:val="nil"/>
        </w:pBdr>
        <w:tabs>
          <w:tab w:val="left" w:pos="540"/>
        </w:tabs>
        <w:jc w:val="both"/>
        <w:rPr>
          <w:rFonts w:ascii="Arial Narrow" w:eastAsia="Arial Narrow" w:hAnsi="Arial Narrow" w:cs="Arial Narrow"/>
          <w:color w:val="000000" w:themeColor="text1"/>
          <w:sz w:val="20"/>
          <w:szCs w:val="20"/>
        </w:rPr>
      </w:pPr>
    </w:p>
    <w:p w14:paraId="2B83E9C5" w14:textId="541AF82E" w:rsidR="00CC7201" w:rsidRPr="00B15093" w:rsidRDefault="004F33F8">
      <w:pPr>
        <w:pBdr>
          <w:top w:val="nil"/>
          <w:left w:val="nil"/>
          <w:bottom w:val="nil"/>
          <w:right w:val="nil"/>
          <w:between w:val="nil"/>
        </w:pBdr>
        <w:tabs>
          <w:tab w:val="left" w:pos="54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w:t>
      </w:r>
      <w:r w:rsidR="00D678AD">
        <w:rPr>
          <w:rFonts w:ascii="Arial Narrow" w:eastAsia="Arial Narrow" w:hAnsi="Arial Narrow" w:cs="Arial Narrow"/>
          <w:color w:val="000000" w:themeColor="text1"/>
          <w:sz w:val="20"/>
          <w:szCs w:val="20"/>
        </w:rPr>
        <w:t>19</w:t>
      </w:r>
      <w:r w:rsidRPr="00B15093">
        <w:rPr>
          <w:rFonts w:ascii="Arial Narrow" w:eastAsia="Arial Narrow" w:hAnsi="Arial Narrow" w:cs="Arial Narrow"/>
          <w:color w:val="000000" w:themeColor="text1"/>
          <w:sz w:val="20"/>
          <w:szCs w:val="20"/>
        </w:rPr>
        <w:t xml:space="preserve">.3. No caso de equivalência dos valores apresentados pelas microempresas e empresas de pequeno porte que se encontrem nos intervalos estabelecidos nos §§ 1° e 2° do Art. 44 da Lei Complementar N° 123/2006, será realizado sorteio entre elas para que se identifique aquela que primeiro poderá apresentar melhor oferta. </w:t>
      </w:r>
    </w:p>
    <w:p w14:paraId="7EABE622" w14:textId="77777777" w:rsidR="00CC7201" w:rsidRPr="00B15093" w:rsidRDefault="00CC7201">
      <w:pPr>
        <w:pBdr>
          <w:top w:val="nil"/>
          <w:left w:val="nil"/>
          <w:bottom w:val="nil"/>
          <w:right w:val="nil"/>
          <w:between w:val="nil"/>
        </w:pBdr>
        <w:tabs>
          <w:tab w:val="left" w:pos="540"/>
        </w:tabs>
        <w:jc w:val="both"/>
        <w:rPr>
          <w:rFonts w:ascii="Arial Narrow" w:eastAsia="Arial Narrow" w:hAnsi="Arial Narrow" w:cs="Arial Narrow"/>
          <w:color w:val="000000" w:themeColor="text1"/>
          <w:sz w:val="20"/>
          <w:szCs w:val="20"/>
        </w:rPr>
      </w:pPr>
    </w:p>
    <w:p w14:paraId="23A88FB4" w14:textId="4DDE5DBE" w:rsidR="00CC7201" w:rsidRPr="00B15093" w:rsidRDefault="004F33F8">
      <w:pPr>
        <w:pBdr>
          <w:top w:val="nil"/>
          <w:left w:val="nil"/>
          <w:bottom w:val="nil"/>
          <w:right w:val="nil"/>
          <w:between w:val="nil"/>
        </w:pBdr>
        <w:tabs>
          <w:tab w:val="left" w:pos="54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w:t>
      </w:r>
      <w:r w:rsidR="00D678AD">
        <w:rPr>
          <w:rFonts w:ascii="Arial Narrow" w:eastAsia="Arial Narrow" w:hAnsi="Arial Narrow" w:cs="Arial Narrow"/>
          <w:color w:val="000000" w:themeColor="text1"/>
          <w:sz w:val="20"/>
          <w:szCs w:val="20"/>
        </w:rPr>
        <w:t>19</w:t>
      </w:r>
      <w:r w:rsidRPr="00B15093">
        <w:rPr>
          <w:rFonts w:ascii="Arial Narrow" w:eastAsia="Arial Narrow" w:hAnsi="Arial Narrow" w:cs="Arial Narrow"/>
          <w:color w:val="000000" w:themeColor="text1"/>
          <w:sz w:val="20"/>
          <w:szCs w:val="20"/>
        </w:rPr>
        <w:t>.4.</w:t>
      </w:r>
      <w:r w:rsidRPr="00B15093">
        <w:rPr>
          <w:rFonts w:ascii="Arial Narrow" w:eastAsia="Arial Narrow" w:hAnsi="Arial Narrow" w:cs="Arial Narrow"/>
          <w:b/>
          <w:color w:val="000000" w:themeColor="text1"/>
          <w:sz w:val="20"/>
          <w:szCs w:val="20"/>
        </w:rPr>
        <w:t xml:space="preserve"> </w:t>
      </w:r>
      <w:r w:rsidRPr="00B15093">
        <w:rPr>
          <w:rFonts w:ascii="Arial Narrow" w:eastAsia="Arial Narrow" w:hAnsi="Arial Narrow" w:cs="Arial Narrow"/>
          <w:color w:val="000000" w:themeColor="text1"/>
          <w:sz w:val="20"/>
          <w:szCs w:val="20"/>
        </w:rPr>
        <w:t>Na hipótese da não-contratação nos termos previstos no item 9.</w:t>
      </w:r>
      <w:r w:rsidR="00D678AD">
        <w:rPr>
          <w:rFonts w:ascii="Arial Narrow" w:eastAsia="Arial Narrow" w:hAnsi="Arial Narrow" w:cs="Arial Narrow"/>
          <w:color w:val="000000" w:themeColor="text1"/>
          <w:sz w:val="20"/>
          <w:szCs w:val="20"/>
        </w:rPr>
        <w:t>19</w:t>
      </w:r>
      <w:r w:rsidRPr="00B15093">
        <w:rPr>
          <w:rFonts w:ascii="Arial Narrow" w:eastAsia="Arial Narrow" w:hAnsi="Arial Narrow" w:cs="Arial Narrow"/>
          <w:color w:val="000000" w:themeColor="text1"/>
          <w:sz w:val="20"/>
          <w:szCs w:val="20"/>
        </w:rPr>
        <w:t>, o objeto licitado será adjudicado em favor da proposta originalmente vencedora do certame.</w:t>
      </w:r>
    </w:p>
    <w:p w14:paraId="149DAEDB" w14:textId="77777777" w:rsidR="00CC7201" w:rsidRPr="00B15093" w:rsidRDefault="00CC7201">
      <w:pPr>
        <w:pBdr>
          <w:top w:val="nil"/>
          <w:left w:val="nil"/>
          <w:bottom w:val="nil"/>
          <w:right w:val="nil"/>
          <w:between w:val="nil"/>
        </w:pBdr>
        <w:tabs>
          <w:tab w:val="left" w:pos="540"/>
        </w:tabs>
        <w:jc w:val="both"/>
        <w:rPr>
          <w:rFonts w:ascii="Arial Narrow" w:eastAsia="Arial Narrow" w:hAnsi="Arial Narrow" w:cs="Arial Narrow"/>
          <w:color w:val="000000" w:themeColor="text1"/>
          <w:sz w:val="20"/>
          <w:szCs w:val="20"/>
        </w:rPr>
      </w:pPr>
    </w:p>
    <w:p w14:paraId="0049BF76" w14:textId="5B3933AF" w:rsidR="00CC7201" w:rsidRPr="00B15093" w:rsidRDefault="004F33F8">
      <w:pPr>
        <w:pBdr>
          <w:top w:val="nil"/>
          <w:left w:val="nil"/>
          <w:bottom w:val="nil"/>
          <w:right w:val="nil"/>
          <w:between w:val="nil"/>
        </w:pBdr>
        <w:tabs>
          <w:tab w:val="left" w:pos="54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w:t>
      </w:r>
      <w:r w:rsidR="00D678AD">
        <w:rPr>
          <w:rFonts w:ascii="Arial Narrow" w:eastAsia="Arial Narrow" w:hAnsi="Arial Narrow" w:cs="Arial Narrow"/>
          <w:color w:val="000000" w:themeColor="text1"/>
          <w:sz w:val="20"/>
          <w:szCs w:val="20"/>
        </w:rPr>
        <w:t>19</w:t>
      </w:r>
      <w:r w:rsidRPr="00B15093">
        <w:rPr>
          <w:rFonts w:ascii="Arial Narrow" w:eastAsia="Arial Narrow" w:hAnsi="Arial Narrow" w:cs="Arial Narrow"/>
          <w:color w:val="000000" w:themeColor="text1"/>
          <w:sz w:val="20"/>
          <w:szCs w:val="20"/>
        </w:rPr>
        <w:t>.5.</w:t>
      </w:r>
      <w:r w:rsidRPr="00B15093">
        <w:rPr>
          <w:rFonts w:ascii="Arial Narrow" w:eastAsia="Arial Narrow" w:hAnsi="Arial Narrow" w:cs="Arial Narrow"/>
          <w:b/>
          <w:color w:val="000000" w:themeColor="text1"/>
          <w:sz w:val="20"/>
          <w:szCs w:val="20"/>
        </w:rPr>
        <w:t xml:space="preserve"> </w:t>
      </w:r>
      <w:r w:rsidRPr="00B15093">
        <w:rPr>
          <w:rFonts w:ascii="Arial Narrow" w:eastAsia="Arial Narrow" w:hAnsi="Arial Narrow" w:cs="Arial Narrow"/>
          <w:color w:val="000000" w:themeColor="text1"/>
          <w:sz w:val="20"/>
          <w:szCs w:val="20"/>
        </w:rPr>
        <w:t>O disposto neste item somente se aplicará quando a melhor oferta inicial não tiver sido apresentada por microempresa ou empresa de pequeno porte.</w:t>
      </w:r>
    </w:p>
    <w:p w14:paraId="2842B250" w14:textId="77777777" w:rsidR="00CC7201" w:rsidRPr="00B15093" w:rsidRDefault="00CC7201">
      <w:pPr>
        <w:pBdr>
          <w:top w:val="nil"/>
          <w:left w:val="nil"/>
          <w:bottom w:val="nil"/>
          <w:right w:val="nil"/>
          <w:between w:val="nil"/>
        </w:pBdr>
        <w:tabs>
          <w:tab w:val="left" w:pos="540"/>
        </w:tabs>
        <w:jc w:val="both"/>
        <w:rPr>
          <w:rFonts w:ascii="Arial Narrow" w:eastAsia="Arial Narrow" w:hAnsi="Arial Narrow" w:cs="Arial Narrow"/>
          <w:b/>
          <w:color w:val="000000" w:themeColor="text1"/>
          <w:sz w:val="20"/>
          <w:szCs w:val="20"/>
        </w:rPr>
      </w:pPr>
    </w:p>
    <w:p w14:paraId="21BF737E" w14:textId="4D3A8112" w:rsidR="00CC7201" w:rsidRPr="00B15093" w:rsidRDefault="004F33F8">
      <w:pPr>
        <w:pBdr>
          <w:top w:val="nil"/>
          <w:left w:val="nil"/>
          <w:bottom w:val="nil"/>
          <w:right w:val="nil"/>
          <w:between w:val="nil"/>
        </w:pBdr>
        <w:tabs>
          <w:tab w:val="left" w:pos="54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w:t>
      </w:r>
      <w:r w:rsidR="00D678AD">
        <w:rPr>
          <w:rFonts w:ascii="Arial Narrow" w:eastAsia="Arial Narrow" w:hAnsi="Arial Narrow" w:cs="Arial Narrow"/>
          <w:color w:val="000000" w:themeColor="text1"/>
          <w:sz w:val="20"/>
          <w:szCs w:val="20"/>
        </w:rPr>
        <w:t>19</w:t>
      </w:r>
      <w:r w:rsidRPr="00B15093">
        <w:rPr>
          <w:rFonts w:ascii="Arial Narrow" w:eastAsia="Arial Narrow" w:hAnsi="Arial Narrow" w:cs="Arial Narrow"/>
          <w:color w:val="000000" w:themeColor="text1"/>
          <w:sz w:val="20"/>
          <w:szCs w:val="20"/>
        </w:rPr>
        <w:t>.6.</w:t>
      </w:r>
      <w:r w:rsidRPr="00B15093">
        <w:rPr>
          <w:rFonts w:ascii="Arial Narrow" w:eastAsia="Arial Narrow" w:hAnsi="Arial Narrow" w:cs="Arial Narrow"/>
          <w:b/>
          <w:color w:val="000000" w:themeColor="text1"/>
          <w:sz w:val="20"/>
          <w:szCs w:val="20"/>
        </w:rPr>
        <w:t xml:space="preserve"> </w:t>
      </w:r>
      <w:r w:rsidRPr="00B15093">
        <w:rPr>
          <w:rFonts w:ascii="Arial Narrow" w:eastAsia="Arial Narrow" w:hAnsi="Arial Narrow" w:cs="Arial Narrow"/>
          <w:color w:val="000000" w:themeColor="text1"/>
          <w:sz w:val="20"/>
          <w:szCs w:val="20"/>
        </w:rPr>
        <w:t xml:space="preserve">A microempresa ou empresa de pequeno porte mais bem classificada será convocada para apresentar nova proposta no prazo máximo de 5 (cinco) minutos após o encerramento dos lances, sob pena de preclusão. </w:t>
      </w:r>
    </w:p>
    <w:p w14:paraId="48BE7520" w14:textId="77777777" w:rsidR="00CC7201" w:rsidRPr="00B15093" w:rsidRDefault="00CC7201">
      <w:pPr>
        <w:jc w:val="both"/>
        <w:rPr>
          <w:rFonts w:ascii="Arial Narrow" w:eastAsia="Arial Narrow" w:hAnsi="Arial Narrow" w:cs="Arial Narrow"/>
          <w:color w:val="000000" w:themeColor="text1"/>
          <w:sz w:val="20"/>
          <w:szCs w:val="20"/>
        </w:rPr>
      </w:pPr>
    </w:p>
    <w:p w14:paraId="4DA029FC" w14:textId="5319EFDF"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9.2</w:t>
      </w:r>
      <w:r w:rsidR="00D678AD">
        <w:rPr>
          <w:rFonts w:ascii="Arial Narrow" w:eastAsia="Arial Narrow" w:hAnsi="Arial Narrow" w:cs="Arial Narrow"/>
          <w:color w:val="000000" w:themeColor="text1"/>
          <w:sz w:val="20"/>
          <w:szCs w:val="20"/>
        </w:rPr>
        <w:t>0</w:t>
      </w:r>
      <w:r w:rsidRPr="00B15093">
        <w:rPr>
          <w:rFonts w:ascii="Arial Narrow" w:eastAsia="Arial Narrow" w:hAnsi="Arial Narrow" w:cs="Arial Narrow"/>
          <w:color w:val="000000" w:themeColor="text1"/>
          <w:sz w:val="20"/>
          <w:szCs w:val="20"/>
        </w:rPr>
        <w:t>. Todos os documentos e envelopes serão rubricados pelos licitantes presentes e pela Pregoeira.</w:t>
      </w:r>
    </w:p>
    <w:p w14:paraId="14778ED4" w14:textId="77777777" w:rsidR="00CC7201" w:rsidRPr="00B15093" w:rsidRDefault="00CC7201">
      <w:pPr>
        <w:pBdr>
          <w:top w:val="nil"/>
          <w:left w:val="nil"/>
          <w:bottom w:val="nil"/>
          <w:right w:val="nil"/>
          <w:between w:val="nil"/>
        </w:pBdr>
        <w:jc w:val="both"/>
        <w:rPr>
          <w:rFonts w:ascii="Arial Narrow" w:eastAsia="Arial Narrow" w:hAnsi="Arial Narrow" w:cs="Arial Narrow"/>
          <w:b/>
          <w:color w:val="000000" w:themeColor="text1"/>
          <w:sz w:val="20"/>
          <w:szCs w:val="20"/>
        </w:rPr>
      </w:pPr>
    </w:p>
    <w:p w14:paraId="49AF0C2B" w14:textId="12BAEBA4" w:rsidR="00CC7201" w:rsidRPr="00B15093" w:rsidRDefault="004F33F8">
      <w:pPr>
        <w:pBdr>
          <w:top w:val="nil"/>
          <w:left w:val="nil"/>
          <w:bottom w:val="nil"/>
          <w:right w:val="nil"/>
          <w:between w:val="nil"/>
        </w:pBdr>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9.2</w:t>
      </w:r>
      <w:r w:rsidR="00D678AD">
        <w:rPr>
          <w:rFonts w:ascii="Arial Narrow" w:eastAsia="Arial Narrow" w:hAnsi="Arial Narrow" w:cs="Arial Narrow"/>
          <w:b/>
          <w:color w:val="000000" w:themeColor="text1"/>
          <w:sz w:val="20"/>
          <w:szCs w:val="20"/>
        </w:rPr>
        <w:t>1</w:t>
      </w:r>
      <w:r w:rsidRPr="00B15093">
        <w:rPr>
          <w:rFonts w:ascii="Arial Narrow" w:eastAsia="Arial Narrow" w:hAnsi="Arial Narrow" w:cs="Arial Narrow"/>
          <w:b/>
          <w:color w:val="000000" w:themeColor="text1"/>
          <w:sz w:val="20"/>
          <w:szCs w:val="20"/>
        </w:rPr>
        <w:t>. É facultado à Pregoeira, em qualquer fase da Licitação, a promoção de diligência, destinada a esclarecer ou completar a instrução do processo.</w:t>
      </w:r>
    </w:p>
    <w:p w14:paraId="5B72AD74" w14:textId="77777777" w:rsidR="00CC7201" w:rsidRPr="00B15093" w:rsidRDefault="00CC7201">
      <w:pPr>
        <w:jc w:val="both"/>
        <w:rPr>
          <w:rFonts w:ascii="Arial Narrow" w:eastAsia="Arial Narrow" w:hAnsi="Arial Narrow" w:cs="Arial Narrow"/>
          <w:color w:val="000000" w:themeColor="text1"/>
          <w:sz w:val="20"/>
          <w:szCs w:val="20"/>
        </w:rPr>
      </w:pPr>
    </w:p>
    <w:p w14:paraId="59752131" w14:textId="0AD52835"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9.2</w:t>
      </w:r>
      <w:r w:rsidR="00D678AD">
        <w:rPr>
          <w:rFonts w:ascii="Arial Narrow" w:eastAsia="Arial Narrow" w:hAnsi="Arial Narrow" w:cs="Arial Narrow"/>
          <w:color w:val="000000" w:themeColor="text1"/>
          <w:sz w:val="20"/>
          <w:szCs w:val="20"/>
        </w:rPr>
        <w:t>2</w:t>
      </w:r>
      <w:r w:rsidRPr="00B15093">
        <w:rPr>
          <w:rFonts w:ascii="Arial Narrow" w:eastAsia="Arial Narrow" w:hAnsi="Arial Narrow" w:cs="Arial Narrow"/>
          <w:color w:val="000000" w:themeColor="text1"/>
          <w:sz w:val="20"/>
          <w:szCs w:val="20"/>
        </w:rPr>
        <w:t>. É facultado, ainda, à Pregoeira, para efeito de avaliação e julgamento da habilitação ou proposta de preço, valer-se de assessoramento técnico.</w:t>
      </w:r>
    </w:p>
    <w:p w14:paraId="7D873DC6" w14:textId="77777777" w:rsidR="00CC7201" w:rsidRPr="00B15093" w:rsidRDefault="00CC7201">
      <w:pPr>
        <w:jc w:val="both"/>
        <w:rPr>
          <w:rFonts w:ascii="Arial Narrow" w:eastAsia="Arial Narrow" w:hAnsi="Arial Narrow" w:cs="Arial Narrow"/>
          <w:color w:val="000000" w:themeColor="text1"/>
          <w:sz w:val="20"/>
          <w:szCs w:val="20"/>
        </w:rPr>
      </w:pPr>
    </w:p>
    <w:p w14:paraId="4859C120" w14:textId="3B4383D4"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9.2</w:t>
      </w:r>
      <w:r w:rsidR="00D678AD">
        <w:rPr>
          <w:rFonts w:ascii="Arial Narrow" w:eastAsia="Arial Narrow" w:hAnsi="Arial Narrow" w:cs="Arial Narrow"/>
          <w:color w:val="000000" w:themeColor="text1"/>
          <w:sz w:val="20"/>
          <w:szCs w:val="20"/>
        </w:rPr>
        <w:t>3</w:t>
      </w:r>
      <w:r w:rsidRPr="00B15093">
        <w:rPr>
          <w:rFonts w:ascii="Arial Narrow" w:eastAsia="Arial Narrow" w:hAnsi="Arial Narrow" w:cs="Arial Narrow"/>
          <w:color w:val="000000" w:themeColor="text1"/>
          <w:sz w:val="20"/>
          <w:szCs w:val="20"/>
        </w:rPr>
        <w:t>. A entrega dos envelopes contendo a proposta de preços e a respectiva documentação significará expressa aceitação, pelas licitantes, de todas as disposições deste edital.</w:t>
      </w:r>
    </w:p>
    <w:p w14:paraId="3652CD8E"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21A48DC4" w14:textId="35E36BFE"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9.2</w:t>
      </w:r>
      <w:r w:rsidR="00D678AD">
        <w:rPr>
          <w:rFonts w:ascii="Arial Narrow" w:eastAsia="Arial Narrow" w:hAnsi="Arial Narrow" w:cs="Arial Narrow"/>
          <w:color w:val="000000" w:themeColor="text1"/>
          <w:sz w:val="20"/>
          <w:szCs w:val="20"/>
        </w:rPr>
        <w:t>4</w:t>
      </w:r>
      <w:r w:rsidRPr="00B15093">
        <w:rPr>
          <w:rFonts w:ascii="Arial Narrow" w:eastAsia="Arial Narrow" w:hAnsi="Arial Narrow" w:cs="Arial Narrow"/>
          <w:color w:val="000000" w:themeColor="text1"/>
          <w:sz w:val="20"/>
          <w:szCs w:val="20"/>
        </w:rPr>
        <w:t xml:space="preserve">. Decorrido o julgamento da Fase de Lances de Valores e declarados os licitantes vencedores, desde que não tenha havido recursos e depois de consultado os licitantes quanto da manifestação de interesse de interposição dos mesmos, após a denegação, serão devolvidos os envelopes ainda lacrados contendo os documentos </w:t>
      </w:r>
      <w:proofErr w:type="spellStart"/>
      <w:r w:rsidRPr="00B15093">
        <w:rPr>
          <w:rFonts w:ascii="Arial Narrow" w:eastAsia="Arial Narrow" w:hAnsi="Arial Narrow" w:cs="Arial Narrow"/>
          <w:color w:val="000000" w:themeColor="text1"/>
          <w:sz w:val="20"/>
          <w:szCs w:val="20"/>
        </w:rPr>
        <w:t>habilitatórios</w:t>
      </w:r>
      <w:proofErr w:type="spellEnd"/>
      <w:r w:rsidRPr="00B15093">
        <w:rPr>
          <w:rFonts w:ascii="Arial Narrow" w:eastAsia="Arial Narrow" w:hAnsi="Arial Narrow" w:cs="Arial Narrow"/>
          <w:color w:val="000000" w:themeColor="text1"/>
          <w:sz w:val="20"/>
          <w:szCs w:val="20"/>
        </w:rPr>
        <w:t xml:space="preserve"> das licitantes que não se sagraram vencedoras em nenhum dos lotes/itens licitados.</w:t>
      </w:r>
    </w:p>
    <w:p w14:paraId="40DF4F20"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51EB5DEF" w14:textId="12644BFB"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9.2</w:t>
      </w:r>
      <w:r w:rsidR="00D678AD">
        <w:rPr>
          <w:rFonts w:ascii="Arial Narrow" w:eastAsia="Arial Narrow" w:hAnsi="Arial Narrow" w:cs="Arial Narrow"/>
          <w:color w:val="000000" w:themeColor="text1"/>
          <w:sz w:val="20"/>
          <w:szCs w:val="20"/>
        </w:rPr>
        <w:t>5</w:t>
      </w:r>
      <w:r w:rsidRPr="00B15093">
        <w:rPr>
          <w:rFonts w:ascii="Arial Narrow" w:eastAsia="Arial Narrow" w:hAnsi="Arial Narrow" w:cs="Arial Narrow"/>
          <w:color w:val="000000" w:themeColor="text1"/>
          <w:sz w:val="20"/>
          <w:szCs w:val="20"/>
        </w:rPr>
        <w:t xml:space="preserve">. Caso a licitante que tenha recebido seu envelope de documentação por não ter vencido nenhum dos lotes/itens licitados à época, seja convocada como vencedora remanescente, ficará a mesma obrigada a apresentar a documentação inicialmente estabelecida com datas vigentes, no Setor de Licitações localizado na Av. Vereador José Alves de Rezende, 34, Loteamento Elisa Bueno, Senador Amaral – MG, CEP 37.615-000, Telefone: (35) 3437-1137, no prazo de até 5 (cinco) dias úteis a contar </w:t>
      </w:r>
      <w:r w:rsidRPr="00B15093">
        <w:rPr>
          <w:rFonts w:ascii="Arial Narrow" w:eastAsia="Arial Narrow" w:hAnsi="Arial Narrow" w:cs="Arial Narrow"/>
          <w:color w:val="000000" w:themeColor="text1"/>
          <w:sz w:val="20"/>
          <w:szCs w:val="20"/>
        </w:rPr>
        <w:lastRenderedPageBreak/>
        <w:t>da notificação via endereço eletrônico registrado no certame, podendo também ocorrer o envio por endereço eletrônico (</w:t>
      </w:r>
      <w:hyperlink r:id="rId14" w:history="1">
        <w:r w:rsidR="00082E5E">
          <w:rPr>
            <w:rStyle w:val="Hyperlink"/>
            <w:rFonts w:ascii="Arial Narrow" w:eastAsia="Arial Narrow" w:hAnsi="Arial Narrow" w:cs="Arial Narrow"/>
            <w:sz w:val="20"/>
            <w:szCs w:val="20"/>
          </w:rPr>
          <w:t>licitacao@senadoramaral.mg.gov.br</w:t>
        </w:r>
      </w:hyperlink>
      <w:r w:rsidRPr="00B15093">
        <w:rPr>
          <w:rFonts w:ascii="Arial Narrow" w:eastAsia="Arial Narrow" w:hAnsi="Arial Narrow" w:cs="Arial Narrow"/>
          <w:color w:val="000000" w:themeColor="text1"/>
          <w:sz w:val="20"/>
          <w:szCs w:val="20"/>
        </w:rPr>
        <w:t>), envio postal ou protocolo pessoal, para devida análise de habilitação, sob pena de desclassificação pelo não cumprimento do prazo fixado, devendo neste caso, serem convocados as demais licitantes na ordem de classificação.</w:t>
      </w:r>
    </w:p>
    <w:p w14:paraId="4D7F7576"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2DCA0F54" w14:textId="193DF65E"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9.2</w:t>
      </w:r>
      <w:r w:rsidR="00D678AD">
        <w:rPr>
          <w:rFonts w:ascii="Arial Narrow" w:eastAsia="Arial Narrow" w:hAnsi="Arial Narrow" w:cs="Arial Narrow"/>
          <w:color w:val="000000" w:themeColor="text1"/>
          <w:sz w:val="20"/>
          <w:szCs w:val="20"/>
        </w:rPr>
        <w:t>6</w:t>
      </w:r>
      <w:r w:rsidRPr="00B15093">
        <w:rPr>
          <w:rFonts w:ascii="Arial Narrow" w:eastAsia="Arial Narrow" w:hAnsi="Arial Narrow" w:cs="Arial Narrow"/>
          <w:color w:val="000000" w:themeColor="text1"/>
          <w:sz w:val="20"/>
          <w:szCs w:val="20"/>
        </w:rPr>
        <w:t xml:space="preserve">. Havendo restrições de mercado pela marca ofertada ou desequilíbrio constante de preços por manufaturas de produção da marca cotada, a licitante poderá substituir por produtos com marcas equivalentes e superiores, desde que apresente justificativa comprobatória das circunstâncias de impedimentos e qual marca substituirá o item vencido, além da apresentação de amostra para análise e deferimento de concordância da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xml:space="preserve">. A entrega de itens com marcas divergentes do constado na proposta de preços ou sem a devida concordância da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xml:space="preserve"> não serão aceitos como fornecimento e será considerado descumprimento contratual e rescisão automática como fornecedor do Município.</w:t>
      </w:r>
    </w:p>
    <w:p w14:paraId="3BBACCBA" w14:textId="77777777" w:rsidR="00CC7201" w:rsidRPr="00B15093" w:rsidRDefault="00CC7201">
      <w:pPr>
        <w:jc w:val="both"/>
        <w:rPr>
          <w:rFonts w:ascii="Arial Narrow" w:eastAsia="Arial Narrow" w:hAnsi="Arial Narrow" w:cs="Arial Narrow"/>
          <w:color w:val="000000" w:themeColor="text1"/>
          <w:sz w:val="20"/>
          <w:szCs w:val="20"/>
        </w:rPr>
      </w:pPr>
    </w:p>
    <w:p w14:paraId="084CD2CA" w14:textId="77777777" w:rsidR="00CC7201" w:rsidRPr="00B15093" w:rsidRDefault="004F33F8">
      <w:pPr>
        <w:shd w:val="clear" w:color="auto" w:fill="C0C0C0"/>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10. DA HOMOLOGAÇÃO E ADJUDICAÇÃO</w:t>
      </w:r>
    </w:p>
    <w:p w14:paraId="063F5359" w14:textId="77777777" w:rsidR="00CC7201" w:rsidRPr="00B15093" w:rsidRDefault="00CC7201">
      <w:pPr>
        <w:pBdr>
          <w:top w:val="nil"/>
          <w:left w:val="nil"/>
          <w:bottom w:val="nil"/>
          <w:right w:val="nil"/>
          <w:between w:val="nil"/>
        </w:pBdr>
        <w:jc w:val="both"/>
        <w:rPr>
          <w:rFonts w:ascii="Arial Narrow" w:eastAsia="Arial Narrow" w:hAnsi="Arial Narrow" w:cs="Arial Narrow"/>
          <w:b/>
          <w:color w:val="000000" w:themeColor="text1"/>
          <w:sz w:val="20"/>
          <w:szCs w:val="20"/>
        </w:rPr>
      </w:pPr>
    </w:p>
    <w:p w14:paraId="466D2724"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10.1. O resultado do julgamento será submetido à autoridade competente, para homologação, conforme previsto no Art. 71, inciso IV, Lei Federal Nº 14.133/2021.</w:t>
      </w:r>
    </w:p>
    <w:p w14:paraId="6483778D" w14:textId="77777777" w:rsidR="00CC7201" w:rsidRPr="00B15093" w:rsidRDefault="00CC7201">
      <w:pPr>
        <w:jc w:val="both"/>
        <w:rPr>
          <w:rFonts w:ascii="Arial Narrow" w:eastAsia="Arial Narrow" w:hAnsi="Arial Narrow" w:cs="Arial Narrow"/>
          <w:color w:val="000000" w:themeColor="text1"/>
          <w:sz w:val="20"/>
          <w:szCs w:val="20"/>
        </w:rPr>
      </w:pPr>
    </w:p>
    <w:p w14:paraId="228E5682" w14:textId="645FC41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10.2.  Após a adjudicação dos objetos e as homologações dos resultados do certame licitatório, os licitantes vencedores serão notificados para assinarem a Ata de Registro de Preços através do e-mail: </w:t>
      </w:r>
      <w:hyperlink r:id="rId15" w:history="1">
        <w:r w:rsidR="00082E5E">
          <w:rPr>
            <w:rStyle w:val="Hyperlink"/>
            <w:rFonts w:ascii="Arial Narrow" w:eastAsia="Arial Narrow" w:hAnsi="Arial Narrow" w:cs="Arial Narrow"/>
            <w:sz w:val="20"/>
            <w:szCs w:val="20"/>
          </w:rPr>
          <w:t>licitacao@senadoramaral.mg.gov.br</w:t>
        </w:r>
      </w:hyperlink>
      <w:r w:rsidRPr="00B15093">
        <w:rPr>
          <w:rFonts w:ascii="Arial Narrow" w:eastAsia="Arial Narrow" w:hAnsi="Arial Narrow" w:cs="Arial Narrow"/>
          <w:color w:val="000000" w:themeColor="text1"/>
          <w:sz w:val="20"/>
          <w:szCs w:val="20"/>
        </w:rPr>
        <w:t xml:space="preserve">, que deverá assiná-la no prazo máximo de até 3 (três) dias úteis, sob pena de desclassificação pelo não cumprimento. </w:t>
      </w:r>
    </w:p>
    <w:p w14:paraId="49997D7C" w14:textId="77777777" w:rsidR="00CC7201" w:rsidRPr="00B15093" w:rsidRDefault="00CC7201">
      <w:pPr>
        <w:jc w:val="both"/>
        <w:rPr>
          <w:rFonts w:ascii="Arial Narrow" w:eastAsia="Arial Narrow" w:hAnsi="Arial Narrow" w:cs="Arial Narrow"/>
          <w:color w:val="000000" w:themeColor="text1"/>
          <w:sz w:val="20"/>
          <w:szCs w:val="20"/>
        </w:rPr>
      </w:pPr>
    </w:p>
    <w:p w14:paraId="206FEA1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10.3. É facultado ao Município, quando o(s) vencedor(es) não entregar(rem)/prestar(rem)/executar(rem) os produtos/serviços no prazo fixado neste edital ou não apresentar situação regular para cumprimento da Ordem de Serviço ou, ainda, recusar-se, injustificadamente, a cumprir sua proposta, extinguir a Ata de Registro de Preços e convocar os licitantes remanescentes, na ordem de classificação, sem prejuízo da aplicação das sanções previstas na legislação pertinente.</w:t>
      </w:r>
    </w:p>
    <w:p w14:paraId="007471B7" w14:textId="77777777" w:rsidR="00CC7201" w:rsidRPr="00B15093" w:rsidRDefault="00CC7201">
      <w:pPr>
        <w:jc w:val="both"/>
        <w:rPr>
          <w:rFonts w:ascii="Arial Narrow" w:eastAsia="Arial Narrow" w:hAnsi="Arial Narrow" w:cs="Arial Narrow"/>
          <w:color w:val="000000" w:themeColor="text1"/>
          <w:sz w:val="20"/>
          <w:szCs w:val="20"/>
        </w:rPr>
      </w:pPr>
    </w:p>
    <w:p w14:paraId="0E3B288A" w14:textId="527AB577" w:rsidR="00CC7201"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10.4. A proposta da vencedora deverá ser executada em estrita conformidade com as prescrições deste edital e seus anexos, que são dele partes integrantes e inseparáveis.</w:t>
      </w:r>
    </w:p>
    <w:p w14:paraId="48906CC6" w14:textId="77777777" w:rsidR="002A0382" w:rsidRPr="00B15093" w:rsidRDefault="002A0382">
      <w:pPr>
        <w:jc w:val="both"/>
        <w:rPr>
          <w:rFonts w:ascii="Arial Narrow" w:eastAsia="Arial Narrow" w:hAnsi="Arial Narrow" w:cs="Arial Narrow"/>
          <w:color w:val="000000" w:themeColor="text1"/>
          <w:sz w:val="20"/>
          <w:szCs w:val="20"/>
        </w:rPr>
      </w:pPr>
    </w:p>
    <w:p w14:paraId="1C0C5E31" w14:textId="77777777" w:rsidR="00CC7201" w:rsidRPr="00B15093" w:rsidRDefault="004F33F8">
      <w:pPr>
        <w:shd w:val="clear" w:color="auto" w:fill="C0C0C0"/>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11. DOS RECURSOS</w:t>
      </w:r>
    </w:p>
    <w:p w14:paraId="21864493"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3701712A"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11.1. No final da sessão, a licitante que quiser recorrer deverá manifestar imediata e motivadamente a sua intenção de recorrer, quando lhe será concedido o prazo de 3 (três) dias úteis para apresentação das razões do recurso, ficando os demais licitantes desde logo intimados para apresentar contrarrazões em igual número de dias, que começarão a correr do término do prazo do recorrente, sendo-lhes assegurada vista imediata dos autos.</w:t>
      </w:r>
    </w:p>
    <w:p w14:paraId="4D5F2B77"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5713563C"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11.2. A petição poderá ser feita na sessão, e se oral, será reduzida a termo em Ata. </w:t>
      </w:r>
    </w:p>
    <w:p w14:paraId="1BE02C1E"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02093918" w14:textId="1FCCEF0C"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11.3. As petições com as razões recursais, assim como as impugnações a recursos, poderão ser protocoladas na Prefeitura Municipal ou encaminhadas pelos correios ou e-mail (</w:t>
      </w:r>
      <w:hyperlink r:id="rId16" w:history="1">
        <w:r w:rsidR="00082E5E">
          <w:rPr>
            <w:rStyle w:val="Hyperlink"/>
            <w:rFonts w:ascii="Arial Narrow" w:eastAsia="Arial Narrow" w:hAnsi="Arial Narrow" w:cs="Arial Narrow"/>
            <w:sz w:val="20"/>
            <w:szCs w:val="20"/>
          </w:rPr>
          <w:t>licitacao@senadoramaral.mg.gov.br</w:t>
        </w:r>
      </w:hyperlink>
      <w:r w:rsidRPr="00B15093">
        <w:rPr>
          <w:rFonts w:ascii="Arial Narrow" w:eastAsia="Arial Narrow" w:hAnsi="Arial Narrow" w:cs="Arial Narrow"/>
          <w:color w:val="000000" w:themeColor="text1"/>
          <w:sz w:val="20"/>
          <w:szCs w:val="20"/>
        </w:rPr>
        <w:t>), desde que os originais sejam encaminhados à Prefeitura até no prazo máximo de até 2 (dois) dias úteis, exceto se assinado na forma eletrônica. Serão considerados intempestivos os recursos cujas razões tenham sido encaminhadas pelos Correios ou e-mail à Prefeitura após os 3 (três) dias úteis estabelecidos na legislação.</w:t>
      </w:r>
    </w:p>
    <w:p w14:paraId="36DFF80E" w14:textId="77777777" w:rsidR="00CC7201" w:rsidRPr="00B15093" w:rsidRDefault="00CC7201">
      <w:pPr>
        <w:pBdr>
          <w:top w:val="nil"/>
          <w:left w:val="nil"/>
          <w:bottom w:val="nil"/>
          <w:right w:val="nil"/>
          <w:between w:val="nil"/>
        </w:pBdr>
        <w:jc w:val="both"/>
        <w:rPr>
          <w:rFonts w:ascii="Arial Narrow" w:eastAsia="Arial Narrow" w:hAnsi="Arial Narrow" w:cs="Arial Narrow"/>
          <w:b/>
          <w:color w:val="000000" w:themeColor="text1"/>
          <w:sz w:val="20"/>
          <w:szCs w:val="20"/>
        </w:rPr>
      </w:pPr>
    </w:p>
    <w:p w14:paraId="493BFC9E"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11.4. Os recursos e as impugnações, interpostos posteriormente ao dia da sessão, deverão observar os seguintes requisitos:</w:t>
      </w:r>
    </w:p>
    <w:p w14:paraId="1D57077A"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2EC69123"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Serem digitados e devidamente fundamentados;</w:t>
      </w:r>
    </w:p>
    <w:p w14:paraId="12BABFF0" w14:textId="77777777" w:rsidR="00CC7201" w:rsidRPr="00B15093" w:rsidRDefault="00CC7201">
      <w:pPr>
        <w:jc w:val="both"/>
        <w:rPr>
          <w:rFonts w:ascii="Arial Narrow" w:eastAsia="Arial Narrow" w:hAnsi="Arial Narrow" w:cs="Arial Narrow"/>
          <w:color w:val="000000" w:themeColor="text1"/>
          <w:sz w:val="20"/>
          <w:szCs w:val="20"/>
        </w:rPr>
      </w:pPr>
    </w:p>
    <w:p w14:paraId="216213F6"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lastRenderedPageBreak/>
        <w:t>b) Serem dirigidos à Pregoeira;</w:t>
      </w:r>
    </w:p>
    <w:p w14:paraId="4AA47991" w14:textId="77777777" w:rsidR="00CC7201" w:rsidRPr="00B15093" w:rsidRDefault="00CC7201">
      <w:pPr>
        <w:jc w:val="both"/>
        <w:rPr>
          <w:rFonts w:ascii="Arial Narrow" w:eastAsia="Arial Narrow" w:hAnsi="Arial Narrow" w:cs="Arial Narrow"/>
          <w:color w:val="000000" w:themeColor="text1"/>
          <w:sz w:val="20"/>
          <w:szCs w:val="20"/>
        </w:rPr>
      </w:pPr>
    </w:p>
    <w:p w14:paraId="22D8882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c) Serem assinados pelo representante legal da recorrente ou por Procurador devidamente habilitado; </w:t>
      </w:r>
    </w:p>
    <w:p w14:paraId="67ECA0F3" w14:textId="77777777" w:rsidR="00CC7201" w:rsidRPr="00B15093" w:rsidRDefault="00CC7201">
      <w:pPr>
        <w:jc w:val="both"/>
        <w:rPr>
          <w:rFonts w:ascii="Arial Narrow" w:eastAsia="Arial Narrow" w:hAnsi="Arial Narrow" w:cs="Arial Narrow"/>
          <w:color w:val="000000" w:themeColor="text1"/>
          <w:sz w:val="20"/>
          <w:szCs w:val="20"/>
        </w:rPr>
      </w:pPr>
    </w:p>
    <w:p w14:paraId="7BE7877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11.5. O acolhimento do recurso importará a invalidação apenas dos atos insuscetíveis de aproveitamento.</w:t>
      </w:r>
    </w:p>
    <w:p w14:paraId="7C456786" w14:textId="77777777" w:rsidR="00CC7201" w:rsidRPr="00B15093" w:rsidRDefault="00CC7201">
      <w:pPr>
        <w:jc w:val="both"/>
        <w:rPr>
          <w:rFonts w:ascii="Arial Narrow" w:eastAsia="Arial Narrow" w:hAnsi="Arial Narrow" w:cs="Arial Narrow"/>
          <w:color w:val="000000" w:themeColor="text1"/>
          <w:sz w:val="20"/>
          <w:szCs w:val="20"/>
        </w:rPr>
      </w:pPr>
    </w:p>
    <w:p w14:paraId="0DA18AFA"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11.6. A falta de manifestação imediata e motivada do licitante importará em decadência do direito de recurso e adjudicação do objeto da licitação pela Pregoeira ao vencedor.</w:t>
      </w:r>
    </w:p>
    <w:p w14:paraId="095D3FB6" w14:textId="77777777" w:rsidR="00CC7201" w:rsidRPr="00B15093" w:rsidRDefault="00CC7201">
      <w:pPr>
        <w:jc w:val="both"/>
        <w:rPr>
          <w:rFonts w:ascii="Arial Narrow" w:eastAsia="Arial Narrow" w:hAnsi="Arial Narrow" w:cs="Arial Narrow"/>
          <w:color w:val="000000" w:themeColor="text1"/>
          <w:sz w:val="20"/>
          <w:szCs w:val="20"/>
        </w:rPr>
      </w:pPr>
    </w:p>
    <w:p w14:paraId="5961E702"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11.7. Decididos os recursos, a Pregoeira fará a adjudicação do objeto da licitação ao licitante vencedor.</w:t>
      </w:r>
    </w:p>
    <w:p w14:paraId="1BE812E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w:t>
      </w:r>
    </w:p>
    <w:p w14:paraId="312A7705"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11.8. Os recursos e as impugnações apresentados fora do prazo não serão conhecidos.</w:t>
      </w:r>
    </w:p>
    <w:p w14:paraId="4524D6C1" w14:textId="77777777" w:rsidR="00CC7201" w:rsidRPr="00B15093" w:rsidRDefault="00CC7201">
      <w:pPr>
        <w:jc w:val="both"/>
        <w:rPr>
          <w:rFonts w:ascii="Arial Narrow" w:eastAsia="Arial Narrow" w:hAnsi="Arial Narrow" w:cs="Arial Narrow"/>
          <w:color w:val="000000" w:themeColor="text1"/>
          <w:sz w:val="20"/>
          <w:szCs w:val="20"/>
        </w:rPr>
      </w:pPr>
    </w:p>
    <w:p w14:paraId="314F7F15" w14:textId="77777777" w:rsidR="00CC7201" w:rsidRPr="00B15093" w:rsidRDefault="004F33F8">
      <w:pPr>
        <w:shd w:val="clear" w:color="auto" w:fill="C0C0C0"/>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12. DA REVOGAÇÃO E/OU ANULAÇÃO DO CERTAME</w:t>
      </w:r>
    </w:p>
    <w:p w14:paraId="51CB21B8"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w:t>
      </w:r>
    </w:p>
    <w:p w14:paraId="478D1230" w14:textId="2A83399A" w:rsidR="00CC7201"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12.1. A Administração, observadas as razões de conveniência e oportunidade, devidamente justificadas, poderá revogar a qualquer momento o presente procedimento, ou declarar a sua nulidade por motivo de ilegalidade, mediante despacho fundamentado.</w:t>
      </w:r>
    </w:p>
    <w:p w14:paraId="0745A27D" w14:textId="77777777" w:rsidR="00674C8B" w:rsidRPr="00B15093" w:rsidRDefault="00674C8B">
      <w:pPr>
        <w:jc w:val="both"/>
        <w:rPr>
          <w:rFonts w:ascii="Arial Narrow" w:eastAsia="Arial Narrow" w:hAnsi="Arial Narrow" w:cs="Arial Narrow"/>
          <w:color w:val="000000" w:themeColor="text1"/>
          <w:sz w:val="20"/>
          <w:szCs w:val="20"/>
        </w:rPr>
      </w:pPr>
    </w:p>
    <w:p w14:paraId="105AA4B8" w14:textId="09C5909F" w:rsidR="00735087"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12.2. Os licitantes não terão direito à indenização em decorrência da anulação ou revogação deste procedimento licitatório.</w:t>
      </w:r>
    </w:p>
    <w:p w14:paraId="2AC430D9" w14:textId="77777777" w:rsidR="00CC7201" w:rsidRPr="00B15093" w:rsidRDefault="00CC7201">
      <w:pPr>
        <w:jc w:val="both"/>
        <w:rPr>
          <w:rFonts w:ascii="Arial Narrow" w:eastAsia="Arial Narrow" w:hAnsi="Arial Narrow" w:cs="Arial Narrow"/>
          <w:b/>
          <w:color w:val="000000" w:themeColor="text1"/>
          <w:sz w:val="20"/>
          <w:szCs w:val="20"/>
        </w:rPr>
      </w:pPr>
    </w:p>
    <w:p w14:paraId="4392CAED" w14:textId="77777777" w:rsidR="00CC7201" w:rsidRPr="00B15093" w:rsidRDefault="004F33F8">
      <w:pPr>
        <w:shd w:val="clear" w:color="auto" w:fill="C0C0C0"/>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 xml:space="preserve">13. DAS CONTRATAÇÕES </w:t>
      </w:r>
    </w:p>
    <w:p w14:paraId="717FB49F"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w:t>
      </w:r>
    </w:p>
    <w:p w14:paraId="4B411F63" w14:textId="2C9FC22A"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13.1. Os licitantes vencedores serão notificados para assinarem a Ata de Registro de Preços através do e-mail: </w:t>
      </w:r>
      <w:hyperlink r:id="rId17" w:history="1">
        <w:r w:rsidR="00082E5E">
          <w:rPr>
            <w:rStyle w:val="Hyperlink"/>
            <w:rFonts w:ascii="Arial Narrow" w:eastAsia="Arial Narrow" w:hAnsi="Arial Narrow" w:cs="Arial Narrow"/>
            <w:sz w:val="20"/>
            <w:szCs w:val="20"/>
          </w:rPr>
          <w:t>licitacao@senadoramaral.mg.gov.br</w:t>
        </w:r>
      </w:hyperlink>
      <w:r w:rsidRPr="00B15093">
        <w:rPr>
          <w:rFonts w:ascii="Arial Narrow" w:eastAsia="Arial Narrow" w:hAnsi="Arial Narrow" w:cs="Arial Narrow"/>
          <w:color w:val="000000" w:themeColor="text1"/>
          <w:sz w:val="20"/>
          <w:szCs w:val="20"/>
        </w:rPr>
        <w:t xml:space="preserve">, que deverá assiná-la no prazo máximo de até 3 (três) dias úteis, sob pena de desclassificação pelo não cumprimento, conforme minuta constante do </w:t>
      </w:r>
      <w:r w:rsidRPr="00B15093">
        <w:rPr>
          <w:rFonts w:ascii="Arial Narrow" w:eastAsia="Arial Narrow" w:hAnsi="Arial Narrow" w:cs="Arial Narrow"/>
          <w:b/>
          <w:color w:val="000000" w:themeColor="text1"/>
          <w:sz w:val="20"/>
          <w:szCs w:val="20"/>
        </w:rPr>
        <w:t>ANEXO V</w:t>
      </w:r>
      <w:r w:rsidRPr="00B15093">
        <w:rPr>
          <w:rFonts w:ascii="Arial Narrow" w:eastAsia="Arial Narrow" w:hAnsi="Arial Narrow" w:cs="Arial Narrow"/>
          <w:color w:val="000000" w:themeColor="text1"/>
          <w:sz w:val="20"/>
          <w:szCs w:val="20"/>
        </w:rPr>
        <w:t>, que integra este edital, podendo o prazo de convocação ser prorrogado 1 (uma) vez, por igual período, mediante solicitação da parte durante seu transcurso, devidamente justificada, e desde que o motivo apresentado seja aceito pela Administração.</w:t>
      </w:r>
    </w:p>
    <w:p w14:paraId="1C5DFAE6"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5C6F0C8A"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13.2. É facultado à Prefeitura Municipal, quando o convocado não assinar a Ata ou não aceitar o instrumento equivalente no prazo e condições estabelecidas, convocar os licitantes remanescentes, na ordem de classificação, para a celebração do instrumento contratual, nas condições propostas pelo licitante vencedor.</w:t>
      </w:r>
    </w:p>
    <w:p w14:paraId="2B40F2CF"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75AFBF85"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13.3. Para instruir a formalização da Nota de Empenho, 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deverá providenciar e encaminhar ao órgão contratante, juntamente com a Nota Fiscal, as Certidões Negativas de Débitos relativa a Contribuições Previdenciárias ou Certidões Positivas com efeitos de Negativa e o Fundo de Garantia por Tempo de Serviço (FGTS), ou com efeito equivalente.</w:t>
      </w:r>
    </w:p>
    <w:p w14:paraId="725346BA"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7FCD3FAF"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13.4. O prazo de validade da Ata de Registro de Preços é de 1 (um) ano e poderá ser prorrogado, por igual período, desde que devidamente motivada, de acordo com Art. 84 da Lei Federal Nº 14.133, 1º de abril de 2021.</w:t>
      </w:r>
    </w:p>
    <w:p w14:paraId="00110EFE" w14:textId="77777777" w:rsidR="00CC7201" w:rsidRPr="00B15093" w:rsidRDefault="00CC7201">
      <w:pPr>
        <w:jc w:val="both"/>
        <w:rPr>
          <w:rFonts w:ascii="Arial Narrow" w:eastAsia="Arial Narrow" w:hAnsi="Arial Narrow" w:cs="Arial Narrow"/>
          <w:color w:val="000000" w:themeColor="text1"/>
          <w:sz w:val="20"/>
          <w:szCs w:val="20"/>
        </w:rPr>
      </w:pPr>
    </w:p>
    <w:p w14:paraId="2978E7D6"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13.5. Decorridos 90 (noventa) dias da data da apresentação das propostas, sem a comunicação para a contratação, fica a licitante liberada dos compromissos assumidos.</w:t>
      </w:r>
    </w:p>
    <w:p w14:paraId="1E62D41D"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507015B4"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13.6. A inexecução total ou parcial, ensejará a sua extinção, pelos motivos constantes no Art. 137, incisos I a IX, e §§ 1º e 2° da Lei Federal Nº 14.133, 1º de abril de 2021, observadas as disposições contidas nos artigos 138 e 139, da mesma lei.</w:t>
      </w:r>
    </w:p>
    <w:p w14:paraId="76FD8AEE" w14:textId="77777777" w:rsidR="00CC7201" w:rsidRPr="00B15093" w:rsidRDefault="00CC7201">
      <w:pPr>
        <w:jc w:val="both"/>
        <w:rPr>
          <w:rFonts w:ascii="Arial Narrow" w:eastAsia="Arial Narrow" w:hAnsi="Arial Narrow" w:cs="Arial Narrow"/>
          <w:color w:val="000000" w:themeColor="text1"/>
          <w:sz w:val="20"/>
          <w:szCs w:val="20"/>
        </w:rPr>
      </w:pPr>
    </w:p>
    <w:p w14:paraId="77C7C5E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13.7. Farão parte integrante do contrato todos os documentos constituintes do processo da presente licitação.</w:t>
      </w:r>
    </w:p>
    <w:p w14:paraId="4600B325" w14:textId="77777777" w:rsidR="00CC7201" w:rsidRPr="00B15093" w:rsidRDefault="00CC7201">
      <w:pPr>
        <w:jc w:val="both"/>
        <w:rPr>
          <w:rFonts w:ascii="Arial Narrow" w:eastAsia="Arial Narrow" w:hAnsi="Arial Narrow" w:cs="Arial Narrow"/>
          <w:color w:val="000000" w:themeColor="text1"/>
          <w:sz w:val="20"/>
          <w:szCs w:val="20"/>
        </w:rPr>
      </w:pPr>
    </w:p>
    <w:p w14:paraId="49021B3E" w14:textId="70FC8612" w:rsidR="00A770A8"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lastRenderedPageBreak/>
        <w:t>13.8. Correrão por conta da licitante vencedora às despesas que incidam ou venham a incidir sobre a Ata de Registro de Preços ou Termo de Contrato.</w:t>
      </w:r>
    </w:p>
    <w:p w14:paraId="22B051C2" w14:textId="613D44A2" w:rsidR="00104A2C" w:rsidRDefault="00104A2C">
      <w:pPr>
        <w:jc w:val="both"/>
        <w:rPr>
          <w:rFonts w:ascii="Arial Narrow" w:eastAsia="Arial Narrow" w:hAnsi="Arial Narrow" w:cs="Arial Narrow"/>
          <w:color w:val="000000" w:themeColor="text1"/>
          <w:sz w:val="20"/>
          <w:szCs w:val="20"/>
        </w:rPr>
      </w:pPr>
    </w:p>
    <w:p w14:paraId="067EEDCC" w14:textId="77777777" w:rsidR="00104A2C" w:rsidRDefault="00104A2C">
      <w:pPr>
        <w:jc w:val="both"/>
        <w:rPr>
          <w:rFonts w:ascii="Arial Narrow" w:eastAsia="Arial Narrow" w:hAnsi="Arial Narrow" w:cs="Arial Narrow"/>
          <w:color w:val="000000" w:themeColor="text1"/>
          <w:sz w:val="20"/>
          <w:szCs w:val="20"/>
        </w:rPr>
      </w:pPr>
    </w:p>
    <w:p w14:paraId="432210CA" w14:textId="77777777" w:rsidR="00A770A8" w:rsidRPr="00B15093" w:rsidRDefault="00A770A8">
      <w:pPr>
        <w:jc w:val="both"/>
        <w:rPr>
          <w:rFonts w:ascii="Arial Narrow" w:eastAsia="Arial Narrow" w:hAnsi="Arial Narrow" w:cs="Arial Narrow"/>
          <w:color w:val="000000" w:themeColor="text1"/>
          <w:sz w:val="20"/>
          <w:szCs w:val="20"/>
        </w:rPr>
      </w:pPr>
    </w:p>
    <w:p w14:paraId="328C226F" w14:textId="77777777" w:rsidR="00CC7201" w:rsidRPr="00B15093" w:rsidRDefault="00CC7201">
      <w:pPr>
        <w:jc w:val="both"/>
        <w:rPr>
          <w:rFonts w:ascii="Arial Narrow" w:eastAsia="Arial Narrow" w:hAnsi="Arial Narrow" w:cs="Arial Narrow"/>
          <w:b/>
          <w:color w:val="000000" w:themeColor="text1"/>
          <w:sz w:val="20"/>
          <w:szCs w:val="20"/>
        </w:rPr>
      </w:pPr>
    </w:p>
    <w:p w14:paraId="4511CE5F" w14:textId="77777777" w:rsidR="00CC7201" w:rsidRPr="00B15093" w:rsidRDefault="004F33F8">
      <w:pPr>
        <w:shd w:val="clear" w:color="auto" w:fill="C0C0C0"/>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14. DO PRAZO DA ENTREGA</w:t>
      </w:r>
    </w:p>
    <w:p w14:paraId="5726E861" w14:textId="77777777" w:rsidR="00CC7201" w:rsidRPr="0042448A"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w:t>
      </w:r>
    </w:p>
    <w:p w14:paraId="0D2CB776" w14:textId="714B402D" w:rsidR="0010681A" w:rsidRPr="0042448A"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 xml:space="preserve">14.1. Após recebimento da Autorização de Fornecimento, os produtos/serviços deverão ser entregues/executados </w:t>
      </w:r>
      <w:r w:rsidR="000F50D4" w:rsidRPr="0042448A">
        <w:rPr>
          <w:rFonts w:ascii="Arial Narrow" w:eastAsia="Arial Narrow" w:hAnsi="Arial Narrow" w:cs="Arial Narrow"/>
          <w:color w:val="000000" w:themeColor="text1"/>
          <w:sz w:val="20"/>
          <w:szCs w:val="20"/>
        </w:rPr>
        <w:t xml:space="preserve">em </w:t>
      </w:r>
      <w:sdt>
        <w:sdtPr>
          <w:rPr>
            <w:rFonts w:ascii="Arial Narrow" w:eastAsia="Arial Narrow" w:hAnsi="Arial Narrow" w:cs="Arial Narrow"/>
            <w:color w:val="000000" w:themeColor="text1"/>
            <w:sz w:val="20"/>
            <w:szCs w:val="20"/>
          </w:rPr>
          <w:alias w:val="Comentários"/>
          <w:tag w:val=""/>
          <w:id w:val="760185892"/>
          <w:placeholder>
            <w:docPart w:val="7A73A5FFC6D0477F9CF5CE1AAB3AC2F1"/>
          </w:placeholder>
          <w:dataBinding w:prefixMappings="xmlns:ns0='http://purl.org/dc/elements/1.1/' xmlns:ns1='http://schemas.openxmlformats.org/package/2006/metadata/core-properties' " w:xpath="/ns1:coreProperties[1]/ns0:description[1]" w:storeItemID="{6C3C8BC8-F283-45AE-878A-BAB7291924A1}"/>
          <w:text w:multiLine="1"/>
        </w:sdtPr>
        <w:sdtContent>
          <w:r w:rsidR="0042448A" w:rsidRPr="0042448A">
            <w:rPr>
              <w:rFonts w:ascii="Arial Narrow" w:eastAsia="Arial Narrow" w:hAnsi="Arial Narrow" w:cs="Arial Narrow"/>
              <w:color w:val="000000" w:themeColor="text1"/>
              <w:sz w:val="20"/>
              <w:szCs w:val="20"/>
            </w:rPr>
            <w:t>5 dias úteis</w:t>
          </w:r>
        </w:sdtContent>
      </w:sdt>
      <w:r w:rsidRPr="0042448A">
        <w:rPr>
          <w:rFonts w:ascii="Arial Narrow" w:eastAsia="Arial Narrow" w:hAnsi="Arial Narrow" w:cs="Arial Narrow"/>
          <w:color w:val="000000" w:themeColor="text1"/>
          <w:sz w:val="20"/>
          <w:szCs w:val="20"/>
        </w:rPr>
        <w:t>, admitindo sua prorrogação conforme disposto do Art. 107 da Lei Federal Nº 14.133, de 1º de abril de 2021.</w:t>
      </w:r>
    </w:p>
    <w:p w14:paraId="5BE64AA4" w14:textId="77777777" w:rsidR="0010681A" w:rsidRPr="00B15093" w:rsidRDefault="0010681A">
      <w:pPr>
        <w:pBdr>
          <w:top w:val="nil"/>
          <w:left w:val="nil"/>
          <w:bottom w:val="nil"/>
          <w:right w:val="nil"/>
          <w:between w:val="nil"/>
        </w:pBdr>
        <w:jc w:val="both"/>
        <w:rPr>
          <w:rFonts w:ascii="Arial Narrow" w:eastAsia="Arial Narrow" w:hAnsi="Arial Narrow" w:cs="Arial Narrow"/>
          <w:color w:val="000000" w:themeColor="text1"/>
          <w:sz w:val="20"/>
          <w:szCs w:val="20"/>
        </w:rPr>
      </w:pPr>
    </w:p>
    <w:p w14:paraId="49F78E9C" w14:textId="77777777" w:rsidR="00CC7201" w:rsidRPr="00B15093" w:rsidRDefault="004F33F8">
      <w:pPr>
        <w:shd w:val="clear" w:color="auto" w:fill="C0C0C0"/>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 xml:space="preserve">15. DO PAGAMENTO </w:t>
      </w:r>
    </w:p>
    <w:p w14:paraId="3926E39E" w14:textId="77777777" w:rsidR="00CC7201" w:rsidRPr="00B15093" w:rsidRDefault="004F33F8">
      <w:pPr>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color w:val="000000" w:themeColor="text1"/>
          <w:sz w:val="20"/>
          <w:szCs w:val="20"/>
        </w:rPr>
        <w:t> </w:t>
      </w:r>
    </w:p>
    <w:p w14:paraId="23F7024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15.1. Os pagamentos, observando-se o Art. 141 da Lei Federal Nº 14.133, de 1º de abril de 2021, serão efetuados através de depósito ou transferência em conta corrente, cheque nominal ou boleto bancário em favor da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tendo como condição e forma </w:t>
      </w:r>
      <w:r w:rsidRPr="00B15093">
        <w:rPr>
          <w:rFonts w:ascii="Arial Narrow" w:eastAsia="Arial Narrow" w:hAnsi="Arial Narrow" w:cs="Arial Narrow"/>
          <w:b/>
          <w:color w:val="000000" w:themeColor="text1"/>
          <w:sz w:val="20"/>
          <w:szCs w:val="20"/>
        </w:rPr>
        <w:t>ATÉ 30 (TRINTA) DIAS, DEPOIS DE CONFIRMADA A CORRETA ENTREGA/EXECUÇÃO/APROVAÇÃO</w:t>
      </w:r>
      <w:r w:rsidRPr="00B15093">
        <w:rPr>
          <w:rFonts w:ascii="Arial Narrow" w:eastAsia="Arial Narrow" w:hAnsi="Arial Narrow" w:cs="Arial Narrow"/>
          <w:color w:val="000000" w:themeColor="text1"/>
          <w:sz w:val="20"/>
          <w:szCs w:val="20"/>
        </w:rPr>
        <w:t xml:space="preserve"> ou mediante parcelamento acordado antecipadamente como 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desde que os produtos/serviços tenham sido efetivamente entregues/executados e que tenham sido inspecionados e aceitos pela Administração Municipal.</w:t>
      </w:r>
    </w:p>
    <w:p w14:paraId="561F74D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 </w:t>
      </w:r>
    </w:p>
    <w:p w14:paraId="0FD289DE"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15.2. Os pagamentos serão efetuados através de depósito na conta corrente da empresa, no Banco a ser informado no ato da assinatura do contrato ou através de emissão de cheque. </w:t>
      </w:r>
    </w:p>
    <w:p w14:paraId="1AFFC5BE" w14:textId="77777777" w:rsidR="00CC7201" w:rsidRPr="00B15093" w:rsidRDefault="00CC7201">
      <w:pPr>
        <w:jc w:val="both"/>
        <w:rPr>
          <w:rFonts w:ascii="Arial Narrow" w:eastAsia="Arial Narrow" w:hAnsi="Arial Narrow" w:cs="Arial Narrow"/>
          <w:color w:val="000000" w:themeColor="text1"/>
          <w:sz w:val="20"/>
          <w:szCs w:val="20"/>
        </w:rPr>
      </w:pPr>
    </w:p>
    <w:p w14:paraId="1BC23C6D" w14:textId="2E9E76BB" w:rsidR="00CC7201" w:rsidRDefault="004F33F8" w:rsidP="003C768C">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15.3. A Nota Fiscal apresentada deverá estar acompanhada da Certidão Negativa de Débito relativa a débitos previdenciários ou Certidão Positiva com efeitos Negativa de Débitos Previdenciários e CRF do FGTS, atualizados, caso contrário ocorrerá à paralisação do pagamento, sobre o qual não incidirão juros de mora ou correção monetária. </w:t>
      </w:r>
    </w:p>
    <w:p w14:paraId="103DACEB" w14:textId="77777777" w:rsidR="00BA7A83" w:rsidRPr="00B15093" w:rsidRDefault="00BA7A83" w:rsidP="003C768C">
      <w:pPr>
        <w:pBdr>
          <w:top w:val="nil"/>
          <w:left w:val="nil"/>
          <w:bottom w:val="nil"/>
          <w:right w:val="nil"/>
          <w:between w:val="nil"/>
        </w:pBdr>
        <w:jc w:val="both"/>
        <w:rPr>
          <w:rFonts w:ascii="Arial Narrow" w:eastAsia="Arial Narrow" w:hAnsi="Arial Narrow" w:cs="Arial Narrow"/>
          <w:color w:val="000000" w:themeColor="text1"/>
          <w:sz w:val="20"/>
          <w:szCs w:val="20"/>
        </w:rPr>
      </w:pPr>
    </w:p>
    <w:p w14:paraId="0594F48C"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15.4. Nenhum pagamento será efetuado à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sem que se apresente juntamente com a fatura o comprovante de recolhimento do encargo social por ela devido ao INSS e FGTS. </w:t>
      </w:r>
    </w:p>
    <w:p w14:paraId="3E765542" w14:textId="77777777" w:rsidR="00CC7201" w:rsidRPr="00B15093" w:rsidRDefault="00CC7201">
      <w:pPr>
        <w:jc w:val="both"/>
        <w:rPr>
          <w:rFonts w:ascii="Arial Narrow" w:eastAsia="Arial Narrow" w:hAnsi="Arial Narrow" w:cs="Arial Narrow"/>
          <w:color w:val="000000" w:themeColor="text1"/>
          <w:sz w:val="20"/>
          <w:szCs w:val="20"/>
        </w:rPr>
      </w:pPr>
    </w:p>
    <w:p w14:paraId="5CB199DE"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15.5. Nenhum outro pagamento será devido pelo</w:t>
      </w:r>
      <w:r w:rsidRPr="00B15093">
        <w:rPr>
          <w:rFonts w:ascii="Arial Narrow" w:eastAsia="Arial Narrow" w:hAnsi="Arial Narrow" w:cs="Arial Narrow"/>
          <w:b/>
          <w:color w:val="000000" w:themeColor="text1"/>
          <w:sz w:val="20"/>
          <w:szCs w:val="20"/>
        </w:rPr>
        <w:t xml:space="preserve"> CONTRATANTE</w:t>
      </w:r>
      <w:r w:rsidRPr="00B15093">
        <w:rPr>
          <w:rFonts w:ascii="Arial Narrow" w:eastAsia="Arial Narrow" w:hAnsi="Arial Narrow" w:cs="Arial Narrow"/>
          <w:color w:val="000000" w:themeColor="text1"/>
          <w:sz w:val="20"/>
          <w:szCs w:val="20"/>
        </w:rPr>
        <w:t xml:space="preserve"> à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seja a que título for, nem direta, nem indiretamente, sendo certo que a</w:t>
      </w:r>
      <w:r w:rsidRPr="00B15093">
        <w:rPr>
          <w:rFonts w:ascii="Arial Narrow" w:eastAsia="Arial Narrow" w:hAnsi="Arial Narrow" w:cs="Arial Narrow"/>
          <w:b/>
          <w:color w:val="000000" w:themeColor="text1"/>
          <w:sz w:val="20"/>
          <w:szCs w:val="20"/>
        </w:rPr>
        <w:t xml:space="preserve"> CONTRATADA</w:t>
      </w:r>
      <w:r w:rsidRPr="00B15093">
        <w:rPr>
          <w:rFonts w:ascii="Arial Narrow" w:eastAsia="Arial Narrow" w:hAnsi="Arial Narrow" w:cs="Arial Narrow"/>
          <w:color w:val="000000" w:themeColor="text1"/>
          <w:sz w:val="20"/>
          <w:szCs w:val="20"/>
        </w:rPr>
        <w:t xml:space="preserve"> é a única responsável pelo cumprimento de todas as obrigações legais e regulamentares que se produzirem na execução deste contrato.</w:t>
      </w:r>
    </w:p>
    <w:p w14:paraId="2468D223"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64523F30"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15.6. Da retenção de Imposto de Renda Retido na Fonte (IRRF):</w:t>
      </w:r>
    </w:p>
    <w:p w14:paraId="424EF04D" w14:textId="77777777" w:rsidR="00CC7201" w:rsidRPr="00B15093" w:rsidRDefault="00CC7201">
      <w:pPr>
        <w:jc w:val="both"/>
        <w:rPr>
          <w:rFonts w:ascii="Arial Narrow" w:eastAsia="Arial Narrow" w:hAnsi="Arial Narrow" w:cs="Arial Narrow"/>
          <w:color w:val="000000" w:themeColor="text1"/>
          <w:sz w:val="20"/>
          <w:szCs w:val="20"/>
        </w:rPr>
      </w:pPr>
    </w:p>
    <w:p w14:paraId="696587F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O Município, nos termos do Decreto Municipal Nº 50, de 1º de agosto de 2023, ao efetuar pagamentos a pessoas físicas ou jurídicas, referentes a qualquer aquisição de bens ou prestação de serviços em geral, procederá à retenção do Imposto de Renda - IR.</w:t>
      </w:r>
    </w:p>
    <w:p w14:paraId="771E38AA"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O Município fica obrigado a efetuar as retenções na fonte do IR sobre os pagamentos que realizar a pessoas físicas e jurídicas, com base no Decreto Federal Nº 9.580, de 22 de novembro de 2018, IN RFB Nº 1.234, de 11 de janeiro de 2012 e IN RFB Nº 2.145, de 26 de junho de 2023, pelo fornecimento de bens ou prestação de serviços em geral, inclusive obras.</w:t>
      </w:r>
    </w:p>
    <w:p w14:paraId="5D70D076"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c) As retenções serão efetuadas sobre qualquer forma de pagamento, inclusive os pagamentos antecipados por conta de fornecimento de bens ou de prestação de serviços para entrega futura.</w:t>
      </w:r>
    </w:p>
    <w:p w14:paraId="4BFA1EB3"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d) Não estão sujeitos à retenção do IR na fonte os pagamentos realizados a pessoas ou por serviços e mercadorias elencados no Art. 4º da IN da RFB Nº 1.234/2012.</w:t>
      </w:r>
    </w:p>
    <w:p w14:paraId="55789F14"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e) As instituições de educação e de assistência social, sem fins lucrativos, a que se refere o Art. 12 da Lei Federal Nº 9.532, de 10 de dezembro de 1997; as instituições de caráter filantrópico, recreativo, cultural, científico e as associações civis, a que se refere o Art. 15 da Lei Federal Nº 9.532, de 10 de dezembro de 1997; e as pessoas jurídicas optantes pelo Regime Especial </w:t>
      </w:r>
      <w:r w:rsidRPr="00B15093">
        <w:rPr>
          <w:rFonts w:ascii="Arial Narrow" w:eastAsia="Arial Narrow" w:hAnsi="Arial Narrow" w:cs="Arial Narrow"/>
          <w:color w:val="000000" w:themeColor="text1"/>
          <w:sz w:val="20"/>
          <w:szCs w:val="20"/>
        </w:rPr>
        <w:lastRenderedPageBreak/>
        <w:t>Unificado de Arrecadação de Tributos e Contribuições devidos pelas Microempresas e Empresas de Pequeno Porte - Simples Nacional, de que trata o Art. 12 da Lei Complementar Federal Nº 123, de 14 de dezembro de 2006, em relação às suas receitas próprias, deverão apresentar aos órgãos e entidades contratantes, respectivamente, as declarações constantes nos Anexos II, III e IV da IN RFB Nº 1.234/2012, para fins de não retenção do IR na fonte.</w:t>
      </w:r>
    </w:p>
    <w:p w14:paraId="0F7BAB3E"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f) Não será efetuada a retenção na aquisição de bens e serviços sobre os quais o Município realize pagamentos exclusivamente por meio de fatura ou boleto bancário com código de barras, quando inviável a realização de outra forma, até que sejam providenciadas as adequações necessárias e os referidos documentos possam ser emitidos pelas empresas fornecedoras já com o destaque da retenção e o valor líquido a ser pago.</w:t>
      </w:r>
    </w:p>
    <w:p w14:paraId="16652F5C"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g) Não será efetuada a retenção sobre os pagamentos de serviços de cartórios quando inviável a realização de outra forma, até que sejam providenciadas as adequações necessárias, e as cobranças já sejam emitidas com o valor líquido da retenção.</w:t>
      </w:r>
    </w:p>
    <w:p w14:paraId="42D69AFD"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h) As adequações necessárias ao cumprimento deste item, referentes às alíneas “c” e “d”, não deverão ultrapassar o prazo de cento e vinte dias contados da ciência da comunicação ao fornecedor.</w:t>
      </w:r>
    </w:p>
    <w:p w14:paraId="3E04A916"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i) Os prestadores de serviços e fornecedores de bens deverão emitir as notas fiscais em observância às regras de retenção dispostas na IN RFB Nº 1.234/2012, sob pena de não aceitação destes documentos por parte do Município.</w:t>
      </w:r>
    </w:p>
    <w:p w14:paraId="53D78E47"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j) As notas fiscais emitidas em desacordo com o previsto no item sofrerão retenção do Imposto de Renda na forma prevista no Decreto Municipal Nº 50, de 1º de agosto de 2023.</w:t>
      </w:r>
    </w:p>
    <w:p w14:paraId="0F7A191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k) O Município fornecerá comprovante de retenção do Imposto de Renda aos fornecedores de bens e serviços adquiridos e tomados por ele.</w:t>
      </w:r>
    </w:p>
    <w:p w14:paraId="5A21D615" w14:textId="77777777" w:rsidR="00CC7201" w:rsidRPr="00B15093" w:rsidRDefault="00CC7201">
      <w:pPr>
        <w:jc w:val="both"/>
        <w:rPr>
          <w:rFonts w:ascii="Arial Narrow" w:eastAsia="Arial Narrow" w:hAnsi="Arial Narrow" w:cs="Arial Narrow"/>
          <w:color w:val="000000" w:themeColor="text1"/>
          <w:sz w:val="20"/>
          <w:szCs w:val="20"/>
        </w:rPr>
      </w:pPr>
    </w:p>
    <w:p w14:paraId="5F1EC316"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15.7. Da obrigatoriedade de apresentação de declarações constantes no Art. 4º da Instrução Normativa RFB Nº 1234, de 11 de janeiro de 2012, alterado pela Instrução Normativa RFB Nº 1244, de 30 de janeiro de 2012:</w:t>
      </w:r>
    </w:p>
    <w:p w14:paraId="3A2F0C91" w14:textId="77777777" w:rsidR="00CC7201" w:rsidRPr="00B15093" w:rsidRDefault="00CC7201">
      <w:pPr>
        <w:jc w:val="both"/>
        <w:rPr>
          <w:rFonts w:ascii="Arial Narrow" w:eastAsia="Arial Narrow" w:hAnsi="Arial Narrow" w:cs="Arial Narrow"/>
          <w:color w:val="000000" w:themeColor="text1"/>
          <w:sz w:val="20"/>
          <w:szCs w:val="20"/>
        </w:rPr>
      </w:pPr>
    </w:p>
    <w:p w14:paraId="3A01EDE5"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a) Caberá à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no ato da assinatura da Ata de Registro de Preços ou Termo de Contrato, apresentar a declaração correspondente ao disposto do Art. 4º da Instrução Normativa RFB Nº 1234, de 11 de janeiro de 2012, cujo modelo será disponibilizado pelo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sendo:</w:t>
      </w:r>
    </w:p>
    <w:p w14:paraId="77102E26" w14:textId="77777777" w:rsidR="00CC7201" w:rsidRPr="00B15093" w:rsidRDefault="00CC7201">
      <w:pPr>
        <w:jc w:val="both"/>
        <w:rPr>
          <w:rFonts w:ascii="Arial Narrow" w:eastAsia="Arial Narrow" w:hAnsi="Arial Narrow" w:cs="Arial Narrow"/>
          <w:color w:val="000000" w:themeColor="text1"/>
          <w:sz w:val="20"/>
          <w:szCs w:val="20"/>
        </w:rPr>
      </w:pPr>
    </w:p>
    <w:p w14:paraId="757B173A" w14:textId="3FB980D3"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 Declaração a ser apresentada pela pessoa jurídica constante do inciso III do Art. 4º da Instrução Normativa RFB Nº 1234, de 11 de janeiro de 2012, alterado pela Instrução Normativa RFB Nº 1244, de 30 de janeiro de 2012.</w:t>
      </w:r>
    </w:p>
    <w:p w14:paraId="72123D69" w14:textId="29777B16"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 Declaração a ser apresentada pela pessoa jurídica constante do inciso IV do Art. 4º da Instrução Normativa RFB Nº 1234, de 11 de janeiro de 2012, alterado pela Instrução Normativa RFB Nº 1244, de 30 de janeiro de 2012.</w:t>
      </w:r>
    </w:p>
    <w:p w14:paraId="40CADFE1"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3) Declaração a ser apresentada pela pessoa jurídica constante do inciso XI do Art. 4º da Instrução Normativa RFB Nº 1234, de 11 de janeiro de 2012, alterado pela Instrução Normativa RFB Nº 1244, de 30 de janeiro de 2012.</w:t>
      </w:r>
    </w:p>
    <w:p w14:paraId="41FB8298" w14:textId="77777777" w:rsidR="00CC7201" w:rsidRPr="00B15093" w:rsidRDefault="00CC7201">
      <w:pPr>
        <w:jc w:val="both"/>
        <w:rPr>
          <w:rFonts w:ascii="Arial Narrow" w:eastAsia="Arial Narrow" w:hAnsi="Arial Narrow" w:cs="Arial Narrow"/>
          <w:color w:val="000000" w:themeColor="text1"/>
          <w:sz w:val="20"/>
          <w:szCs w:val="20"/>
        </w:rPr>
      </w:pPr>
    </w:p>
    <w:p w14:paraId="68CDE279" w14:textId="77777777" w:rsidR="00CC7201" w:rsidRPr="00B15093" w:rsidRDefault="004F33F8">
      <w:pPr>
        <w:shd w:val="clear" w:color="auto" w:fill="C0C0C0"/>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 xml:space="preserve">16. DAS SANÇÕES ADMINISTRATIVAS  </w:t>
      </w:r>
    </w:p>
    <w:p w14:paraId="3D763351" w14:textId="77777777" w:rsidR="00CC7201" w:rsidRPr="00B15093" w:rsidRDefault="00CC7201">
      <w:pPr>
        <w:jc w:val="both"/>
        <w:rPr>
          <w:rFonts w:ascii="Arial Narrow" w:eastAsia="Arial Narrow" w:hAnsi="Arial Narrow" w:cs="Arial Narrow"/>
          <w:b/>
          <w:color w:val="000000" w:themeColor="text1"/>
          <w:sz w:val="20"/>
          <w:szCs w:val="20"/>
          <w:u w:val="single"/>
        </w:rPr>
      </w:pPr>
    </w:p>
    <w:p w14:paraId="7A9B91D3"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16.1. A recusa injustificada da adjudicatária em prestar/executar os serviços/produtos contratados, dentro do prazo estabelecido pela Prefeitura Municipal, caracteriza o descumprimento total da obrigação assumida, sujeitando-o às penalidades legalmente estabelecidas, o que se aplica aos licitantes remanescentes.</w:t>
      </w:r>
    </w:p>
    <w:p w14:paraId="3D363EF8" w14:textId="77777777" w:rsidR="00CC7201" w:rsidRPr="00B15093" w:rsidRDefault="00CC7201">
      <w:pPr>
        <w:jc w:val="both"/>
        <w:rPr>
          <w:rFonts w:ascii="Arial Narrow" w:eastAsia="Arial Narrow" w:hAnsi="Arial Narrow" w:cs="Arial Narrow"/>
          <w:color w:val="000000" w:themeColor="text1"/>
          <w:sz w:val="20"/>
          <w:szCs w:val="20"/>
        </w:rPr>
      </w:pPr>
    </w:p>
    <w:p w14:paraId="651A788C" w14:textId="77777777" w:rsidR="00CC7201" w:rsidRPr="00B15093" w:rsidRDefault="004F33F8">
      <w:pPr>
        <w:pBdr>
          <w:top w:val="nil"/>
          <w:left w:val="nil"/>
          <w:bottom w:val="nil"/>
          <w:right w:val="nil"/>
          <w:between w:val="nil"/>
        </w:pBdr>
        <w:tabs>
          <w:tab w:val="left" w:pos="284"/>
          <w:tab w:val="left" w:pos="426"/>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16.2. Caberá ao Município, Órgão Gerenciador deste Registro de Preços, a seu juízo, após a notificação por escrito de irregularidade pela unidade requisitante, aplicar à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garantidos o contraditório e ampla defesa, às seguintes sanções administrativas:</w:t>
      </w:r>
    </w:p>
    <w:p w14:paraId="438F8580" w14:textId="77777777" w:rsidR="00CC7201" w:rsidRPr="00B15093" w:rsidRDefault="00CC7201">
      <w:pPr>
        <w:pBdr>
          <w:top w:val="nil"/>
          <w:left w:val="nil"/>
          <w:bottom w:val="nil"/>
          <w:right w:val="nil"/>
          <w:between w:val="nil"/>
        </w:pBdr>
        <w:tabs>
          <w:tab w:val="left" w:pos="284"/>
          <w:tab w:val="left" w:pos="426"/>
          <w:tab w:val="left" w:pos="567"/>
        </w:tabs>
        <w:jc w:val="both"/>
        <w:rPr>
          <w:rFonts w:ascii="Arial Narrow" w:eastAsia="Arial Narrow" w:hAnsi="Arial Narrow" w:cs="Arial Narrow"/>
          <w:color w:val="000000" w:themeColor="text1"/>
          <w:sz w:val="20"/>
          <w:szCs w:val="20"/>
        </w:rPr>
      </w:pPr>
    </w:p>
    <w:p w14:paraId="740155E4" w14:textId="2FC422D9" w:rsidR="00CC7201" w:rsidRDefault="004F33F8">
      <w:pPr>
        <w:pBdr>
          <w:top w:val="nil"/>
          <w:left w:val="nil"/>
          <w:bottom w:val="nil"/>
          <w:right w:val="nil"/>
          <w:between w:val="nil"/>
        </w:pBdr>
        <w:tabs>
          <w:tab w:val="left" w:pos="284"/>
          <w:tab w:val="left" w:pos="426"/>
          <w:tab w:val="left" w:pos="567"/>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16.2.1. Pelo descumprimento total da obrigação assumida, caracterizado pela recusa da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em assinar a Ata de Registro de Preços, aceitar ou retirar a nota de empenho ou documento equivalente no prazo estabelecido e promover atraso nas entregas dos itens vencedores, ressalvados os casos previstos em lei, devidamente informados e aceitos:</w:t>
      </w:r>
    </w:p>
    <w:p w14:paraId="7248F639" w14:textId="77777777" w:rsidR="00CC7201" w:rsidRPr="00B15093" w:rsidRDefault="00CC7201">
      <w:pPr>
        <w:pBdr>
          <w:top w:val="nil"/>
          <w:left w:val="nil"/>
          <w:bottom w:val="nil"/>
          <w:right w:val="nil"/>
          <w:between w:val="nil"/>
        </w:pBdr>
        <w:tabs>
          <w:tab w:val="left" w:pos="284"/>
          <w:tab w:val="left" w:pos="426"/>
          <w:tab w:val="left" w:pos="567"/>
        </w:tabs>
        <w:jc w:val="both"/>
        <w:rPr>
          <w:rFonts w:ascii="Arial Narrow" w:eastAsia="Arial Narrow" w:hAnsi="Arial Narrow" w:cs="Arial Narrow"/>
          <w:color w:val="000000" w:themeColor="text1"/>
          <w:sz w:val="20"/>
          <w:szCs w:val="20"/>
        </w:rPr>
      </w:pPr>
    </w:p>
    <w:tbl>
      <w:tblPr>
        <w:tblStyle w:val="ae"/>
        <w:tblW w:w="907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536"/>
        <w:gridCol w:w="4536"/>
      </w:tblGrid>
      <w:tr w:rsidR="00CC7201" w:rsidRPr="00B15093" w14:paraId="2DDC6CB3" w14:textId="77777777">
        <w:trPr>
          <w:trHeight w:val="16"/>
          <w:jc w:val="center"/>
        </w:trPr>
        <w:tc>
          <w:tcPr>
            <w:tcW w:w="4536" w:type="dxa"/>
            <w:shd w:val="clear" w:color="auto" w:fill="D9D9D9"/>
            <w:vAlign w:val="center"/>
          </w:tcPr>
          <w:p w14:paraId="741AE636"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lastRenderedPageBreak/>
              <w:t>Atraso</w:t>
            </w:r>
          </w:p>
        </w:tc>
        <w:tc>
          <w:tcPr>
            <w:tcW w:w="4536" w:type="dxa"/>
            <w:shd w:val="clear" w:color="auto" w:fill="D9D9D9"/>
            <w:vAlign w:val="center"/>
          </w:tcPr>
          <w:p w14:paraId="46FE890C"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Medidas Corretivas</w:t>
            </w:r>
          </w:p>
        </w:tc>
      </w:tr>
      <w:tr w:rsidR="00CC7201" w:rsidRPr="00B15093" w14:paraId="703A6FB9" w14:textId="77777777">
        <w:trPr>
          <w:trHeight w:val="16"/>
          <w:jc w:val="center"/>
        </w:trPr>
        <w:tc>
          <w:tcPr>
            <w:tcW w:w="4536" w:type="dxa"/>
            <w:shd w:val="clear" w:color="auto" w:fill="FFFFFF"/>
            <w:vAlign w:val="center"/>
          </w:tcPr>
          <w:p w14:paraId="7C42D29C"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Até 1 (um) dia útil de atraso</w:t>
            </w:r>
          </w:p>
        </w:tc>
        <w:tc>
          <w:tcPr>
            <w:tcW w:w="4536" w:type="dxa"/>
            <w:shd w:val="clear" w:color="auto" w:fill="FFFFFF"/>
            <w:vAlign w:val="center"/>
          </w:tcPr>
          <w:p w14:paraId="2A96A4BB"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Advertência escrita</w:t>
            </w:r>
          </w:p>
        </w:tc>
      </w:tr>
      <w:tr w:rsidR="00CC7201" w:rsidRPr="00B15093" w14:paraId="33DD4385" w14:textId="77777777">
        <w:trPr>
          <w:trHeight w:val="16"/>
          <w:jc w:val="center"/>
        </w:trPr>
        <w:tc>
          <w:tcPr>
            <w:tcW w:w="4536" w:type="dxa"/>
            <w:shd w:val="clear" w:color="auto" w:fill="FFFFFF"/>
            <w:vAlign w:val="center"/>
          </w:tcPr>
          <w:p w14:paraId="0CDD0B97"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Superior à 2 (dois) dias úteis de atraso até 5 (cinco) dias úteis de atraso</w:t>
            </w:r>
          </w:p>
        </w:tc>
        <w:tc>
          <w:tcPr>
            <w:tcW w:w="4536" w:type="dxa"/>
            <w:shd w:val="clear" w:color="auto" w:fill="FFFFFF"/>
            <w:vAlign w:val="center"/>
          </w:tcPr>
          <w:p w14:paraId="17124B3E"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Multa de 10% (dez por cento) sobre o valor de contratação</w:t>
            </w:r>
          </w:p>
        </w:tc>
      </w:tr>
      <w:tr w:rsidR="00CC7201" w:rsidRPr="00B15093" w14:paraId="1716AE3E" w14:textId="77777777">
        <w:trPr>
          <w:trHeight w:val="16"/>
          <w:jc w:val="center"/>
        </w:trPr>
        <w:tc>
          <w:tcPr>
            <w:tcW w:w="4536" w:type="dxa"/>
            <w:shd w:val="clear" w:color="auto" w:fill="FFFFFF"/>
            <w:vAlign w:val="center"/>
          </w:tcPr>
          <w:p w14:paraId="4A740F6C"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Superior à 5 (cinco) dias úteis até o 30º (trigésimo) dia de atraso</w:t>
            </w:r>
          </w:p>
        </w:tc>
        <w:tc>
          <w:tcPr>
            <w:tcW w:w="4536" w:type="dxa"/>
            <w:shd w:val="clear" w:color="auto" w:fill="FFFFFF"/>
            <w:vAlign w:val="center"/>
          </w:tcPr>
          <w:p w14:paraId="61806E5C" w14:textId="1DC5CCB5"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 xml:space="preserve">Multa de </w:t>
            </w:r>
            <w:r w:rsidR="00897C64">
              <w:rPr>
                <w:rFonts w:ascii="Arial Narrow" w:eastAsia="Arial Narrow" w:hAnsi="Arial Narrow" w:cs="Arial Narrow"/>
                <w:color w:val="000000" w:themeColor="text1"/>
                <w:sz w:val="16"/>
                <w:szCs w:val="16"/>
              </w:rPr>
              <w:t>2</w:t>
            </w:r>
            <w:r w:rsidRPr="00B15093">
              <w:rPr>
                <w:rFonts w:ascii="Arial Narrow" w:eastAsia="Arial Narrow" w:hAnsi="Arial Narrow" w:cs="Arial Narrow"/>
                <w:color w:val="000000" w:themeColor="text1"/>
                <w:sz w:val="16"/>
                <w:szCs w:val="16"/>
              </w:rPr>
              <w:t>0% (</w:t>
            </w:r>
            <w:r w:rsidR="00897C64">
              <w:rPr>
                <w:rFonts w:ascii="Arial Narrow" w:eastAsia="Arial Narrow" w:hAnsi="Arial Narrow" w:cs="Arial Narrow"/>
                <w:color w:val="000000" w:themeColor="text1"/>
                <w:sz w:val="16"/>
                <w:szCs w:val="16"/>
              </w:rPr>
              <w:t>vinte</w:t>
            </w:r>
            <w:r w:rsidRPr="00B15093">
              <w:rPr>
                <w:rFonts w:ascii="Arial Narrow" w:eastAsia="Arial Narrow" w:hAnsi="Arial Narrow" w:cs="Arial Narrow"/>
                <w:color w:val="000000" w:themeColor="text1"/>
                <w:sz w:val="16"/>
                <w:szCs w:val="16"/>
              </w:rPr>
              <w:t xml:space="preserve"> por cento) sobre o valor de contratação, mais multa diária na ordem de 0,3% (três décimos por cento) sobre o valor de contratação até o 30º (trigésimo) dia de atraso</w:t>
            </w:r>
          </w:p>
        </w:tc>
      </w:tr>
      <w:tr w:rsidR="00CC7201" w:rsidRPr="00B15093" w14:paraId="030B4AB0" w14:textId="77777777">
        <w:trPr>
          <w:trHeight w:val="752"/>
          <w:jc w:val="center"/>
        </w:trPr>
        <w:tc>
          <w:tcPr>
            <w:tcW w:w="4536" w:type="dxa"/>
            <w:shd w:val="clear" w:color="auto" w:fill="FFFFFF"/>
            <w:vAlign w:val="center"/>
          </w:tcPr>
          <w:p w14:paraId="5C274CCD"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Superior ao 30º (trigésimo) dia de atraso</w:t>
            </w:r>
          </w:p>
        </w:tc>
        <w:tc>
          <w:tcPr>
            <w:tcW w:w="4536" w:type="dxa"/>
            <w:shd w:val="clear" w:color="auto" w:fill="FFFFFF"/>
            <w:vAlign w:val="center"/>
          </w:tcPr>
          <w:p w14:paraId="6ABA2ADD" w14:textId="20413775"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 xml:space="preserve">Multa de </w:t>
            </w:r>
            <w:r w:rsidR="009D2AE8">
              <w:rPr>
                <w:rFonts w:ascii="Arial Narrow" w:eastAsia="Arial Narrow" w:hAnsi="Arial Narrow" w:cs="Arial Narrow"/>
                <w:color w:val="000000" w:themeColor="text1"/>
                <w:sz w:val="16"/>
                <w:szCs w:val="16"/>
              </w:rPr>
              <w:t>3</w:t>
            </w:r>
            <w:r w:rsidRPr="00B15093">
              <w:rPr>
                <w:rFonts w:ascii="Arial Narrow" w:eastAsia="Arial Narrow" w:hAnsi="Arial Narrow" w:cs="Arial Narrow"/>
                <w:color w:val="000000" w:themeColor="text1"/>
                <w:sz w:val="16"/>
                <w:szCs w:val="16"/>
              </w:rPr>
              <w:t>0% (</w:t>
            </w:r>
            <w:r w:rsidR="009D2AE8">
              <w:rPr>
                <w:rFonts w:ascii="Arial Narrow" w:eastAsia="Arial Narrow" w:hAnsi="Arial Narrow" w:cs="Arial Narrow"/>
                <w:color w:val="000000" w:themeColor="text1"/>
                <w:sz w:val="16"/>
                <w:szCs w:val="16"/>
              </w:rPr>
              <w:t>trinta</w:t>
            </w:r>
            <w:r w:rsidRPr="00B15093">
              <w:rPr>
                <w:rFonts w:ascii="Arial Narrow" w:eastAsia="Arial Narrow" w:hAnsi="Arial Narrow" w:cs="Arial Narrow"/>
                <w:color w:val="000000" w:themeColor="text1"/>
                <w:sz w:val="16"/>
                <w:szCs w:val="16"/>
              </w:rPr>
              <w:t xml:space="preserve"> por cento) sobre o valor de contratação, com o consequente cancelamento da nota de empenho, Ata de Registro de Preços, Termo de Contrato ou documento correspondente e aplicação de sanções administrativas</w:t>
            </w:r>
          </w:p>
        </w:tc>
      </w:tr>
    </w:tbl>
    <w:p w14:paraId="633CF2B7" w14:textId="77777777" w:rsidR="00CC7201" w:rsidRPr="00B15093" w:rsidRDefault="00CC7201">
      <w:pPr>
        <w:tabs>
          <w:tab w:val="left" w:pos="284"/>
          <w:tab w:val="left" w:pos="426"/>
        </w:tabs>
        <w:jc w:val="both"/>
        <w:rPr>
          <w:rFonts w:ascii="Arial Narrow" w:eastAsia="Arial Narrow" w:hAnsi="Arial Narrow" w:cs="Arial Narrow"/>
          <w:color w:val="000000" w:themeColor="text1"/>
          <w:sz w:val="20"/>
          <w:szCs w:val="20"/>
        </w:rPr>
      </w:pPr>
    </w:p>
    <w:p w14:paraId="343839D7" w14:textId="77777777" w:rsidR="00CC7201" w:rsidRPr="00B15093" w:rsidRDefault="004F33F8">
      <w:pPr>
        <w:pBdr>
          <w:top w:val="nil"/>
          <w:left w:val="nil"/>
          <w:bottom w:val="nil"/>
          <w:right w:val="nil"/>
          <w:between w:val="nil"/>
        </w:pBdr>
        <w:tabs>
          <w:tab w:val="left" w:pos="284"/>
          <w:tab w:val="left" w:pos="426"/>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16.2.2. As penalidades acima relacionadas não são exaustivas, mas sim exemplificativas, podendo outras ocorrências ser analisadas e ter aplicação por analogia e de acordo com a Lei Federal Nº 14.133/2021, em especial aos Artigos 155 a 163.</w:t>
      </w:r>
    </w:p>
    <w:p w14:paraId="6C0FB20A" w14:textId="77777777" w:rsidR="00CC7201" w:rsidRPr="00B15093" w:rsidRDefault="00CC7201">
      <w:pPr>
        <w:tabs>
          <w:tab w:val="left" w:pos="284"/>
          <w:tab w:val="left" w:pos="426"/>
        </w:tabs>
        <w:jc w:val="both"/>
        <w:rPr>
          <w:rFonts w:ascii="Arial Narrow" w:eastAsia="Arial Narrow" w:hAnsi="Arial Narrow" w:cs="Arial Narrow"/>
          <w:color w:val="000000" w:themeColor="text1"/>
          <w:sz w:val="20"/>
          <w:szCs w:val="20"/>
        </w:rPr>
      </w:pPr>
    </w:p>
    <w:p w14:paraId="312E07AB" w14:textId="77777777" w:rsidR="00CC7201" w:rsidRPr="00B15093" w:rsidRDefault="004F33F8">
      <w:pPr>
        <w:pBdr>
          <w:top w:val="nil"/>
          <w:left w:val="nil"/>
          <w:bottom w:val="nil"/>
          <w:right w:val="nil"/>
          <w:between w:val="nil"/>
        </w:pBdr>
        <w:tabs>
          <w:tab w:val="left" w:pos="284"/>
          <w:tab w:val="left" w:pos="426"/>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16.2.3. As sanções aqui previstas são independentes entre si, podendo ser aplicadas isoladas ou cumulativamente, sem prejuízo de outras medidas cabíveis.</w:t>
      </w:r>
    </w:p>
    <w:p w14:paraId="4DE90376" w14:textId="77777777" w:rsidR="00CC7201" w:rsidRPr="00B15093" w:rsidRDefault="00CC7201">
      <w:pPr>
        <w:tabs>
          <w:tab w:val="left" w:pos="284"/>
          <w:tab w:val="left" w:pos="426"/>
        </w:tabs>
        <w:jc w:val="both"/>
        <w:rPr>
          <w:rFonts w:ascii="Arial Narrow" w:eastAsia="Arial Narrow" w:hAnsi="Arial Narrow" w:cs="Arial Narrow"/>
          <w:color w:val="000000" w:themeColor="text1"/>
          <w:sz w:val="20"/>
          <w:szCs w:val="20"/>
        </w:rPr>
      </w:pPr>
    </w:p>
    <w:p w14:paraId="7F36A59F" w14:textId="77777777" w:rsidR="00CC7201" w:rsidRPr="00B15093" w:rsidRDefault="004F33F8">
      <w:pPr>
        <w:tabs>
          <w:tab w:val="left" w:pos="284"/>
          <w:tab w:val="left" w:pos="426"/>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16.2.4. O fornecimento dos produtos/serviços fora das características originais, também ocasionará a incidência de multas previstas, pois nessa situação a desconformidade de especificações equivalerá ao não fornecimento, igualmente, será aplicada as multas previstas no caso de a mesma descumprir qualquer outra obrigação a ela imposta no presente ajuste.</w:t>
      </w:r>
    </w:p>
    <w:p w14:paraId="6E7CCA35" w14:textId="77777777" w:rsidR="00CC7201" w:rsidRPr="00B15093" w:rsidRDefault="00CC7201">
      <w:pPr>
        <w:tabs>
          <w:tab w:val="left" w:pos="284"/>
          <w:tab w:val="left" w:pos="426"/>
        </w:tabs>
        <w:jc w:val="both"/>
        <w:rPr>
          <w:rFonts w:ascii="Arial Narrow" w:eastAsia="Arial Narrow" w:hAnsi="Arial Narrow" w:cs="Arial Narrow"/>
          <w:color w:val="000000" w:themeColor="text1"/>
          <w:sz w:val="20"/>
          <w:szCs w:val="20"/>
        </w:rPr>
      </w:pPr>
    </w:p>
    <w:p w14:paraId="4466406D" w14:textId="77777777" w:rsidR="00CC7201" w:rsidRPr="00B15093" w:rsidRDefault="004F33F8">
      <w:pPr>
        <w:tabs>
          <w:tab w:val="left" w:pos="284"/>
          <w:tab w:val="left" w:pos="426"/>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16.2.5. As eventuais multas aplicadas, não terão caráter compensatório, mas simplesmente moratório e, portanto, não eximem da reparação de possíveis danos, perdas ou prejuízos que os seus atos venham a acarretar, nem impedem a declaração de rescisão do pacto em apreço.</w:t>
      </w:r>
    </w:p>
    <w:p w14:paraId="21C2621A" w14:textId="77777777" w:rsidR="00CC7201" w:rsidRPr="00B15093" w:rsidRDefault="00CC7201">
      <w:pPr>
        <w:jc w:val="both"/>
        <w:rPr>
          <w:rFonts w:ascii="Arial Narrow" w:eastAsia="Arial Narrow" w:hAnsi="Arial Narrow" w:cs="Arial Narrow"/>
          <w:color w:val="000000" w:themeColor="text1"/>
          <w:sz w:val="20"/>
          <w:szCs w:val="20"/>
        </w:rPr>
      </w:pPr>
    </w:p>
    <w:p w14:paraId="393A4461"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16.3. Pela inexecução total ou parcial do instrumento contratual, a Administração poderá aplicar as seguintes sanções:</w:t>
      </w:r>
    </w:p>
    <w:p w14:paraId="0B5E1B47" w14:textId="77777777" w:rsidR="00CC7201" w:rsidRPr="00B15093" w:rsidRDefault="00CC7201">
      <w:pPr>
        <w:jc w:val="both"/>
        <w:rPr>
          <w:rFonts w:ascii="Arial Narrow" w:eastAsia="Arial Narrow" w:hAnsi="Arial Narrow" w:cs="Arial Narrow"/>
          <w:color w:val="000000" w:themeColor="text1"/>
          <w:sz w:val="20"/>
          <w:szCs w:val="20"/>
        </w:rPr>
      </w:pPr>
    </w:p>
    <w:p w14:paraId="344924B2"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suspensão temporária de participação em licitação e impedimento de contratar com a Prefeitura Municipal, pelo prazo máximo de 3 (três) anos;</w:t>
      </w:r>
    </w:p>
    <w:p w14:paraId="75119974" w14:textId="77777777" w:rsidR="00CC7201" w:rsidRPr="00B15093" w:rsidRDefault="00CC7201">
      <w:pPr>
        <w:jc w:val="both"/>
        <w:rPr>
          <w:rFonts w:ascii="Arial Narrow" w:eastAsia="Arial Narrow" w:hAnsi="Arial Narrow" w:cs="Arial Narrow"/>
          <w:color w:val="000000" w:themeColor="text1"/>
          <w:sz w:val="20"/>
          <w:szCs w:val="20"/>
        </w:rPr>
      </w:pPr>
    </w:p>
    <w:p w14:paraId="3F38DA5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declaração de inidoneidade para licitar ou contratar com a Administração Pública, facultada a defesa prévia no prazo de 15 (quinze) dias úteis.</w:t>
      </w:r>
    </w:p>
    <w:p w14:paraId="031D4EB2" w14:textId="77777777" w:rsidR="00CC7201" w:rsidRPr="00B15093" w:rsidRDefault="00CC7201">
      <w:pPr>
        <w:jc w:val="both"/>
        <w:rPr>
          <w:rFonts w:ascii="Arial Narrow" w:eastAsia="Arial Narrow" w:hAnsi="Arial Narrow" w:cs="Arial Narrow"/>
          <w:color w:val="000000" w:themeColor="text1"/>
          <w:sz w:val="20"/>
          <w:szCs w:val="20"/>
        </w:rPr>
      </w:pPr>
    </w:p>
    <w:p w14:paraId="14B191DB" w14:textId="7F1A33D0" w:rsidR="00CC7201"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16.4. As sanções previstas nas alíneas “a” e “b” poderão ser aplicadas conjuntamente pelo Município, facultando a defesa prévia do interessado, no respectivo processo, no prazo de 15 (quinze) dias úteis, da abertura de vistas ao processo, conforme estabelecido no § 7º, Art. 156 e artigos 157 e 158 da Lei Federal Nº 14.133, de 1º de abril de 2021.</w:t>
      </w:r>
    </w:p>
    <w:p w14:paraId="2B42ACD9" w14:textId="77777777" w:rsidR="00357F16" w:rsidRPr="00B15093" w:rsidRDefault="00357F16">
      <w:pPr>
        <w:jc w:val="both"/>
        <w:rPr>
          <w:rFonts w:ascii="Arial Narrow" w:eastAsia="Arial Narrow" w:hAnsi="Arial Narrow" w:cs="Arial Narrow"/>
          <w:color w:val="000000" w:themeColor="text1"/>
          <w:sz w:val="20"/>
          <w:szCs w:val="20"/>
        </w:rPr>
      </w:pPr>
    </w:p>
    <w:p w14:paraId="7B3528BD"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16.5. Considera-se ocorrência passível de multa e extinção imediata do instrumento contratual, com a respectiva convocação do licitante remanescente:</w:t>
      </w:r>
    </w:p>
    <w:p w14:paraId="4168E4FA"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702530A5" w14:textId="77777777" w:rsidR="00CC7201" w:rsidRPr="00B15093" w:rsidRDefault="004F33F8">
      <w:pPr>
        <w:pBdr>
          <w:top w:val="nil"/>
          <w:left w:val="nil"/>
          <w:bottom w:val="nil"/>
          <w:right w:val="nil"/>
          <w:between w:val="nil"/>
        </w:pBdr>
        <w:tabs>
          <w:tab w:val="left" w:pos="993"/>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atraso na execução do serviço/entrega de produtos;</w:t>
      </w:r>
    </w:p>
    <w:p w14:paraId="5DC8245F" w14:textId="77777777" w:rsidR="00CC7201" w:rsidRPr="00B15093" w:rsidRDefault="00CC7201">
      <w:pPr>
        <w:pBdr>
          <w:top w:val="nil"/>
          <w:left w:val="nil"/>
          <w:bottom w:val="nil"/>
          <w:right w:val="nil"/>
          <w:between w:val="nil"/>
        </w:pBdr>
        <w:tabs>
          <w:tab w:val="left" w:pos="993"/>
        </w:tabs>
        <w:jc w:val="both"/>
        <w:rPr>
          <w:rFonts w:ascii="Arial Narrow" w:eastAsia="Arial Narrow" w:hAnsi="Arial Narrow" w:cs="Arial Narrow"/>
          <w:color w:val="000000" w:themeColor="text1"/>
          <w:sz w:val="20"/>
          <w:szCs w:val="20"/>
        </w:rPr>
      </w:pPr>
    </w:p>
    <w:p w14:paraId="62284938"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impedir a realização da fiscalização.</w:t>
      </w:r>
    </w:p>
    <w:p w14:paraId="3E8DDB16" w14:textId="77777777" w:rsidR="00CC7201" w:rsidRPr="00B15093" w:rsidRDefault="00CC7201">
      <w:pPr>
        <w:jc w:val="both"/>
        <w:rPr>
          <w:rFonts w:ascii="Arial Narrow" w:eastAsia="Arial Narrow" w:hAnsi="Arial Narrow" w:cs="Arial Narrow"/>
          <w:color w:val="000000" w:themeColor="text1"/>
          <w:sz w:val="20"/>
          <w:szCs w:val="20"/>
        </w:rPr>
      </w:pPr>
    </w:p>
    <w:p w14:paraId="631AAA7D"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16.6. Ocorrendo a inexecução, reserva-se ao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xml:space="preserve"> o direito de optar sucessivamente pela oferta que se apresentar como aquela mais vantajosa, pela ordem de classificação, comunicando, em seguida, à Prefeitura Municipal, para as providências cabíveis.</w:t>
      </w:r>
    </w:p>
    <w:p w14:paraId="110B72E7" w14:textId="77777777" w:rsidR="00CC7201" w:rsidRPr="00B15093" w:rsidRDefault="00CC7201">
      <w:pPr>
        <w:jc w:val="both"/>
        <w:rPr>
          <w:rFonts w:ascii="Arial Narrow" w:eastAsia="Arial Narrow" w:hAnsi="Arial Narrow" w:cs="Arial Narrow"/>
          <w:color w:val="000000" w:themeColor="text1"/>
          <w:sz w:val="20"/>
          <w:szCs w:val="20"/>
        </w:rPr>
      </w:pPr>
    </w:p>
    <w:p w14:paraId="7F43B432"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16.7. A segunda adjudicatária, ocorrendo a hipótese do item anterior, ficará sujeita às mesmas condições estabelecidas neste Edital. </w:t>
      </w:r>
    </w:p>
    <w:p w14:paraId="6364EFC7" w14:textId="77777777" w:rsidR="00CC7201" w:rsidRPr="00B15093" w:rsidRDefault="00CC7201">
      <w:pPr>
        <w:jc w:val="both"/>
        <w:rPr>
          <w:rFonts w:ascii="Arial Narrow" w:eastAsia="Arial Narrow" w:hAnsi="Arial Narrow" w:cs="Arial Narrow"/>
          <w:color w:val="000000" w:themeColor="text1"/>
          <w:sz w:val="20"/>
          <w:szCs w:val="20"/>
        </w:rPr>
      </w:pPr>
    </w:p>
    <w:p w14:paraId="324F8AD2"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16.8. A aplicação das penalidades previstas nesta cláusula é de competência exclusiva da Prefeitura Municipal.</w:t>
      </w:r>
    </w:p>
    <w:p w14:paraId="308D78DA" w14:textId="0CEAFBF7" w:rsidR="00CC7201" w:rsidRDefault="00CC7201">
      <w:pPr>
        <w:jc w:val="both"/>
        <w:rPr>
          <w:rFonts w:ascii="Arial Narrow" w:eastAsia="Arial Narrow" w:hAnsi="Arial Narrow" w:cs="Arial Narrow"/>
          <w:b/>
          <w:color w:val="000000" w:themeColor="text1"/>
          <w:sz w:val="20"/>
          <w:szCs w:val="20"/>
        </w:rPr>
      </w:pPr>
    </w:p>
    <w:p w14:paraId="2DD0D965" w14:textId="77777777" w:rsidR="00A770A8" w:rsidRPr="00B15093" w:rsidRDefault="00A770A8">
      <w:pPr>
        <w:jc w:val="both"/>
        <w:rPr>
          <w:rFonts w:ascii="Arial Narrow" w:eastAsia="Arial Narrow" w:hAnsi="Arial Narrow" w:cs="Arial Narrow"/>
          <w:b/>
          <w:color w:val="000000" w:themeColor="text1"/>
          <w:sz w:val="20"/>
          <w:szCs w:val="20"/>
        </w:rPr>
      </w:pPr>
    </w:p>
    <w:p w14:paraId="3E61FF83" w14:textId="77777777" w:rsidR="00CC7201" w:rsidRPr="00B15093" w:rsidRDefault="004F33F8">
      <w:pPr>
        <w:shd w:val="clear" w:color="auto" w:fill="C0C0C0"/>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17. DO REAJUSTE E DA MANUTENÇÃO DO EQUILÍBRIO ECONÔMICO-FINANCEIRO DO CONTRATO</w:t>
      </w:r>
    </w:p>
    <w:p w14:paraId="509426E5" w14:textId="77777777" w:rsidR="00CC7201" w:rsidRPr="00B15093" w:rsidRDefault="004F33F8">
      <w:pPr>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color w:val="000000" w:themeColor="text1"/>
          <w:sz w:val="20"/>
          <w:szCs w:val="20"/>
        </w:rPr>
        <w:t> </w:t>
      </w:r>
    </w:p>
    <w:p w14:paraId="45D00817" w14:textId="230E91E4" w:rsidR="00897C64" w:rsidRDefault="00897C64" w:rsidP="00897C64">
      <w:pPr>
        <w:rPr>
          <w:rFonts w:ascii="Arial Narrow" w:eastAsia="Arial Narrow" w:hAnsi="Arial Narrow" w:cs="Arial Narrow"/>
          <w:sz w:val="20"/>
          <w:szCs w:val="20"/>
        </w:rPr>
      </w:pPr>
      <w:r>
        <w:rPr>
          <w:rFonts w:ascii="Arial Narrow" w:eastAsia="Arial Narrow" w:hAnsi="Arial Narrow" w:cs="Arial Narrow"/>
          <w:sz w:val="20"/>
          <w:szCs w:val="20"/>
        </w:rPr>
        <w:t>17.1. Os preços são fixos e irreajustáveis.</w:t>
      </w:r>
    </w:p>
    <w:p w14:paraId="58D33F0F" w14:textId="77777777" w:rsidR="00897C64" w:rsidRDefault="00897C64" w:rsidP="00897C64">
      <w:pPr>
        <w:rPr>
          <w:rFonts w:ascii="Arial Narrow" w:eastAsia="Arial Narrow" w:hAnsi="Arial Narrow" w:cs="Arial Narrow"/>
          <w:sz w:val="20"/>
          <w:szCs w:val="20"/>
        </w:rPr>
      </w:pPr>
    </w:p>
    <w:p w14:paraId="3B270116" w14:textId="504A318B"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17.2. O reequilíbrio econômico-financeiro será assegurado nas hipóteses legalmente previstas, desde que comprovado de forma objetiva, fundamentada e documentalmente, o desequilíbrio contratual em decorrência de fato superveniente, imprevisível ou previsível de consequências incalculáveis, ou ainda por fato decorrente de força maior, caso fortuito ou fato do príncipe, nos termos do inciso “I”, alínea “d”, Art. 124, da Lei Federal Nº 14.133/2021.</w:t>
      </w:r>
    </w:p>
    <w:p w14:paraId="62616C47" w14:textId="77777777" w:rsidR="00897C64" w:rsidRDefault="00897C64" w:rsidP="00897C64">
      <w:pPr>
        <w:jc w:val="both"/>
        <w:rPr>
          <w:rFonts w:ascii="Arial Narrow" w:eastAsia="Arial Narrow" w:hAnsi="Arial Narrow" w:cs="Arial Narrow"/>
          <w:sz w:val="20"/>
          <w:szCs w:val="20"/>
        </w:rPr>
      </w:pPr>
    </w:p>
    <w:p w14:paraId="4E83BDFA" w14:textId="499F616D"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17.3. Nos termos do Decreto Municipal Nº 40, de 2 de agosto de 2025, o pedido de reequilíbrio econômico-financeiro deverá ser formalizado pelo </w:t>
      </w:r>
      <w:r>
        <w:rPr>
          <w:rFonts w:ascii="Arial Narrow" w:eastAsia="Arial Narrow" w:hAnsi="Arial Narrow" w:cs="Arial Narrow"/>
          <w:b/>
          <w:sz w:val="20"/>
          <w:szCs w:val="20"/>
        </w:rPr>
        <w:t>CONTRATADO</w:t>
      </w:r>
      <w:r>
        <w:rPr>
          <w:rFonts w:ascii="Arial Narrow" w:eastAsia="Arial Narrow" w:hAnsi="Arial Narrow" w:cs="Arial Narrow"/>
          <w:sz w:val="20"/>
          <w:szCs w:val="20"/>
        </w:rPr>
        <w:t xml:space="preserve"> junto ao setor competente da Administração, instruído com:</w:t>
      </w:r>
    </w:p>
    <w:p w14:paraId="2F1C0606" w14:textId="77777777" w:rsidR="00897C64" w:rsidRDefault="00897C64" w:rsidP="00897C64">
      <w:pPr>
        <w:jc w:val="both"/>
        <w:rPr>
          <w:rFonts w:ascii="Arial Narrow" w:eastAsia="Arial Narrow" w:hAnsi="Arial Narrow" w:cs="Arial Narrow"/>
          <w:sz w:val="20"/>
          <w:szCs w:val="20"/>
        </w:rPr>
      </w:pPr>
    </w:p>
    <w:p w14:paraId="611FE4BA"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 - </w:t>
      </w:r>
      <w:proofErr w:type="gramStart"/>
      <w:r>
        <w:rPr>
          <w:rFonts w:ascii="Arial Narrow" w:eastAsia="Arial Narrow" w:hAnsi="Arial Narrow" w:cs="Arial Narrow"/>
          <w:sz w:val="20"/>
          <w:szCs w:val="20"/>
        </w:rPr>
        <w:t>descrição</w:t>
      </w:r>
      <w:proofErr w:type="gramEnd"/>
      <w:r>
        <w:rPr>
          <w:rFonts w:ascii="Arial Narrow" w:eastAsia="Arial Narrow" w:hAnsi="Arial Narrow" w:cs="Arial Narrow"/>
          <w:sz w:val="20"/>
          <w:szCs w:val="20"/>
        </w:rPr>
        <w:t xml:space="preserve"> do fato gerador do desequilíbrio;</w:t>
      </w:r>
    </w:p>
    <w:p w14:paraId="1F969787"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II - </w:t>
      </w:r>
      <w:proofErr w:type="gramStart"/>
      <w:r>
        <w:rPr>
          <w:rFonts w:ascii="Arial Narrow" w:eastAsia="Arial Narrow" w:hAnsi="Arial Narrow" w:cs="Arial Narrow"/>
          <w:sz w:val="20"/>
          <w:szCs w:val="20"/>
        </w:rPr>
        <w:t>data</w:t>
      </w:r>
      <w:proofErr w:type="gramEnd"/>
      <w:r>
        <w:rPr>
          <w:rFonts w:ascii="Arial Narrow" w:eastAsia="Arial Narrow" w:hAnsi="Arial Narrow" w:cs="Arial Narrow"/>
          <w:sz w:val="20"/>
          <w:szCs w:val="20"/>
        </w:rPr>
        <w:t xml:space="preserve"> da ocorrência;</w:t>
      </w:r>
    </w:p>
    <w:p w14:paraId="6F3FD55B"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III - demonstração do impacto nos custos contratuais e do nexo de causalidade com o fato alegado;</w:t>
      </w:r>
    </w:p>
    <w:p w14:paraId="7EE8F08D"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IV - </w:t>
      </w:r>
      <w:proofErr w:type="gramStart"/>
      <w:r>
        <w:rPr>
          <w:rFonts w:ascii="Arial Narrow" w:eastAsia="Arial Narrow" w:hAnsi="Arial Narrow" w:cs="Arial Narrow"/>
          <w:sz w:val="20"/>
          <w:szCs w:val="20"/>
        </w:rPr>
        <w:t>planilhas</w:t>
      </w:r>
      <w:proofErr w:type="gramEnd"/>
      <w:r>
        <w:rPr>
          <w:rFonts w:ascii="Arial Narrow" w:eastAsia="Arial Narrow" w:hAnsi="Arial Narrow" w:cs="Arial Narrow"/>
          <w:sz w:val="20"/>
          <w:szCs w:val="20"/>
        </w:rPr>
        <w:t xml:space="preserve"> atualizadas de custos e formação de preços;</w:t>
      </w:r>
    </w:p>
    <w:p w14:paraId="49615206"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V - </w:t>
      </w:r>
      <w:proofErr w:type="gramStart"/>
      <w:r>
        <w:rPr>
          <w:rFonts w:ascii="Arial Narrow" w:eastAsia="Arial Narrow" w:hAnsi="Arial Narrow" w:cs="Arial Narrow"/>
          <w:sz w:val="20"/>
          <w:szCs w:val="20"/>
        </w:rPr>
        <w:t>notas</w:t>
      </w:r>
      <w:proofErr w:type="gramEnd"/>
      <w:r>
        <w:rPr>
          <w:rFonts w:ascii="Arial Narrow" w:eastAsia="Arial Narrow" w:hAnsi="Arial Narrow" w:cs="Arial Narrow"/>
          <w:sz w:val="20"/>
          <w:szCs w:val="20"/>
        </w:rPr>
        <w:t xml:space="preserve"> fiscais, contratos, índices oficiais e outros documentos que comprovem a alteração do cenário inicialmente contratado;</w:t>
      </w:r>
    </w:p>
    <w:p w14:paraId="35949350"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VI – </w:t>
      </w:r>
      <w:proofErr w:type="gramStart"/>
      <w:r>
        <w:rPr>
          <w:rFonts w:ascii="Arial Narrow" w:eastAsia="Arial Narrow" w:hAnsi="Arial Narrow" w:cs="Arial Narrow"/>
          <w:sz w:val="20"/>
          <w:szCs w:val="20"/>
        </w:rPr>
        <w:t>memória</w:t>
      </w:r>
      <w:proofErr w:type="gramEnd"/>
      <w:r>
        <w:rPr>
          <w:rFonts w:ascii="Arial Narrow" w:eastAsia="Arial Narrow" w:hAnsi="Arial Narrow" w:cs="Arial Narrow"/>
          <w:sz w:val="20"/>
          <w:szCs w:val="20"/>
        </w:rPr>
        <w:t xml:space="preserve"> de cálculo justificando os novos valores propostos.</w:t>
      </w:r>
    </w:p>
    <w:p w14:paraId="1FE42374" w14:textId="77777777" w:rsidR="00897C64" w:rsidRDefault="00897C64" w:rsidP="00897C64">
      <w:pPr>
        <w:jc w:val="both"/>
        <w:rPr>
          <w:rFonts w:ascii="Arial Narrow" w:eastAsia="Arial Narrow" w:hAnsi="Arial Narrow" w:cs="Arial Narrow"/>
          <w:sz w:val="20"/>
          <w:szCs w:val="20"/>
        </w:rPr>
      </w:pPr>
    </w:p>
    <w:p w14:paraId="0E30E63F" w14:textId="04238BEB"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17.4. Os pedidos de equilíbrio poderão sem encaminhados via e-mail (</w:t>
      </w:r>
      <w:hyperlink r:id="rId18">
        <w:r>
          <w:rPr>
            <w:rFonts w:ascii="Arial Narrow" w:eastAsia="Arial Narrow" w:hAnsi="Arial Narrow" w:cs="Arial Narrow"/>
            <w:color w:val="0000FF"/>
            <w:sz w:val="20"/>
            <w:szCs w:val="20"/>
            <w:u w:val="single"/>
          </w:rPr>
          <w:t>licitacao@senadoramaral.mg.gov.br</w:t>
        </w:r>
      </w:hyperlink>
      <w:r>
        <w:rPr>
          <w:rFonts w:ascii="Arial Narrow" w:eastAsia="Arial Narrow" w:hAnsi="Arial Narrow" w:cs="Arial Narrow"/>
          <w:sz w:val="20"/>
          <w:szCs w:val="20"/>
        </w:rPr>
        <w:t>), todavia, com a respectiva assinatura digital dos responsáveis. Pedidos encaminhados por e-mail sem a devida assinatura digital não serão passáveis de análise pela Administração Municipal.</w:t>
      </w:r>
    </w:p>
    <w:p w14:paraId="04FDAED8" w14:textId="77777777" w:rsidR="00897C64" w:rsidRDefault="00897C64" w:rsidP="00897C64">
      <w:pPr>
        <w:jc w:val="both"/>
        <w:rPr>
          <w:rFonts w:ascii="Arial Narrow" w:eastAsia="Arial Narrow" w:hAnsi="Arial Narrow" w:cs="Arial Narrow"/>
          <w:sz w:val="20"/>
          <w:szCs w:val="20"/>
        </w:rPr>
      </w:pPr>
    </w:p>
    <w:p w14:paraId="1329518A" w14:textId="5210242F"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17.5. O setor requisitante, juntamente com o setor de Controle Interno, realizará a análise técnica inicial e emitirão parecer conclusivo no prazo de até 20 (vinte) dias úteis, prorrogáveis uma única vez por igual período, se necessário.</w:t>
      </w:r>
    </w:p>
    <w:p w14:paraId="3329D009" w14:textId="77777777" w:rsidR="00897C64" w:rsidRDefault="00897C64" w:rsidP="00897C64">
      <w:pPr>
        <w:jc w:val="both"/>
        <w:rPr>
          <w:rFonts w:ascii="Arial Narrow" w:eastAsia="Arial Narrow" w:hAnsi="Arial Narrow" w:cs="Arial Narrow"/>
          <w:sz w:val="20"/>
          <w:szCs w:val="20"/>
        </w:rPr>
      </w:pPr>
    </w:p>
    <w:p w14:paraId="661EA5E2" w14:textId="1D5F7429"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17.6. Após a análise técnica, os autos serão encaminhados à Procuradoria Jurídica para manifestação quanto à legalidade e viabilidade jurídica do pleito.</w:t>
      </w:r>
    </w:p>
    <w:p w14:paraId="40CECD48" w14:textId="77777777" w:rsidR="00897C64" w:rsidRDefault="00897C64" w:rsidP="00897C64">
      <w:pPr>
        <w:jc w:val="both"/>
        <w:rPr>
          <w:rFonts w:ascii="Arial Narrow" w:eastAsia="Arial Narrow" w:hAnsi="Arial Narrow" w:cs="Arial Narrow"/>
          <w:sz w:val="20"/>
          <w:szCs w:val="20"/>
        </w:rPr>
      </w:pPr>
    </w:p>
    <w:p w14:paraId="58A61880" w14:textId="4F39D550"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17.7. O deferimento ou indeferimento do pedido de reequilíbrio econômico-financeiro compete:</w:t>
      </w:r>
    </w:p>
    <w:p w14:paraId="7706BC11" w14:textId="77777777" w:rsidR="00897C64" w:rsidRDefault="00897C64" w:rsidP="00897C64">
      <w:pPr>
        <w:jc w:val="both"/>
        <w:rPr>
          <w:rFonts w:ascii="Arial Narrow" w:eastAsia="Arial Narrow" w:hAnsi="Arial Narrow" w:cs="Arial Narrow"/>
          <w:sz w:val="20"/>
          <w:szCs w:val="20"/>
        </w:rPr>
      </w:pPr>
    </w:p>
    <w:p w14:paraId="5869C2A6"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 - </w:t>
      </w:r>
      <w:proofErr w:type="gramStart"/>
      <w:r>
        <w:rPr>
          <w:rFonts w:ascii="Arial Narrow" w:eastAsia="Arial Narrow" w:hAnsi="Arial Narrow" w:cs="Arial Narrow"/>
          <w:sz w:val="20"/>
          <w:szCs w:val="20"/>
        </w:rPr>
        <w:t>ao</w:t>
      </w:r>
      <w:proofErr w:type="gramEnd"/>
      <w:r>
        <w:rPr>
          <w:rFonts w:ascii="Arial Narrow" w:eastAsia="Arial Narrow" w:hAnsi="Arial Narrow" w:cs="Arial Narrow"/>
          <w:sz w:val="20"/>
          <w:szCs w:val="20"/>
        </w:rPr>
        <w:t xml:space="preserve"> Secretário Municipal da pasta responsável pela contratação, quando o valor do reequilíbrio não ultrapassar R$ 50.000,00 (cinquenta mil reais);</w:t>
      </w:r>
    </w:p>
    <w:p w14:paraId="6C5D387D"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II - </w:t>
      </w:r>
      <w:proofErr w:type="gramStart"/>
      <w:r>
        <w:rPr>
          <w:rFonts w:ascii="Arial Narrow" w:eastAsia="Arial Narrow" w:hAnsi="Arial Narrow" w:cs="Arial Narrow"/>
          <w:sz w:val="20"/>
          <w:szCs w:val="20"/>
        </w:rPr>
        <w:t>ao</w:t>
      </w:r>
      <w:proofErr w:type="gramEnd"/>
      <w:r>
        <w:rPr>
          <w:rFonts w:ascii="Arial Narrow" w:eastAsia="Arial Narrow" w:hAnsi="Arial Narrow" w:cs="Arial Narrow"/>
          <w:sz w:val="20"/>
          <w:szCs w:val="20"/>
        </w:rPr>
        <w:t xml:space="preserve"> Prefeito Municipal, mediante despacho fundamentado, quando o valor ultrapassar o montante estabelecido no inciso anterior ou envolver cláusulas econômicas essenciais do contrato.</w:t>
      </w:r>
    </w:p>
    <w:p w14:paraId="4F4CF99D" w14:textId="77777777" w:rsidR="00897C64" w:rsidRDefault="00897C64" w:rsidP="00897C64">
      <w:pPr>
        <w:jc w:val="both"/>
        <w:rPr>
          <w:rFonts w:ascii="Arial Narrow" w:eastAsia="Arial Narrow" w:hAnsi="Arial Narrow" w:cs="Arial Narrow"/>
          <w:sz w:val="20"/>
          <w:szCs w:val="20"/>
        </w:rPr>
      </w:pPr>
    </w:p>
    <w:p w14:paraId="5710CC95" w14:textId="139BC0F0"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17.8. O reequilíbrio econômico-financeiro não poderá ensejar, em nenhuma hipótese, aumento da margem de lucro originalmente pactuada.</w:t>
      </w:r>
    </w:p>
    <w:p w14:paraId="3A855415" w14:textId="77777777" w:rsidR="00897C64" w:rsidRDefault="00897C64" w:rsidP="00897C64">
      <w:pPr>
        <w:jc w:val="both"/>
        <w:rPr>
          <w:rFonts w:ascii="Arial Narrow" w:eastAsia="Arial Narrow" w:hAnsi="Arial Narrow" w:cs="Arial Narrow"/>
          <w:sz w:val="20"/>
          <w:szCs w:val="20"/>
        </w:rPr>
      </w:pPr>
    </w:p>
    <w:p w14:paraId="27F78F4F"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lastRenderedPageBreak/>
        <w:t>I - Caso o lucro originalmente pactuado seja superior a 20% (vinte por cento) sobre os custos diretos e indiretos, o reequilíbrio a ser concedido observará como limite máximo de remuneração líquida a margem de 20% (vinte por cento), calculada sobre os custos comprovadamente atualizados.</w:t>
      </w:r>
    </w:p>
    <w:p w14:paraId="5F418FD5"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II - O valor final do reequilíbrio será apurado com base nos custos atualizados, nos termos da planilha de composição de preços, e sobre este valor será aplicada a margem de lucro máxima prevista no parágrafo anterior.</w:t>
      </w:r>
    </w:p>
    <w:p w14:paraId="7137B8D1"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III - O disposto neste artigo visa garantir o equilíbrio do contrato em condições equitativas, vedada qualquer forma de enriquecimento sem causa ou quebra da isonomia entre os licitantes.</w:t>
      </w:r>
    </w:p>
    <w:p w14:paraId="01BA0CFC" w14:textId="77777777" w:rsidR="00897C64" w:rsidRDefault="00897C64" w:rsidP="00897C64">
      <w:pPr>
        <w:jc w:val="both"/>
        <w:rPr>
          <w:rFonts w:ascii="Arial Narrow" w:eastAsia="Arial Narrow" w:hAnsi="Arial Narrow" w:cs="Arial Narrow"/>
          <w:sz w:val="20"/>
          <w:szCs w:val="20"/>
        </w:rPr>
      </w:pPr>
    </w:p>
    <w:p w14:paraId="5990D81E" w14:textId="34FAA214"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17.9. A concessão de reequilíbrio econômico-financeiro será formalizada </w:t>
      </w:r>
      <w:proofErr w:type="spellStart"/>
      <w:r>
        <w:rPr>
          <w:rFonts w:ascii="Arial Narrow" w:eastAsia="Arial Narrow" w:hAnsi="Arial Narrow" w:cs="Arial Narrow"/>
          <w:sz w:val="20"/>
          <w:szCs w:val="20"/>
        </w:rPr>
        <w:t>por</w:t>
      </w:r>
      <w:proofErr w:type="spellEnd"/>
      <w:r>
        <w:rPr>
          <w:rFonts w:ascii="Arial Narrow" w:eastAsia="Arial Narrow" w:hAnsi="Arial Narrow" w:cs="Arial Narrow"/>
          <w:sz w:val="20"/>
          <w:szCs w:val="20"/>
        </w:rPr>
        <w:t xml:space="preserve"> termo aditivo contratual, com expressa menção aos fundamentos, valores, datas e efeitos decorrentes da medida.</w:t>
      </w:r>
    </w:p>
    <w:p w14:paraId="24BFD610" w14:textId="77777777" w:rsidR="00897C64" w:rsidRDefault="00897C64" w:rsidP="00897C64">
      <w:pPr>
        <w:jc w:val="both"/>
        <w:rPr>
          <w:rFonts w:ascii="Arial Narrow" w:eastAsia="Arial Narrow" w:hAnsi="Arial Narrow" w:cs="Arial Narrow"/>
          <w:sz w:val="20"/>
          <w:szCs w:val="20"/>
        </w:rPr>
      </w:pPr>
    </w:p>
    <w:p w14:paraId="6E83E226" w14:textId="6F2E919D"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17.10. Os efeitos financeiros do reequilíbrio só incidirão a partir da data de protocolo do pedido, salvo se comprovadamente o fato gerador tiver sido comunicado em prazo razoável e houver justificativa para a retroatividade, o que dependerá de decisão expressa da autoridade competente.</w:t>
      </w:r>
    </w:p>
    <w:p w14:paraId="5487D0CD" w14:textId="77777777" w:rsidR="00897C64" w:rsidRPr="00B15093" w:rsidRDefault="00897C64" w:rsidP="00897C64">
      <w:pPr>
        <w:jc w:val="both"/>
        <w:rPr>
          <w:rFonts w:ascii="Arial Narrow" w:eastAsia="Arial Narrow" w:hAnsi="Arial Narrow" w:cs="Arial Narrow"/>
          <w:color w:val="000000" w:themeColor="text1"/>
          <w:sz w:val="20"/>
          <w:szCs w:val="20"/>
        </w:rPr>
      </w:pPr>
    </w:p>
    <w:p w14:paraId="79623231" w14:textId="705E7053" w:rsidR="00897C64" w:rsidRDefault="00897C64" w:rsidP="00897C64">
      <w:pPr>
        <w:jc w:val="both"/>
        <w:rPr>
          <w:rFonts w:ascii="Arial Narrow" w:eastAsia="Arial Narrow" w:hAnsi="Arial Narrow" w:cs="Arial Narrow"/>
          <w:color w:val="000000" w:themeColor="text1"/>
          <w:sz w:val="20"/>
          <w:szCs w:val="20"/>
        </w:rPr>
      </w:pPr>
      <w:r>
        <w:rPr>
          <w:rFonts w:ascii="Arial Narrow" w:eastAsia="Arial Narrow" w:hAnsi="Arial Narrow" w:cs="Arial Narrow"/>
          <w:color w:val="000000" w:themeColor="text1"/>
          <w:sz w:val="20"/>
          <w:szCs w:val="20"/>
        </w:rPr>
        <w:t>17</w:t>
      </w:r>
      <w:r w:rsidRPr="00B15093">
        <w:rPr>
          <w:rFonts w:ascii="Arial Narrow" w:eastAsia="Arial Narrow" w:hAnsi="Arial Narrow" w:cs="Arial Narrow"/>
          <w:color w:val="000000" w:themeColor="text1"/>
          <w:sz w:val="20"/>
          <w:szCs w:val="20"/>
        </w:rPr>
        <w:t>.</w:t>
      </w:r>
      <w:r>
        <w:rPr>
          <w:rFonts w:ascii="Arial Narrow" w:eastAsia="Arial Narrow" w:hAnsi="Arial Narrow" w:cs="Arial Narrow"/>
          <w:color w:val="000000" w:themeColor="text1"/>
          <w:sz w:val="20"/>
          <w:szCs w:val="20"/>
        </w:rPr>
        <w:t>11</w:t>
      </w:r>
      <w:r w:rsidRPr="00B15093">
        <w:rPr>
          <w:rFonts w:ascii="Arial Narrow" w:eastAsia="Arial Narrow" w:hAnsi="Arial Narrow" w:cs="Arial Narrow"/>
          <w:color w:val="000000" w:themeColor="text1"/>
          <w:sz w:val="20"/>
          <w:szCs w:val="20"/>
        </w:rPr>
        <w:t>. Para os Termo de Contratos, após os 12 (doze) primeiros meses, quando da prorrogação, os preços poderão ser reajustados a critério da Administração, em conformidade com a legislação vigente, com a aplicação da variação do Índice Geral de Preços do Mercado – IGPM.</w:t>
      </w:r>
    </w:p>
    <w:p w14:paraId="01D449B2" w14:textId="77777777" w:rsidR="005F0001" w:rsidRPr="00B15093" w:rsidRDefault="005F0001" w:rsidP="005F0001">
      <w:pPr>
        <w:jc w:val="both"/>
        <w:rPr>
          <w:rFonts w:ascii="Arial Narrow" w:eastAsia="Arial Narrow" w:hAnsi="Arial Narrow" w:cs="Arial Narrow"/>
          <w:b/>
          <w:color w:val="000000" w:themeColor="text1"/>
          <w:sz w:val="20"/>
          <w:szCs w:val="20"/>
        </w:rPr>
      </w:pPr>
    </w:p>
    <w:p w14:paraId="6B4D0C6B" w14:textId="77777777" w:rsidR="00CC7201" w:rsidRPr="00B15093" w:rsidRDefault="004F33F8">
      <w:pPr>
        <w:shd w:val="clear" w:color="auto" w:fill="C0C0C0"/>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18. DOS RECURSOS ORÇAMENTÁRIOS</w:t>
      </w:r>
    </w:p>
    <w:p w14:paraId="05E2490E"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w:t>
      </w:r>
    </w:p>
    <w:p w14:paraId="55194C04"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18.1. Para fazer face às despesas, serão utilizadas as dotações orçamentárias do orçamento vigente do Município, sendo:</w:t>
      </w:r>
    </w:p>
    <w:p w14:paraId="46861C8E"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 </w:t>
      </w:r>
    </w:p>
    <w:tbl>
      <w:tblPr>
        <w:tblW w:w="5000" w:type="pct"/>
        <w:tblCellSpacing w:w="15" w:type="dxa"/>
        <w:tblInd w:w="-8"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868"/>
        <w:gridCol w:w="5193"/>
        <w:gridCol w:w="1995"/>
      </w:tblGrid>
      <w:tr w:rsidR="0042448A" w:rsidRPr="00BA6A21" w14:paraId="7F610976" w14:textId="77777777" w:rsidTr="00ED7CAB">
        <w:trPr>
          <w:trHeight w:val="240"/>
          <w:tblCellSpacing w:w="15" w:type="dxa"/>
        </w:trPr>
        <w:tc>
          <w:tcPr>
            <w:tcW w:w="1879"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5" w:type="dxa"/>
              <w:left w:w="15" w:type="dxa"/>
              <w:bottom w:w="15" w:type="dxa"/>
              <w:right w:w="15" w:type="dxa"/>
            </w:tcMar>
            <w:vAlign w:val="center"/>
            <w:hideMark/>
          </w:tcPr>
          <w:p w14:paraId="4AD29C44" w14:textId="77777777" w:rsidR="0042448A" w:rsidRPr="00BA6A21" w:rsidRDefault="0042448A" w:rsidP="00ED7CAB">
            <w:pPr>
              <w:autoSpaceDE w:val="0"/>
              <w:adjustRightInd w:val="0"/>
              <w:jc w:val="center"/>
              <w:rPr>
                <w:rFonts w:ascii="Arial Narrow" w:eastAsia="Calibri" w:hAnsi="Arial Narrow" w:cstheme="minorHAnsi"/>
                <w:b/>
                <w:sz w:val="16"/>
                <w:szCs w:val="16"/>
              </w:rPr>
            </w:pPr>
            <w:r w:rsidRPr="00BA6A21">
              <w:rPr>
                <w:rFonts w:ascii="Arial Narrow" w:eastAsia="Calibri" w:hAnsi="Arial Narrow" w:cstheme="minorHAnsi"/>
                <w:b/>
                <w:sz w:val="16"/>
                <w:szCs w:val="16"/>
              </w:rPr>
              <w:t>REDUZIDO</w:t>
            </w:r>
          </w:p>
        </w:tc>
        <w:tc>
          <w:tcPr>
            <w:tcW w:w="5328"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5" w:type="dxa"/>
              <w:left w:w="15" w:type="dxa"/>
              <w:bottom w:w="15" w:type="dxa"/>
              <w:right w:w="15" w:type="dxa"/>
            </w:tcMar>
            <w:vAlign w:val="center"/>
            <w:hideMark/>
          </w:tcPr>
          <w:p w14:paraId="0CC1BBB7" w14:textId="77777777" w:rsidR="0042448A" w:rsidRPr="00BA6A21" w:rsidRDefault="0042448A" w:rsidP="00ED7CAB">
            <w:pPr>
              <w:autoSpaceDE w:val="0"/>
              <w:adjustRightInd w:val="0"/>
              <w:jc w:val="center"/>
              <w:rPr>
                <w:rFonts w:ascii="Arial Narrow" w:eastAsia="Calibri" w:hAnsi="Arial Narrow" w:cstheme="minorHAnsi"/>
                <w:b/>
                <w:sz w:val="16"/>
                <w:szCs w:val="16"/>
              </w:rPr>
            </w:pPr>
            <w:r w:rsidRPr="00BA6A21">
              <w:rPr>
                <w:rFonts w:ascii="Arial Narrow" w:eastAsia="Calibri" w:hAnsi="Arial Narrow" w:cstheme="minorHAnsi"/>
                <w:b/>
                <w:sz w:val="16"/>
                <w:szCs w:val="16"/>
              </w:rPr>
              <w:t>DOTAÇÃO ORÇAMENTÁRIA</w:t>
            </w:r>
          </w:p>
        </w:tc>
        <w:tc>
          <w:tcPr>
            <w:tcW w:w="2011"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5" w:type="dxa"/>
              <w:left w:w="15" w:type="dxa"/>
              <w:bottom w:w="15" w:type="dxa"/>
              <w:right w:w="15" w:type="dxa"/>
            </w:tcMar>
            <w:vAlign w:val="center"/>
            <w:hideMark/>
          </w:tcPr>
          <w:p w14:paraId="7F4B1B3E" w14:textId="77777777" w:rsidR="0042448A" w:rsidRPr="00BA6A21" w:rsidRDefault="0042448A" w:rsidP="00ED7CAB">
            <w:pPr>
              <w:autoSpaceDE w:val="0"/>
              <w:adjustRightInd w:val="0"/>
              <w:jc w:val="center"/>
              <w:rPr>
                <w:rFonts w:ascii="Arial Narrow" w:eastAsia="Calibri" w:hAnsi="Arial Narrow" w:cstheme="minorHAnsi"/>
                <w:b/>
                <w:sz w:val="16"/>
                <w:szCs w:val="16"/>
              </w:rPr>
            </w:pPr>
            <w:r w:rsidRPr="00BA6A21">
              <w:rPr>
                <w:rFonts w:ascii="Arial Narrow" w:eastAsia="Calibri" w:hAnsi="Arial Narrow" w:cstheme="minorHAnsi"/>
                <w:b/>
                <w:sz w:val="16"/>
                <w:szCs w:val="16"/>
              </w:rPr>
              <w:t>FONTE</w:t>
            </w:r>
          </w:p>
        </w:tc>
      </w:tr>
      <w:tr w:rsidR="0042448A" w:rsidRPr="006B7329" w14:paraId="0ABCA0C7" w14:textId="77777777" w:rsidTr="00ED7CAB">
        <w:trPr>
          <w:tblCellSpacing w:w="15" w:type="dxa"/>
        </w:trPr>
        <w:tc>
          <w:tcPr>
            <w:tcW w:w="187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14:paraId="48B50275" w14:textId="77777777" w:rsidR="0042448A" w:rsidRPr="006B7329" w:rsidRDefault="0042448A" w:rsidP="00ED7CAB">
            <w:pPr>
              <w:autoSpaceDE w:val="0"/>
              <w:adjustRightInd w:val="0"/>
              <w:jc w:val="center"/>
              <w:rPr>
                <w:rFonts w:ascii="Arial Narrow" w:eastAsia="Calibri" w:hAnsi="Arial Narrow" w:cstheme="minorHAnsi"/>
                <w:color w:val="000000" w:themeColor="text1"/>
                <w:sz w:val="16"/>
                <w:szCs w:val="16"/>
              </w:rPr>
            </w:pPr>
            <w:r w:rsidRPr="006B7329">
              <w:rPr>
                <w:rFonts w:ascii="Arial Narrow" w:eastAsia="Calibri" w:hAnsi="Arial Narrow" w:cstheme="minorHAnsi"/>
                <w:color w:val="000000" w:themeColor="text1"/>
                <w:sz w:val="16"/>
                <w:szCs w:val="16"/>
              </w:rPr>
              <w:t>407</w:t>
            </w:r>
          </w:p>
        </w:tc>
        <w:tc>
          <w:tcPr>
            <w:tcW w:w="532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14:paraId="632C0F74" w14:textId="77777777" w:rsidR="0042448A" w:rsidRPr="006B7329" w:rsidRDefault="0042448A" w:rsidP="00ED7CAB">
            <w:pPr>
              <w:autoSpaceDE w:val="0"/>
              <w:adjustRightInd w:val="0"/>
              <w:jc w:val="center"/>
              <w:rPr>
                <w:rFonts w:ascii="Arial Narrow" w:eastAsia="Calibri" w:hAnsi="Arial Narrow" w:cstheme="minorHAnsi"/>
                <w:color w:val="000000" w:themeColor="text1"/>
                <w:sz w:val="16"/>
                <w:szCs w:val="16"/>
              </w:rPr>
            </w:pPr>
            <w:r w:rsidRPr="006B7329">
              <w:rPr>
                <w:rFonts w:ascii="Arial Narrow" w:eastAsia="Calibri" w:hAnsi="Arial Narrow" w:cstheme="minorHAnsi"/>
                <w:color w:val="000000" w:themeColor="text1"/>
                <w:sz w:val="16"/>
                <w:szCs w:val="16"/>
              </w:rPr>
              <w:t>02 06 10.301.0029.4055.0000</w:t>
            </w:r>
          </w:p>
        </w:tc>
        <w:tc>
          <w:tcPr>
            <w:tcW w:w="201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14:paraId="2C59C3E3" w14:textId="77777777" w:rsidR="0042448A" w:rsidRPr="006B7329" w:rsidRDefault="0042448A" w:rsidP="00ED7CAB">
            <w:pPr>
              <w:autoSpaceDE w:val="0"/>
              <w:adjustRightInd w:val="0"/>
              <w:jc w:val="center"/>
              <w:rPr>
                <w:rFonts w:ascii="Arial Narrow" w:eastAsia="Calibri" w:hAnsi="Arial Narrow" w:cstheme="minorHAnsi"/>
                <w:color w:val="000000" w:themeColor="text1"/>
                <w:sz w:val="16"/>
                <w:szCs w:val="16"/>
              </w:rPr>
            </w:pPr>
            <w:r w:rsidRPr="006B7329">
              <w:rPr>
                <w:rFonts w:ascii="Arial Narrow" w:eastAsia="Calibri" w:hAnsi="Arial Narrow" w:cstheme="minorHAnsi"/>
                <w:color w:val="000000" w:themeColor="text1"/>
                <w:sz w:val="16"/>
                <w:szCs w:val="16"/>
              </w:rPr>
              <w:t>1 600 000 059 002</w:t>
            </w:r>
          </w:p>
        </w:tc>
      </w:tr>
    </w:tbl>
    <w:p w14:paraId="0FFE22F3"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         </w:t>
      </w:r>
    </w:p>
    <w:p w14:paraId="238F8CCF" w14:textId="77777777" w:rsidR="00CC7201" w:rsidRPr="00B15093" w:rsidRDefault="004F33F8">
      <w:pPr>
        <w:shd w:val="clear" w:color="auto" w:fill="C0C0C0"/>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19.  DA RESPONSABILIDADE</w:t>
      </w:r>
    </w:p>
    <w:p w14:paraId="5519B472"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w:t>
      </w:r>
    </w:p>
    <w:p w14:paraId="7C606358" w14:textId="4A8FEC47" w:rsidR="00CC7201"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19.1. Será de responsabilidade da empresa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w:t>
      </w:r>
    </w:p>
    <w:p w14:paraId="0E684087" w14:textId="77777777" w:rsidR="00787A33" w:rsidRPr="00B15093" w:rsidRDefault="00787A33">
      <w:pPr>
        <w:jc w:val="both"/>
        <w:rPr>
          <w:rFonts w:ascii="Arial Narrow" w:eastAsia="Arial Narrow" w:hAnsi="Arial Narrow" w:cs="Arial Narrow"/>
          <w:color w:val="000000" w:themeColor="text1"/>
          <w:sz w:val="20"/>
          <w:szCs w:val="20"/>
        </w:rPr>
      </w:pPr>
    </w:p>
    <w:p w14:paraId="18D020F4"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19.1.1. Cumprir e fazer cumprir as especificações gerais deste instrumento.</w:t>
      </w:r>
    </w:p>
    <w:p w14:paraId="038CFF65" w14:textId="77777777" w:rsidR="00CC7201" w:rsidRPr="00B15093" w:rsidRDefault="00CC7201">
      <w:pPr>
        <w:jc w:val="both"/>
        <w:rPr>
          <w:rFonts w:ascii="Arial Narrow" w:eastAsia="Arial Narrow" w:hAnsi="Arial Narrow" w:cs="Arial Narrow"/>
          <w:color w:val="000000" w:themeColor="text1"/>
          <w:sz w:val="20"/>
          <w:szCs w:val="20"/>
        </w:rPr>
      </w:pPr>
    </w:p>
    <w:p w14:paraId="532E757F"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19.1.2. Tomar os cuidados necessários à perfeita execução do contrato.</w:t>
      </w:r>
    </w:p>
    <w:p w14:paraId="385E5EA1" w14:textId="77777777" w:rsidR="00CC7201" w:rsidRPr="00B15093" w:rsidRDefault="00CC7201">
      <w:pPr>
        <w:jc w:val="both"/>
        <w:rPr>
          <w:rFonts w:ascii="Arial Narrow" w:eastAsia="Arial Narrow" w:hAnsi="Arial Narrow" w:cs="Arial Narrow"/>
          <w:color w:val="000000" w:themeColor="text1"/>
          <w:sz w:val="20"/>
          <w:szCs w:val="20"/>
        </w:rPr>
      </w:pPr>
    </w:p>
    <w:p w14:paraId="176129FF"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19.1.3. A aceitação final dos materiais não desobriga, em qualquer hipótese ou circunstância, 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da responsabilidade técnica ou civil por imperfeições ou defeitos decorrentes da má qualidade dos serviços fornecidos.</w:t>
      </w:r>
    </w:p>
    <w:p w14:paraId="0594D782" w14:textId="77777777" w:rsidR="00CC7201" w:rsidRPr="00B15093" w:rsidRDefault="00CC7201">
      <w:pPr>
        <w:jc w:val="both"/>
        <w:rPr>
          <w:rFonts w:ascii="Arial Narrow" w:eastAsia="Arial Narrow" w:hAnsi="Arial Narrow" w:cs="Arial Narrow"/>
          <w:color w:val="000000" w:themeColor="text1"/>
          <w:sz w:val="20"/>
          <w:szCs w:val="20"/>
        </w:rPr>
      </w:pPr>
    </w:p>
    <w:p w14:paraId="3A1C4EB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19.1.4. As despesas relativas ao fornecimento dos materiais, impostos, taxas, fretes, seguros e descontos deverão ser inclusas no preço global.</w:t>
      </w:r>
    </w:p>
    <w:p w14:paraId="6B04E765" w14:textId="77777777" w:rsidR="00CC7201" w:rsidRPr="00B15093" w:rsidRDefault="00CC7201">
      <w:pPr>
        <w:jc w:val="both"/>
        <w:rPr>
          <w:rFonts w:ascii="Arial Narrow" w:eastAsia="Arial Narrow" w:hAnsi="Arial Narrow" w:cs="Arial Narrow"/>
          <w:color w:val="000000" w:themeColor="text1"/>
          <w:sz w:val="20"/>
          <w:szCs w:val="20"/>
        </w:rPr>
      </w:pPr>
    </w:p>
    <w:p w14:paraId="362E05E1"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19.1.5. Fornecer os materiais requisitados apenas mediante apresentação da Autorização de Fornecimento expedido pelo Departamento de Compras.</w:t>
      </w:r>
    </w:p>
    <w:p w14:paraId="1EA449B4"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1FAC4460"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19.1.6. Manter, durante toda a execução do contrato, em compatibilidade com as obrigações por ela assumidas, todas as condições de habilitação e qualificação exigidas na licitação.</w:t>
      </w:r>
    </w:p>
    <w:p w14:paraId="2EC7E361" w14:textId="77777777" w:rsidR="00CC7201" w:rsidRPr="00B15093" w:rsidRDefault="00CC7201">
      <w:pPr>
        <w:jc w:val="both"/>
        <w:rPr>
          <w:rFonts w:ascii="Arial Narrow" w:eastAsia="Arial Narrow" w:hAnsi="Arial Narrow" w:cs="Arial Narrow"/>
          <w:color w:val="000000" w:themeColor="text1"/>
          <w:sz w:val="20"/>
          <w:szCs w:val="20"/>
        </w:rPr>
      </w:pPr>
    </w:p>
    <w:p w14:paraId="456AC52C"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19.2. Será de responsabilidade da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w:t>
      </w:r>
    </w:p>
    <w:p w14:paraId="2C1B0705" w14:textId="77777777" w:rsidR="00CC7201" w:rsidRPr="00B15093" w:rsidRDefault="00CC7201">
      <w:pPr>
        <w:jc w:val="both"/>
        <w:rPr>
          <w:rFonts w:ascii="Arial Narrow" w:eastAsia="Arial Narrow" w:hAnsi="Arial Narrow" w:cs="Arial Narrow"/>
          <w:color w:val="000000" w:themeColor="text1"/>
          <w:sz w:val="20"/>
          <w:szCs w:val="20"/>
        </w:rPr>
      </w:pPr>
    </w:p>
    <w:p w14:paraId="23E92315"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19.2.1. Realizar análise da qualidade dos serviços a serem realizados.</w:t>
      </w:r>
    </w:p>
    <w:p w14:paraId="41F3B56B" w14:textId="77777777" w:rsidR="00CC7201" w:rsidRPr="00B15093" w:rsidRDefault="00CC7201">
      <w:pPr>
        <w:jc w:val="both"/>
        <w:rPr>
          <w:rFonts w:ascii="Arial Narrow" w:eastAsia="Arial Narrow" w:hAnsi="Arial Narrow" w:cs="Arial Narrow"/>
          <w:color w:val="000000" w:themeColor="text1"/>
          <w:sz w:val="20"/>
          <w:szCs w:val="20"/>
        </w:rPr>
      </w:pPr>
    </w:p>
    <w:p w14:paraId="3D83AD14"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19.2.2. Efetuar o pagamento no prazo estabelecido no item 16 deste edital.</w:t>
      </w:r>
    </w:p>
    <w:p w14:paraId="7F939E9F" w14:textId="77777777" w:rsidR="00CC7201" w:rsidRPr="00B15093" w:rsidRDefault="00CC7201">
      <w:pPr>
        <w:jc w:val="both"/>
        <w:rPr>
          <w:rFonts w:ascii="Arial Narrow" w:eastAsia="Arial Narrow" w:hAnsi="Arial Narrow" w:cs="Arial Narrow"/>
          <w:color w:val="000000" w:themeColor="text1"/>
          <w:sz w:val="20"/>
          <w:szCs w:val="20"/>
        </w:rPr>
      </w:pPr>
    </w:p>
    <w:p w14:paraId="5D39291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19.2.3. Fiscalizar a execução dos serviços. </w:t>
      </w:r>
    </w:p>
    <w:p w14:paraId="74EAC7A6" w14:textId="77777777" w:rsidR="00CC7201" w:rsidRPr="00B15093" w:rsidRDefault="00CC7201">
      <w:pPr>
        <w:jc w:val="both"/>
        <w:rPr>
          <w:rFonts w:ascii="Arial Narrow" w:eastAsia="Arial Narrow" w:hAnsi="Arial Narrow" w:cs="Arial Narrow"/>
          <w:color w:val="000000" w:themeColor="text1"/>
          <w:sz w:val="20"/>
          <w:szCs w:val="20"/>
        </w:rPr>
      </w:pPr>
    </w:p>
    <w:p w14:paraId="6DFA1926"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19.2.4. Informar à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o nome do funcionário responsável pela assinatura das autorizações de serviços.</w:t>
      </w:r>
    </w:p>
    <w:p w14:paraId="5800188C" w14:textId="77777777" w:rsidR="00CC7201" w:rsidRPr="00B15093" w:rsidRDefault="004F33F8">
      <w:pPr>
        <w:shd w:val="clear" w:color="auto" w:fill="C0C0C0"/>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20. DA FISCALIZAÇÃO</w:t>
      </w:r>
    </w:p>
    <w:p w14:paraId="16BA971E" w14:textId="0C7F89FF" w:rsidR="00CC7201" w:rsidRPr="00B15093" w:rsidRDefault="00CC7201">
      <w:pPr>
        <w:jc w:val="both"/>
        <w:rPr>
          <w:rFonts w:ascii="Arial Narrow" w:eastAsia="Arial Narrow" w:hAnsi="Arial Narrow" w:cs="Arial Narrow"/>
          <w:b/>
          <w:color w:val="000000" w:themeColor="text1"/>
          <w:sz w:val="20"/>
          <w:szCs w:val="20"/>
        </w:rPr>
      </w:pPr>
    </w:p>
    <w:p w14:paraId="69AFA0AA" w14:textId="3AAF8C5F" w:rsidR="00097990" w:rsidRPr="00B15093" w:rsidRDefault="004F33F8">
      <w:pPr>
        <w:jc w:val="both"/>
        <w:rPr>
          <w:rFonts w:ascii="Arial Narrow" w:eastAsia="Arial Narrow" w:hAnsi="Arial Narrow" w:cs="Arial Narrow"/>
          <w:color w:val="000000" w:themeColor="text1"/>
          <w:sz w:val="20"/>
          <w:szCs w:val="20"/>
        </w:rPr>
      </w:pPr>
      <w:bookmarkStart w:id="7" w:name="_heading=h.3znysh7" w:colFirst="0" w:colLast="0"/>
      <w:bookmarkEnd w:id="7"/>
      <w:r w:rsidRPr="00B15093">
        <w:rPr>
          <w:rFonts w:ascii="Arial Narrow" w:eastAsia="Arial Narrow" w:hAnsi="Arial Narrow" w:cs="Arial Narrow"/>
          <w:color w:val="000000" w:themeColor="text1"/>
          <w:sz w:val="20"/>
          <w:szCs w:val="20"/>
        </w:rPr>
        <w:t>20.1. A fiscalização dos fornecimentos será da Prefeitura Municipal, através do Secretário Municipal ou de quem esse determinar.</w:t>
      </w:r>
    </w:p>
    <w:p w14:paraId="40F5AB38" w14:textId="77777777" w:rsidR="00CC7201" w:rsidRPr="00B15093" w:rsidRDefault="00CC7201">
      <w:pPr>
        <w:jc w:val="both"/>
        <w:rPr>
          <w:rFonts w:ascii="Arial Narrow" w:eastAsia="Arial Narrow" w:hAnsi="Arial Narrow" w:cs="Arial Narrow"/>
          <w:color w:val="000000" w:themeColor="text1"/>
          <w:sz w:val="20"/>
          <w:szCs w:val="20"/>
        </w:rPr>
      </w:pPr>
    </w:p>
    <w:p w14:paraId="2BB65F48" w14:textId="77777777" w:rsidR="00CC7201" w:rsidRPr="00B15093" w:rsidRDefault="004F33F8">
      <w:pPr>
        <w:shd w:val="clear" w:color="auto" w:fill="C0C0C0"/>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 xml:space="preserve">21. DAS DISPOSIÇÕES ESPECIAIS APLICÁVEIS ÀS MICROEMPRESAS E PEQUENAS EMPRESAS </w:t>
      </w:r>
    </w:p>
    <w:p w14:paraId="0E722221" w14:textId="77777777" w:rsidR="00CC7201" w:rsidRPr="00B15093" w:rsidRDefault="00CC7201">
      <w:pPr>
        <w:jc w:val="both"/>
        <w:rPr>
          <w:rFonts w:ascii="Arial Narrow" w:eastAsia="Arial Narrow" w:hAnsi="Arial Narrow" w:cs="Arial Narrow"/>
          <w:b/>
          <w:color w:val="000000" w:themeColor="text1"/>
          <w:sz w:val="20"/>
          <w:szCs w:val="20"/>
        </w:rPr>
      </w:pPr>
    </w:p>
    <w:p w14:paraId="4B93FEB7"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21.1. Às Microempresas e Empresas de Pequeno Porte, que participarem deste Pregão Presencial, deverão apresentar toda a documentação exigida para efeito de comprovação de regularidade fiscal e trabalhista, mesmo que esta apresente alguma restrição. </w:t>
      </w:r>
    </w:p>
    <w:p w14:paraId="079F8B33"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0EABD967"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21.2. Havendo alguma restrição na comprovação da regularidade fiscal e trabalhista, será assegurado ao licitante, o prazo de 5 (cinco) dias úteis, cujo termo inicial corresponderá ao momento em que este for declarado o vencedor do presente certame, prorrogáveis por igual período, a critério da Administração Pública, para a regularização da documentação, pagamento ou parcelamento do débito, e emissão de eventuais certidões negativas ou positivas com efeito de certidão negativa.</w:t>
      </w:r>
    </w:p>
    <w:p w14:paraId="71C00EE5"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70085628"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21.3. A não-regularização da documentação, no prazo previsto no subitem 21.2, implicará decadência do direito à contratação, sem prejuízo das sanções previstas no </w:t>
      </w:r>
      <w:hyperlink r:id="rId19" w:anchor="art81">
        <w:r w:rsidRPr="00B15093">
          <w:rPr>
            <w:rFonts w:ascii="Arial Narrow" w:eastAsia="Arial Narrow" w:hAnsi="Arial Narrow" w:cs="Arial Narrow"/>
            <w:color w:val="000000" w:themeColor="text1"/>
            <w:sz w:val="20"/>
            <w:szCs w:val="20"/>
          </w:rPr>
          <w:t xml:space="preserve">Art. 155 da Lei Federal </w:t>
        </w:r>
      </w:hyperlink>
      <w:r w:rsidRPr="00B15093">
        <w:rPr>
          <w:rFonts w:ascii="Arial Narrow" w:eastAsia="Arial Narrow" w:hAnsi="Arial Narrow" w:cs="Arial Narrow"/>
          <w:color w:val="000000" w:themeColor="text1"/>
          <w:sz w:val="20"/>
          <w:szCs w:val="20"/>
        </w:rPr>
        <w:t xml:space="preserve">Nº </w:t>
      </w:r>
      <w:hyperlink r:id="rId20" w:anchor="art81">
        <w:r w:rsidRPr="00B15093">
          <w:rPr>
            <w:rFonts w:ascii="Arial Narrow" w:eastAsia="Arial Narrow" w:hAnsi="Arial Narrow" w:cs="Arial Narrow"/>
            <w:color w:val="000000" w:themeColor="text1"/>
            <w:sz w:val="20"/>
            <w:szCs w:val="20"/>
          </w:rPr>
          <w:t>14.133, de 1º de abril de 2021</w:t>
        </w:r>
      </w:hyperlink>
      <w:r w:rsidRPr="00B15093">
        <w:rPr>
          <w:rFonts w:ascii="Arial Narrow" w:eastAsia="Arial Narrow" w:hAnsi="Arial Narrow" w:cs="Arial Narrow"/>
          <w:color w:val="000000" w:themeColor="text1"/>
          <w:sz w:val="20"/>
          <w:szCs w:val="20"/>
        </w:rPr>
        <w:t>, sendo facultado à Administração convocar os licitantes remanescentes, na ordem de classificação, para a prestação de serviços, ou revogar a licitação.</w:t>
      </w:r>
    </w:p>
    <w:p w14:paraId="0ADE3D30" w14:textId="77777777" w:rsidR="00CC7201" w:rsidRPr="00B15093" w:rsidRDefault="00CC7201">
      <w:pPr>
        <w:jc w:val="both"/>
        <w:rPr>
          <w:rFonts w:ascii="Arial Narrow" w:eastAsia="Arial Narrow" w:hAnsi="Arial Narrow" w:cs="Arial Narrow"/>
          <w:color w:val="000000" w:themeColor="text1"/>
          <w:sz w:val="20"/>
          <w:szCs w:val="20"/>
        </w:rPr>
      </w:pPr>
    </w:p>
    <w:p w14:paraId="0ADE0945" w14:textId="77777777" w:rsidR="00CC7201" w:rsidRPr="00B15093" w:rsidRDefault="004F33F8">
      <w:pPr>
        <w:shd w:val="clear" w:color="auto" w:fill="C0C0C0"/>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 xml:space="preserve">22. DA APRESENTAÇÃO DE AMOSTRAS QUANDO SOLICITADAS </w:t>
      </w:r>
    </w:p>
    <w:p w14:paraId="031663B4" w14:textId="77777777" w:rsidR="00CC7201" w:rsidRPr="00B15093" w:rsidRDefault="00CC7201">
      <w:pPr>
        <w:jc w:val="both"/>
        <w:rPr>
          <w:rFonts w:ascii="Arial Narrow" w:eastAsia="Arial Narrow" w:hAnsi="Arial Narrow" w:cs="Arial Narrow"/>
          <w:color w:val="000000" w:themeColor="text1"/>
          <w:sz w:val="20"/>
          <w:szCs w:val="20"/>
        </w:rPr>
      </w:pPr>
    </w:p>
    <w:p w14:paraId="0CFB9662" w14:textId="2E944885" w:rsidR="00CC7201" w:rsidRPr="00B15093" w:rsidRDefault="004F33F8">
      <w:pPr>
        <w:jc w:val="both"/>
        <w:rPr>
          <w:rFonts w:ascii="Arial Narrow" w:eastAsia="Arial Narrow" w:hAnsi="Arial Narrow" w:cs="Arial Narrow"/>
          <w:color w:val="000000" w:themeColor="text1"/>
          <w:sz w:val="20"/>
          <w:szCs w:val="20"/>
        </w:rPr>
      </w:pPr>
      <w:bookmarkStart w:id="8" w:name="_heading=h.2et92p0" w:colFirst="0" w:colLast="0"/>
      <w:bookmarkEnd w:id="8"/>
      <w:r w:rsidRPr="00B15093">
        <w:rPr>
          <w:rFonts w:ascii="Arial Narrow" w:eastAsia="Arial Narrow" w:hAnsi="Arial Narrow" w:cs="Arial Narrow"/>
          <w:color w:val="000000" w:themeColor="text1"/>
          <w:sz w:val="20"/>
          <w:szCs w:val="20"/>
        </w:rPr>
        <w:t xml:space="preserve">22.1. Após declarado o licitante vencedor, o Município poderá solicitar amostras/apresentações de seus materiais/produtos/serviços/marcas ofertadas, a serem apresentados no Setor Municipal de Licitações, no prazo de </w:t>
      </w:r>
      <w:r w:rsidR="00097990">
        <w:rPr>
          <w:rFonts w:ascii="Arial Narrow" w:eastAsia="Arial Narrow" w:hAnsi="Arial Narrow" w:cs="Arial Narrow"/>
          <w:color w:val="000000" w:themeColor="text1"/>
          <w:sz w:val="20"/>
          <w:szCs w:val="20"/>
        </w:rPr>
        <w:t xml:space="preserve">até </w:t>
      </w:r>
      <w:r w:rsidR="00A770A8">
        <w:rPr>
          <w:rFonts w:ascii="Arial Narrow" w:eastAsia="Arial Narrow" w:hAnsi="Arial Narrow" w:cs="Arial Narrow"/>
          <w:color w:val="000000" w:themeColor="text1"/>
          <w:sz w:val="20"/>
          <w:szCs w:val="20"/>
        </w:rPr>
        <w:t>5</w:t>
      </w:r>
      <w:r w:rsidR="00097990">
        <w:rPr>
          <w:rFonts w:ascii="Arial Narrow" w:eastAsia="Arial Narrow" w:hAnsi="Arial Narrow" w:cs="Arial Narrow"/>
          <w:color w:val="000000" w:themeColor="text1"/>
          <w:sz w:val="20"/>
          <w:szCs w:val="20"/>
        </w:rPr>
        <w:t xml:space="preserve"> (</w:t>
      </w:r>
      <w:r w:rsidR="00A770A8">
        <w:rPr>
          <w:rFonts w:ascii="Arial Narrow" w:eastAsia="Arial Narrow" w:hAnsi="Arial Narrow" w:cs="Arial Narrow"/>
          <w:color w:val="000000" w:themeColor="text1"/>
          <w:sz w:val="20"/>
          <w:szCs w:val="20"/>
        </w:rPr>
        <w:t>cinco</w:t>
      </w:r>
      <w:r w:rsidR="00097990">
        <w:rPr>
          <w:rFonts w:ascii="Arial Narrow" w:eastAsia="Arial Narrow" w:hAnsi="Arial Narrow" w:cs="Arial Narrow"/>
          <w:color w:val="000000" w:themeColor="text1"/>
          <w:sz w:val="20"/>
          <w:szCs w:val="20"/>
        </w:rPr>
        <w:t>) dias úteis</w:t>
      </w:r>
      <w:r w:rsidRPr="00B15093">
        <w:rPr>
          <w:rFonts w:ascii="Arial Narrow" w:eastAsia="Arial Narrow" w:hAnsi="Arial Narrow" w:cs="Arial Narrow"/>
          <w:color w:val="000000" w:themeColor="text1"/>
          <w:sz w:val="20"/>
          <w:szCs w:val="20"/>
        </w:rPr>
        <w:t>, contados da data da expedição de solicitação, em pequenas quantidades previamente definidas, devidamente identificados e destinados a análises/avaliações de aceitabilidade ou no prazo de até 3 (três) dias úteis, contados da data da expedição de solicitação, catálogos, folhetos, fichas técnicas e quaisquer outros documentos que deem maior clareza para conhecimento dos materiais/produtos/serviços/marcas ofertadas.</w:t>
      </w:r>
    </w:p>
    <w:p w14:paraId="2AC4E49A" w14:textId="77777777" w:rsidR="00CC7201" w:rsidRPr="00B15093" w:rsidRDefault="00CC7201">
      <w:pPr>
        <w:jc w:val="both"/>
        <w:rPr>
          <w:rFonts w:ascii="Arial Narrow" w:eastAsia="Arial Narrow" w:hAnsi="Arial Narrow" w:cs="Arial Narrow"/>
          <w:color w:val="000000" w:themeColor="text1"/>
          <w:sz w:val="20"/>
          <w:szCs w:val="20"/>
        </w:rPr>
      </w:pPr>
    </w:p>
    <w:p w14:paraId="5E82BEDA" w14:textId="2C1189FC"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22.2. As solicitações de amostras/apresentações poderão ocorrer no ato da realização do certame devidamente lavrado em Ata na data de ocorrência do processo licitatório ou posteriormente quando solicitados aos licitantes pelo endereço eletrônico do Setor Municipal de Licitações (</w:t>
      </w:r>
      <w:hyperlink r:id="rId21" w:history="1">
        <w:r w:rsidR="00082E5E">
          <w:rPr>
            <w:rStyle w:val="Hyperlink"/>
            <w:rFonts w:ascii="Arial Narrow" w:eastAsia="Arial Narrow" w:hAnsi="Arial Narrow" w:cs="Arial Narrow"/>
            <w:sz w:val="20"/>
            <w:szCs w:val="20"/>
          </w:rPr>
          <w:t>licitacao@senadoramaral.mg.gov.br</w:t>
        </w:r>
      </w:hyperlink>
      <w:r w:rsidRPr="00B15093">
        <w:rPr>
          <w:rFonts w:ascii="Arial Narrow" w:eastAsia="Arial Narrow" w:hAnsi="Arial Narrow" w:cs="Arial Narrow"/>
          <w:color w:val="000000" w:themeColor="text1"/>
          <w:sz w:val="20"/>
          <w:szCs w:val="20"/>
        </w:rPr>
        <w:t>) ao e-mail registrado no certame, por telefone através de contato com o representante da licitante também vinculado ao certame, visando promover a análises/avaliações do item/marca ofertada.</w:t>
      </w:r>
    </w:p>
    <w:p w14:paraId="58E096C2" w14:textId="77777777" w:rsidR="00CC7201" w:rsidRPr="00B15093" w:rsidRDefault="00CC7201">
      <w:pPr>
        <w:jc w:val="both"/>
        <w:rPr>
          <w:rFonts w:ascii="Arial Narrow" w:eastAsia="Arial Narrow" w:hAnsi="Arial Narrow" w:cs="Arial Narrow"/>
          <w:color w:val="000000" w:themeColor="text1"/>
          <w:sz w:val="20"/>
          <w:szCs w:val="20"/>
        </w:rPr>
      </w:pPr>
    </w:p>
    <w:p w14:paraId="3B0485AA"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22.3. A realização das análises/avaliações, serão efetivadas em datas pré-agendadas, quando poderão ser acompanhados por representantes da empresa vencedora e demais licitantes interessados, ficando as despesas de viagem, estadia, refeições, por conta da licitante interessada.</w:t>
      </w:r>
    </w:p>
    <w:p w14:paraId="3788A7E5" w14:textId="77777777" w:rsidR="00CC7201" w:rsidRPr="00B15093" w:rsidRDefault="00CC7201">
      <w:pPr>
        <w:jc w:val="both"/>
        <w:rPr>
          <w:rFonts w:ascii="Arial Narrow" w:eastAsia="Arial Narrow" w:hAnsi="Arial Narrow" w:cs="Arial Narrow"/>
          <w:color w:val="000000" w:themeColor="text1"/>
          <w:sz w:val="20"/>
          <w:szCs w:val="20"/>
        </w:rPr>
      </w:pPr>
    </w:p>
    <w:p w14:paraId="109DCD91"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lastRenderedPageBreak/>
        <w:t>22.4. O descumprimento de apresentação de amostras no prazo estabelecido, considerará a empresa vencedora automaticamente desclassificada no processo licitatório, quanto ao item requisitado, cabendo ao Poder Executivo convocar as licitantes subsequentes, na ordem de classificação, e assim sucessivamente, até a apuração de uma proposta que atenda ao Edital, sendo o respectivo licitante sucessor declarado vencedor, desde que atendidas as exigências editalícias.</w:t>
      </w:r>
    </w:p>
    <w:p w14:paraId="10E3F132" w14:textId="77777777" w:rsidR="00CC7201" w:rsidRPr="00B15093" w:rsidRDefault="00CC7201">
      <w:pPr>
        <w:jc w:val="both"/>
        <w:rPr>
          <w:rFonts w:ascii="Arial Narrow" w:eastAsia="Arial Narrow" w:hAnsi="Arial Narrow" w:cs="Arial Narrow"/>
          <w:color w:val="000000" w:themeColor="text1"/>
          <w:sz w:val="20"/>
          <w:szCs w:val="20"/>
        </w:rPr>
      </w:pPr>
    </w:p>
    <w:p w14:paraId="13A8C383"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22.5. Para fins de análises/avaliações de materiais/produtos/marcas/serviços ofertados, serão os mesmos realizados por uma Comissão de Avaliação de Qualidade de Produtos, composta por no mínimo 3 (três) membros nomeados especificamente pelo Poder Executivo para tal função.</w:t>
      </w:r>
    </w:p>
    <w:p w14:paraId="4C6142D8" w14:textId="77777777" w:rsidR="00CC7201" w:rsidRPr="00B15093" w:rsidRDefault="00CC7201">
      <w:pPr>
        <w:jc w:val="both"/>
        <w:rPr>
          <w:rFonts w:ascii="Arial Narrow" w:eastAsia="Arial Narrow" w:hAnsi="Arial Narrow" w:cs="Arial Narrow"/>
          <w:color w:val="000000" w:themeColor="text1"/>
          <w:sz w:val="20"/>
          <w:szCs w:val="20"/>
        </w:rPr>
      </w:pPr>
    </w:p>
    <w:p w14:paraId="4A4E3288"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22.6. Quanto às análises e avaliações de aceitabilidade, serão considerados para fins de aprovação os seguintes critérios e pontuação:</w:t>
      </w:r>
    </w:p>
    <w:p w14:paraId="34F571FC" w14:textId="77777777" w:rsidR="00CC7201" w:rsidRPr="00B15093" w:rsidRDefault="00CC7201">
      <w:pPr>
        <w:jc w:val="both"/>
        <w:rPr>
          <w:rFonts w:ascii="Arial Narrow" w:eastAsia="Arial Narrow" w:hAnsi="Arial Narrow" w:cs="Arial Narrow"/>
          <w:color w:val="000000" w:themeColor="text1"/>
          <w:sz w:val="20"/>
          <w:szCs w:val="20"/>
        </w:rPr>
      </w:pPr>
    </w:p>
    <w:p w14:paraId="47229D93"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Especificações técnicas, relativos às medidas dimensionais, pesos, litragem, prazo de validade e toda definição mínima para produção do produto, independente de descrição detalhada em edital, que poderá ser apresentado em documento a parte, de origem do fabricante, podendo inclusive ser expedido em sítios eletrônicos;</w:t>
      </w:r>
    </w:p>
    <w:p w14:paraId="1603DFC1"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Comparação de Custo x Benefício, que será verificado através da utilização do produto que será analisado a sua aplicabilidade/funcionalidade;</w:t>
      </w:r>
    </w:p>
    <w:p w14:paraId="2DABB04D"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c) Rendimento de uso, conforme definição da própria marca;</w:t>
      </w:r>
    </w:p>
    <w:p w14:paraId="2E9754DD"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d) Durabilidade e resistência;</w:t>
      </w:r>
    </w:p>
    <w:p w14:paraId="7E9F626C"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e) Apresentação do produto em sua densidade, cor, odor, embalagem, a fim de se verificar a qualidade e segurança no caso de transporte, evitando-se vazamento, incômodo pela emissão de cheiro em sua estocagem, além das informações técnicas e obrigatórias na rotulagem.</w:t>
      </w:r>
    </w:p>
    <w:p w14:paraId="438FB5A8" w14:textId="77777777" w:rsidR="00CC7201" w:rsidRPr="00B15093" w:rsidRDefault="00CC7201">
      <w:pPr>
        <w:jc w:val="both"/>
        <w:rPr>
          <w:rFonts w:ascii="Arial Narrow" w:eastAsia="Arial Narrow" w:hAnsi="Arial Narrow" w:cs="Arial Narrow"/>
          <w:color w:val="000000" w:themeColor="text1"/>
          <w:sz w:val="20"/>
          <w:szCs w:val="20"/>
        </w:rPr>
      </w:pPr>
    </w:p>
    <w:p w14:paraId="7B38C193" w14:textId="199BFB6D"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22.7. Para fins de análises e avaliações de aceitabilidade dos produtos amostrados, serão atribuídos nota de 0 (zero) à </w:t>
      </w:r>
      <w:r w:rsidR="00787A33">
        <w:rPr>
          <w:rFonts w:ascii="Arial Narrow" w:eastAsia="Arial Narrow" w:hAnsi="Arial Narrow" w:cs="Arial Narrow"/>
          <w:color w:val="000000" w:themeColor="text1"/>
          <w:sz w:val="20"/>
          <w:szCs w:val="20"/>
        </w:rPr>
        <w:t>2</w:t>
      </w:r>
      <w:r w:rsidRPr="00B15093">
        <w:rPr>
          <w:rFonts w:ascii="Arial Narrow" w:eastAsia="Arial Narrow" w:hAnsi="Arial Narrow" w:cs="Arial Narrow"/>
          <w:color w:val="000000" w:themeColor="text1"/>
          <w:sz w:val="20"/>
          <w:szCs w:val="20"/>
        </w:rPr>
        <w:t>0 (</w:t>
      </w:r>
      <w:r w:rsidR="00787A33">
        <w:rPr>
          <w:rFonts w:ascii="Arial Narrow" w:eastAsia="Arial Narrow" w:hAnsi="Arial Narrow" w:cs="Arial Narrow"/>
          <w:color w:val="000000" w:themeColor="text1"/>
          <w:sz w:val="20"/>
          <w:szCs w:val="20"/>
        </w:rPr>
        <w:t>vinte</w:t>
      </w:r>
      <w:r w:rsidRPr="00B15093">
        <w:rPr>
          <w:rFonts w:ascii="Arial Narrow" w:eastAsia="Arial Narrow" w:hAnsi="Arial Narrow" w:cs="Arial Narrow"/>
          <w:color w:val="000000" w:themeColor="text1"/>
          <w:sz w:val="20"/>
          <w:szCs w:val="20"/>
        </w:rPr>
        <w:t>) pontos a cada item constante no item 22.6, podendo atingir o máximo de 1</w:t>
      </w:r>
      <w:r w:rsidR="00787A33">
        <w:rPr>
          <w:rFonts w:ascii="Arial Narrow" w:eastAsia="Arial Narrow" w:hAnsi="Arial Narrow" w:cs="Arial Narrow"/>
          <w:color w:val="000000" w:themeColor="text1"/>
          <w:sz w:val="20"/>
          <w:szCs w:val="20"/>
        </w:rPr>
        <w:t>0</w:t>
      </w:r>
      <w:r w:rsidRPr="00B15093">
        <w:rPr>
          <w:rFonts w:ascii="Arial Narrow" w:eastAsia="Arial Narrow" w:hAnsi="Arial Narrow" w:cs="Arial Narrow"/>
          <w:color w:val="000000" w:themeColor="text1"/>
          <w:sz w:val="20"/>
          <w:szCs w:val="20"/>
        </w:rPr>
        <w:t>0 (cento) pontos por item analisado.</w:t>
      </w:r>
    </w:p>
    <w:p w14:paraId="4B67128C" w14:textId="77777777" w:rsidR="00CC7201" w:rsidRPr="00B15093" w:rsidRDefault="00CC7201">
      <w:pPr>
        <w:jc w:val="both"/>
        <w:rPr>
          <w:rFonts w:ascii="Arial Narrow" w:eastAsia="Arial Narrow" w:hAnsi="Arial Narrow" w:cs="Arial Narrow"/>
          <w:color w:val="000000" w:themeColor="text1"/>
          <w:sz w:val="20"/>
          <w:szCs w:val="20"/>
        </w:rPr>
      </w:pPr>
    </w:p>
    <w:p w14:paraId="4C3F5F4C" w14:textId="79597EC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22.8. Serão considerados aceitos e aprovados, os produtos que obtiverem pontuação igual ou superior à 60% (sessenta por cento) de aceitabilidade, ou seja, o produto avaliado/analisado deverá atingir no mínimo </w:t>
      </w:r>
      <w:r w:rsidR="00787A33">
        <w:rPr>
          <w:rFonts w:ascii="Arial Narrow" w:eastAsia="Arial Narrow" w:hAnsi="Arial Narrow" w:cs="Arial Narrow"/>
          <w:color w:val="000000" w:themeColor="text1"/>
          <w:sz w:val="20"/>
          <w:szCs w:val="20"/>
        </w:rPr>
        <w:t>6</w:t>
      </w:r>
      <w:r w:rsidRPr="00B15093">
        <w:rPr>
          <w:rFonts w:ascii="Arial Narrow" w:eastAsia="Arial Narrow" w:hAnsi="Arial Narrow" w:cs="Arial Narrow"/>
          <w:color w:val="000000" w:themeColor="text1"/>
          <w:sz w:val="20"/>
          <w:szCs w:val="20"/>
        </w:rPr>
        <w:t>0 (</w:t>
      </w:r>
      <w:r w:rsidR="00787A33">
        <w:rPr>
          <w:rFonts w:ascii="Arial Narrow" w:eastAsia="Arial Narrow" w:hAnsi="Arial Narrow" w:cs="Arial Narrow"/>
          <w:color w:val="000000" w:themeColor="text1"/>
          <w:sz w:val="20"/>
          <w:szCs w:val="20"/>
        </w:rPr>
        <w:t>sessenta</w:t>
      </w:r>
      <w:r w:rsidRPr="00B15093">
        <w:rPr>
          <w:rFonts w:ascii="Arial Narrow" w:eastAsia="Arial Narrow" w:hAnsi="Arial Narrow" w:cs="Arial Narrow"/>
          <w:color w:val="000000" w:themeColor="text1"/>
          <w:sz w:val="20"/>
          <w:szCs w:val="20"/>
        </w:rPr>
        <w:t>) pontos totais para que seja aceito/aprovado.</w:t>
      </w:r>
    </w:p>
    <w:p w14:paraId="3637C9AA" w14:textId="77777777" w:rsidR="00CC7201" w:rsidRPr="00B15093" w:rsidRDefault="00CC7201">
      <w:pPr>
        <w:jc w:val="both"/>
        <w:rPr>
          <w:rFonts w:ascii="Arial Narrow" w:eastAsia="Arial Narrow" w:hAnsi="Arial Narrow" w:cs="Arial Narrow"/>
          <w:color w:val="000000" w:themeColor="text1"/>
          <w:sz w:val="20"/>
          <w:szCs w:val="20"/>
        </w:rPr>
      </w:pPr>
    </w:p>
    <w:p w14:paraId="15405D8C" w14:textId="0555BDA1" w:rsidR="00CC7201"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22.9. Para fins de transparência da análise da Comissão de Avaliação de Qualidade - CAQ, cada item analisado será emitido Relatório de Análise de Amostras – RAA, da qual serão pontuados a avaliados, cabendo a obrigatoriedade de preenchimento de campo observações, tanto para a questão positiva, quanto negativa, do motivo da pontuação proferida, conforme modelo a seguir:</w:t>
      </w:r>
    </w:p>
    <w:p w14:paraId="754DA1D1" w14:textId="77777777" w:rsidR="002A0382" w:rsidRPr="00B15093" w:rsidRDefault="002A0382">
      <w:pPr>
        <w:jc w:val="both"/>
        <w:rPr>
          <w:rFonts w:ascii="Arial Narrow" w:eastAsia="Arial Narrow" w:hAnsi="Arial Narrow" w:cs="Arial Narrow"/>
          <w:color w:val="000000" w:themeColor="text1"/>
          <w:sz w:val="20"/>
          <w:szCs w:val="20"/>
        </w:rPr>
      </w:pPr>
    </w:p>
    <w:tbl>
      <w:tblPr>
        <w:tblStyle w:val="af0"/>
        <w:tblW w:w="9081" w:type="dxa"/>
        <w:jc w:val="center"/>
        <w:tblInd w:w="0" w:type="dxa"/>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354"/>
        <w:gridCol w:w="5137"/>
        <w:gridCol w:w="1317"/>
        <w:gridCol w:w="2273"/>
      </w:tblGrid>
      <w:tr w:rsidR="00CC7201" w:rsidRPr="00B15093" w14:paraId="116E2BF9" w14:textId="77777777" w:rsidTr="00357F16">
        <w:trPr>
          <w:trHeight w:val="17"/>
          <w:jc w:val="center"/>
        </w:trPr>
        <w:tc>
          <w:tcPr>
            <w:tcW w:w="9081" w:type="dxa"/>
            <w:gridSpan w:val="4"/>
            <w:tcBorders>
              <w:top w:val="single" w:sz="6" w:space="0" w:color="000000"/>
              <w:left w:val="single" w:sz="6" w:space="0" w:color="000000"/>
              <w:bottom w:val="single" w:sz="6" w:space="0" w:color="000000"/>
              <w:right w:val="single" w:sz="6" w:space="0" w:color="000000"/>
            </w:tcBorders>
            <w:shd w:val="clear" w:color="auto" w:fill="D9D9D9"/>
            <w:vAlign w:val="center"/>
          </w:tcPr>
          <w:p w14:paraId="0C115ECA" w14:textId="77777777" w:rsidR="00CC7201" w:rsidRPr="00B15093" w:rsidRDefault="004F33F8">
            <w:pPr>
              <w:jc w:val="center"/>
              <w:rPr>
                <w:rFonts w:ascii="Arial Narrow" w:eastAsia="Arial Narrow" w:hAnsi="Arial Narrow" w:cs="Arial Narrow"/>
                <w:b/>
                <w:color w:val="000000" w:themeColor="text1"/>
                <w:sz w:val="14"/>
                <w:szCs w:val="14"/>
              </w:rPr>
            </w:pPr>
            <w:r w:rsidRPr="00B15093">
              <w:rPr>
                <w:rFonts w:ascii="Arial Narrow" w:eastAsia="Arial Narrow" w:hAnsi="Arial Narrow" w:cs="Arial Narrow"/>
                <w:b/>
                <w:color w:val="000000" w:themeColor="text1"/>
                <w:sz w:val="14"/>
                <w:szCs w:val="14"/>
              </w:rPr>
              <w:t>RELATÓRIO DE ANÁLISE DE AMOSTRAS – RAA</w:t>
            </w:r>
          </w:p>
        </w:tc>
      </w:tr>
      <w:tr w:rsidR="00CC7201" w:rsidRPr="00B15093" w14:paraId="1B193DE2" w14:textId="77777777" w:rsidTr="00357F16">
        <w:trPr>
          <w:trHeight w:val="17"/>
          <w:jc w:val="center"/>
        </w:trPr>
        <w:tc>
          <w:tcPr>
            <w:tcW w:w="5491" w:type="dxa"/>
            <w:gridSpan w:val="2"/>
            <w:tcBorders>
              <w:top w:val="single" w:sz="6" w:space="0" w:color="000000"/>
              <w:left w:val="single" w:sz="6" w:space="0" w:color="000000"/>
              <w:bottom w:val="single" w:sz="6" w:space="0" w:color="000000"/>
              <w:right w:val="single" w:sz="6" w:space="0" w:color="000000"/>
            </w:tcBorders>
            <w:shd w:val="clear" w:color="auto" w:fill="F2F2F2"/>
            <w:vAlign w:val="center"/>
          </w:tcPr>
          <w:p w14:paraId="4A99B8F6" w14:textId="77777777" w:rsidR="00CC7201" w:rsidRPr="00B15093" w:rsidRDefault="004F33F8">
            <w:pPr>
              <w:jc w:val="center"/>
              <w:rPr>
                <w:rFonts w:ascii="Arial Narrow" w:eastAsia="Arial Narrow" w:hAnsi="Arial Narrow" w:cs="Arial Narrow"/>
                <w:b/>
                <w:color w:val="000000" w:themeColor="text1"/>
                <w:sz w:val="14"/>
                <w:szCs w:val="14"/>
              </w:rPr>
            </w:pPr>
            <w:r w:rsidRPr="00B15093">
              <w:rPr>
                <w:rFonts w:ascii="Arial Narrow" w:eastAsia="Arial Narrow" w:hAnsi="Arial Narrow" w:cs="Arial Narrow"/>
                <w:b/>
                <w:color w:val="000000" w:themeColor="text1"/>
                <w:sz w:val="14"/>
                <w:szCs w:val="14"/>
              </w:rPr>
              <w:t>CRITÉRIO DE AVALIAÇÃO</w:t>
            </w:r>
          </w:p>
        </w:tc>
        <w:tc>
          <w:tcPr>
            <w:tcW w:w="1317" w:type="dxa"/>
            <w:tcBorders>
              <w:top w:val="single" w:sz="6" w:space="0" w:color="000000"/>
              <w:left w:val="single" w:sz="6" w:space="0" w:color="000000"/>
              <w:bottom w:val="single" w:sz="6" w:space="0" w:color="000000"/>
              <w:right w:val="single" w:sz="6" w:space="0" w:color="000000"/>
            </w:tcBorders>
            <w:shd w:val="clear" w:color="auto" w:fill="F2F2F2"/>
            <w:vAlign w:val="center"/>
          </w:tcPr>
          <w:p w14:paraId="0659967A" w14:textId="77777777" w:rsidR="00CC7201" w:rsidRPr="00B15093" w:rsidRDefault="004F33F8">
            <w:pPr>
              <w:jc w:val="center"/>
              <w:rPr>
                <w:rFonts w:ascii="Arial Narrow" w:eastAsia="Arial Narrow" w:hAnsi="Arial Narrow" w:cs="Arial Narrow"/>
                <w:b/>
                <w:color w:val="000000" w:themeColor="text1"/>
                <w:sz w:val="14"/>
                <w:szCs w:val="14"/>
              </w:rPr>
            </w:pPr>
            <w:r w:rsidRPr="00B15093">
              <w:rPr>
                <w:rFonts w:ascii="Arial Narrow" w:eastAsia="Arial Narrow" w:hAnsi="Arial Narrow" w:cs="Arial Narrow"/>
                <w:b/>
                <w:color w:val="000000" w:themeColor="text1"/>
                <w:sz w:val="14"/>
                <w:szCs w:val="14"/>
              </w:rPr>
              <w:t>PONTUAÇÃO</w:t>
            </w:r>
          </w:p>
        </w:tc>
        <w:tc>
          <w:tcPr>
            <w:tcW w:w="2273" w:type="dxa"/>
            <w:tcBorders>
              <w:top w:val="single" w:sz="6" w:space="0" w:color="000000"/>
              <w:left w:val="single" w:sz="6" w:space="0" w:color="000000"/>
              <w:bottom w:val="single" w:sz="6" w:space="0" w:color="000000"/>
              <w:right w:val="single" w:sz="6" w:space="0" w:color="000000"/>
            </w:tcBorders>
            <w:shd w:val="clear" w:color="auto" w:fill="F2F2F2"/>
            <w:vAlign w:val="center"/>
          </w:tcPr>
          <w:p w14:paraId="35EE8962" w14:textId="77777777" w:rsidR="00CC7201" w:rsidRPr="00B15093" w:rsidRDefault="004F33F8">
            <w:pPr>
              <w:jc w:val="center"/>
              <w:rPr>
                <w:rFonts w:ascii="Arial Narrow" w:eastAsia="Arial Narrow" w:hAnsi="Arial Narrow" w:cs="Arial Narrow"/>
                <w:b/>
                <w:color w:val="000000" w:themeColor="text1"/>
                <w:sz w:val="14"/>
                <w:szCs w:val="14"/>
              </w:rPr>
            </w:pPr>
            <w:r w:rsidRPr="00B15093">
              <w:rPr>
                <w:rFonts w:ascii="Arial Narrow" w:eastAsia="Arial Narrow" w:hAnsi="Arial Narrow" w:cs="Arial Narrow"/>
                <w:b/>
                <w:color w:val="000000" w:themeColor="text1"/>
                <w:sz w:val="14"/>
                <w:szCs w:val="14"/>
              </w:rPr>
              <w:t>OBSERVAÇÕES</w:t>
            </w:r>
          </w:p>
        </w:tc>
      </w:tr>
      <w:tr w:rsidR="00CC7201" w:rsidRPr="00B15093" w14:paraId="0AEACD4C" w14:textId="77777777" w:rsidTr="00357F16">
        <w:trPr>
          <w:trHeight w:val="17"/>
          <w:jc w:val="center"/>
        </w:trPr>
        <w:tc>
          <w:tcPr>
            <w:tcW w:w="354" w:type="dxa"/>
            <w:tcBorders>
              <w:top w:val="single" w:sz="6" w:space="0" w:color="000000"/>
              <w:left w:val="single" w:sz="6" w:space="0" w:color="000000"/>
              <w:bottom w:val="single" w:sz="6" w:space="0" w:color="000000"/>
              <w:right w:val="single" w:sz="4" w:space="0" w:color="000000"/>
            </w:tcBorders>
            <w:shd w:val="clear" w:color="auto" w:fill="FFFFFF"/>
            <w:vAlign w:val="center"/>
          </w:tcPr>
          <w:p w14:paraId="3267D34E" w14:textId="77777777" w:rsidR="00CC7201" w:rsidRPr="00B15093" w:rsidRDefault="004F33F8">
            <w:pPr>
              <w:jc w:val="center"/>
              <w:rPr>
                <w:rFonts w:ascii="Arial Narrow" w:eastAsia="Arial Narrow" w:hAnsi="Arial Narrow" w:cs="Arial Narrow"/>
                <w:color w:val="000000" w:themeColor="text1"/>
                <w:sz w:val="14"/>
                <w:szCs w:val="14"/>
              </w:rPr>
            </w:pPr>
            <w:r w:rsidRPr="00B15093">
              <w:rPr>
                <w:rFonts w:ascii="Arial Narrow" w:eastAsia="Arial Narrow" w:hAnsi="Arial Narrow" w:cs="Arial Narrow"/>
                <w:color w:val="000000" w:themeColor="text1"/>
                <w:sz w:val="14"/>
                <w:szCs w:val="14"/>
              </w:rPr>
              <w:t>1</w:t>
            </w:r>
          </w:p>
        </w:tc>
        <w:tc>
          <w:tcPr>
            <w:tcW w:w="5137" w:type="dxa"/>
            <w:tcBorders>
              <w:top w:val="single" w:sz="6" w:space="0" w:color="000000"/>
              <w:left w:val="single" w:sz="4" w:space="0" w:color="000000"/>
              <w:bottom w:val="single" w:sz="6" w:space="0" w:color="000000"/>
              <w:right w:val="single" w:sz="6" w:space="0" w:color="000000"/>
            </w:tcBorders>
            <w:shd w:val="clear" w:color="auto" w:fill="FFFFFF"/>
            <w:vAlign w:val="center"/>
          </w:tcPr>
          <w:p w14:paraId="542226C2" w14:textId="77777777" w:rsidR="00CC7201" w:rsidRPr="00B15093" w:rsidRDefault="004F33F8">
            <w:pPr>
              <w:jc w:val="both"/>
              <w:rPr>
                <w:rFonts w:ascii="Arial Narrow" w:eastAsia="Arial Narrow" w:hAnsi="Arial Narrow" w:cs="Arial Narrow"/>
                <w:color w:val="000000" w:themeColor="text1"/>
                <w:sz w:val="14"/>
                <w:szCs w:val="14"/>
              </w:rPr>
            </w:pPr>
            <w:r w:rsidRPr="00B15093">
              <w:rPr>
                <w:rFonts w:ascii="Arial Narrow" w:eastAsia="Arial Narrow" w:hAnsi="Arial Narrow" w:cs="Arial Narrow"/>
                <w:color w:val="000000" w:themeColor="text1"/>
                <w:sz w:val="14"/>
                <w:szCs w:val="14"/>
              </w:rPr>
              <w:t>Especificações técnicas, relativos às medidas dimensionais, pesos, litragem, prazo de validade e toda definição mínima para produção do produto, independente de descrição detalhada em edital, que poderá ser apresentado em documento a parte, de origem do fabricante, podendo inclusive ser expedido em sítios eletrônicos</w:t>
            </w:r>
          </w:p>
        </w:tc>
        <w:tc>
          <w:tcPr>
            <w:tcW w:w="131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D35CEFF" w14:textId="77777777" w:rsidR="00CC7201" w:rsidRPr="00B15093" w:rsidRDefault="00CC7201">
            <w:pPr>
              <w:jc w:val="center"/>
              <w:rPr>
                <w:rFonts w:ascii="Arial Narrow" w:eastAsia="Arial Narrow" w:hAnsi="Arial Narrow" w:cs="Arial Narrow"/>
                <w:color w:val="000000" w:themeColor="text1"/>
                <w:sz w:val="14"/>
                <w:szCs w:val="14"/>
              </w:rPr>
            </w:pPr>
          </w:p>
        </w:tc>
        <w:tc>
          <w:tcPr>
            <w:tcW w:w="227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452E367" w14:textId="77777777" w:rsidR="00CC7201" w:rsidRPr="00B15093" w:rsidRDefault="00CC7201">
            <w:pPr>
              <w:jc w:val="center"/>
              <w:rPr>
                <w:rFonts w:ascii="Arial Narrow" w:eastAsia="Arial Narrow" w:hAnsi="Arial Narrow" w:cs="Arial Narrow"/>
                <w:color w:val="000000" w:themeColor="text1"/>
                <w:sz w:val="14"/>
                <w:szCs w:val="14"/>
              </w:rPr>
            </w:pPr>
          </w:p>
        </w:tc>
      </w:tr>
      <w:tr w:rsidR="00CC7201" w:rsidRPr="00B15093" w14:paraId="70844DB7" w14:textId="77777777" w:rsidTr="00357F16">
        <w:trPr>
          <w:trHeight w:val="17"/>
          <w:jc w:val="center"/>
        </w:trPr>
        <w:tc>
          <w:tcPr>
            <w:tcW w:w="354" w:type="dxa"/>
            <w:tcBorders>
              <w:top w:val="single" w:sz="6" w:space="0" w:color="000000"/>
              <w:left w:val="single" w:sz="6" w:space="0" w:color="000000"/>
              <w:bottom w:val="single" w:sz="6" w:space="0" w:color="000000"/>
              <w:right w:val="single" w:sz="4" w:space="0" w:color="000000"/>
            </w:tcBorders>
            <w:shd w:val="clear" w:color="auto" w:fill="FFFFFF"/>
            <w:vAlign w:val="center"/>
          </w:tcPr>
          <w:p w14:paraId="6CD29F25" w14:textId="77777777" w:rsidR="00CC7201" w:rsidRPr="00B15093" w:rsidRDefault="004F33F8">
            <w:pPr>
              <w:jc w:val="center"/>
              <w:rPr>
                <w:rFonts w:ascii="Arial Narrow" w:eastAsia="Arial Narrow" w:hAnsi="Arial Narrow" w:cs="Arial Narrow"/>
                <w:color w:val="000000" w:themeColor="text1"/>
                <w:sz w:val="14"/>
                <w:szCs w:val="14"/>
              </w:rPr>
            </w:pPr>
            <w:r w:rsidRPr="00B15093">
              <w:rPr>
                <w:rFonts w:ascii="Arial Narrow" w:eastAsia="Arial Narrow" w:hAnsi="Arial Narrow" w:cs="Arial Narrow"/>
                <w:color w:val="000000" w:themeColor="text1"/>
                <w:sz w:val="14"/>
                <w:szCs w:val="14"/>
              </w:rPr>
              <w:t>2</w:t>
            </w:r>
          </w:p>
        </w:tc>
        <w:tc>
          <w:tcPr>
            <w:tcW w:w="5137" w:type="dxa"/>
            <w:tcBorders>
              <w:top w:val="single" w:sz="6" w:space="0" w:color="000000"/>
              <w:left w:val="single" w:sz="4" w:space="0" w:color="000000"/>
              <w:bottom w:val="single" w:sz="6" w:space="0" w:color="000000"/>
              <w:right w:val="single" w:sz="6" w:space="0" w:color="000000"/>
            </w:tcBorders>
            <w:shd w:val="clear" w:color="auto" w:fill="FFFFFF"/>
            <w:vAlign w:val="center"/>
          </w:tcPr>
          <w:p w14:paraId="673033AB" w14:textId="77777777" w:rsidR="00CC7201" w:rsidRPr="00B15093" w:rsidRDefault="004F33F8">
            <w:pPr>
              <w:jc w:val="both"/>
              <w:rPr>
                <w:rFonts w:ascii="Arial Narrow" w:eastAsia="Arial Narrow" w:hAnsi="Arial Narrow" w:cs="Arial Narrow"/>
                <w:color w:val="000000" w:themeColor="text1"/>
                <w:sz w:val="14"/>
                <w:szCs w:val="14"/>
              </w:rPr>
            </w:pPr>
            <w:r w:rsidRPr="00B15093">
              <w:rPr>
                <w:rFonts w:ascii="Arial Narrow" w:eastAsia="Arial Narrow" w:hAnsi="Arial Narrow" w:cs="Arial Narrow"/>
                <w:color w:val="000000" w:themeColor="text1"/>
                <w:sz w:val="14"/>
                <w:szCs w:val="14"/>
              </w:rPr>
              <w:t>Comparação de Custo x Benefício, que será verificado através da utilização do produto que será analisado a sua aplicabilidade/funcionabilidade</w:t>
            </w:r>
          </w:p>
        </w:tc>
        <w:tc>
          <w:tcPr>
            <w:tcW w:w="131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F3B103F" w14:textId="77777777" w:rsidR="00CC7201" w:rsidRPr="00B15093" w:rsidRDefault="00CC7201">
            <w:pPr>
              <w:jc w:val="center"/>
              <w:rPr>
                <w:rFonts w:ascii="Arial Narrow" w:eastAsia="Arial Narrow" w:hAnsi="Arial Narrow" w:cs="Arial Narrow"/>
                <w:color w:val="000000" w:themeColor="text1"/>
                <w:sz w:val="14"/>
                <w:szCs w:val="14"/>
              </w:rPr>
            </w:pPr>
          </w:p>
        </w:tc>
        <w:tc>
          <w:tcPr>
            <w:tcW w:w="227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7EB14A8" w14:textId="77777777" w:rsidR="00CC7201" w:rsidRPr="00B15093" w:rsidRDefault="00CC7201">
            <w:pPr>
              <w:jc w:val="center"/>
              <w:rPr>
                <w:rFonts w:ascii="Arial Narrow" w:eastAsia="Arial Narrow" w:hAnsi="Arial Narrow" w:cs="Arial Narrow"/>
                <w:color w:val="000000" w:themeColor="text1"/>
                <w:sz w:val="14"/>
                <w:szCs w:val="14"/>
              </w:rPr>
            </w:pPr>
          </w:p>
        </w:tc>
      </w:tr>
      <w:tr w:rsidR="00CC7201" w:rsidRPr="00B15093" w14:paraId="7096B7A3" w14:textId="77777777" w:rsidTr="00357F16">
        <w:trPr>
          <w:trHeight w:val="17"/>
          <w:jc w:val="center"/>
        </w:trPr>
        <w:tc>
          <w:tcPr>
            <w:tcW w:w="354" w:type="dxa"/>
            <w:tcBorders>
              <w:top w:val="single" w:sz="6" w:space="0" w:color="000000"/>
              <w:left w:val="single" w:sz="6" w:space="0" w:color="000000"/>
              <w:bottom w:val="single" w:sz="6" w:space="0" w:color="000000"/>
              <w:right w:val="single" w:sz="4" w:space="0" w:color="000000"/>
            </w:tcBorders>
            <w:shd w:val="clear" w:color="auto" w:fill="FFFFFF"/>
            <w:vAlign w:val="center"/>
          </w:tcPr>
          <w:p w14:paraId="1EA659C6" w14:textId="77777777" w:rsidR="00CC7201" w:rsidRPr="00B15093" w:rsidRDefault="004F33F8">
            <w:pPr>
              <w:jc w:val="center"/>
              <w:rPr>
                <w:rFonts w:ascii="Arial Narrow" w:eastAsia="Arial Narrow" w:hAnsi="Arial Narrow" w:cs="Arial Narrow"/>
                <w:color w:val="000000" w:themeColor="text1"/>
                <w:sz w:val="14"/>
                <w:szCs w:val="14"/>
              </w:rPr>
            </w:pPr>
            <w:r w:rsidRPr="00B15093">
              <w:rPr>
                <w:rFonts w:ascii="Arial Narrow" w:eastAsia="Arial Narrow" w:hAnsi="Arial Narrow" w:cs="Arial Narrow"/>
                <w:color w:val="000000" w:themeColor="text1"/>
                <w:sz w:val="14"/>
                <w:szCs w:val="14"/>
              </w:rPr>
              <w:t>3</w:t>
            </w:r>
          </w:p>
        </w:tc>
        <w:tc>
          <w:tcPr>
            <w:tcW w:w="5137" w:type="dxa"/>
            <w:tcBorders>
              <w:top w:val="single" w:sz="6" w:space="0" w:color="000000"/>
              <w:left w:val="single" w:sz="4" w:space="0" w:color="000000"/>
              <w:bottom w:val="single" w:sz="6" w:space="0" w:color="000000"/>
              <w:right w:val="single" w:sz="6" w:space="0" w:color="000000"/>
            </w:tcBorders>
            <w:shd w:val="clear" w:color="auto" w:fill="FFFFFF"/>
            <w:vAlign w:val="center"/>
          </w:tcPr>
          <w:p w14:paraId="6ECEB0CE" w14:textId="77777777" w:rsidR="00CC7201" w:rsidRPr="00B15093" w:rsidRDefault="004F33F8">
            <w:pPr>
              <w:jc w:val="both"/>
              <w:rPr>
                <w:rFonts w:ascii="Arial Narrow" w:eastAsia="Arial Narrow" w:hAnsi="Arial Narrow" w:cs="Arial Narrow"/>
                <w:color w:val="000000" w:themeColor="text1"/>
                <w:sz w:val="14"/>
                <w:szCs w:val="14"/>
              </w:rPr>
            </w:pPr>
            <w:r w:rsidRPr="00B15093">
              <w:rPr>
                <w:rFonts w:ascii="Arial Narrow" w:eastAsia="Arial Narrow" w:hAnsi="Arial Narrow" w:cs="Arial Narrow"/>
                <w:color w:val="000000" w:themeColor="text1"/>
                <w:sz w:val="14"/>
                <w:szCs w:val="14"/>
              </w:rPr>
              <w:t>Rendimento de uso, conforme definição da própria marca</w:t>
            </w:r>
          </w:p>
        </w:tc>
        <w:tc>
          <w:tcPr>
            <w:tcW w:w="131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A61D1AA" w14:textId="77777777" w:rsidR="00CC7201" w:rsidRPr="00B15093" w:rsidRDefault="00CC7201">
            <w:pPr>
              <w:jc w:val="center"/>
              <w:rPr>
                <w:rFonts w:ascii="Arial Narrow" w:eastAsia="Arial Narrow" w:hAnsi="Arial Narrow" w:cs="Arial Narrow"/>
                <w:color w:val="000000" w:themeColor="text1"/>
                <w:sz w:val="14"/>
                <w:szCs w:val="14"/>
              </w:rPr>
            </w:pPr>
          </w:p>
        </w:tc>
        <w:tc>
          <w:tcPr>
            <w:tcW w:w="227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5B51FED" w14:textId="77777777" w:rsidR="00CC7201" w:rsidRPr="00B15093" w:rsidRDefault="00CC7201">
            <w:pPr>
              <w:jc w:val="center"/>
              <w:rPr>
                <w:rFonts w:ascii="Arial Narrow" w:eastAsia="Arial Narrow" w:hAnsi="Arial Narrow" w:cs="Arial Narrow"/>
                <w:color w:val="000000" w:themeColor="text1"/>
                <w:sz w:val="14"/>
                <w:szCs w:val="14"/>
              </w:rPr>
            </w:pPr>
          </w:p>
        </w:tc>
      </w:tr>
      <w:tr w:rsidR="00CC7201" w:rsidRPr="00B15093" w14:paraId="3E74B40C" w14:textId="77777777" w:rsidTr="00357F16">
        <w:trPr>
          <w:trHeight w:val="17"/>
          <w:jc w:val="center"/>
        </w:trPr>
        <w:tc>
          <w:tcPr>
            <w:tcW w:w="354" w:type="dxa"/>
            <w:tcBorders>
              <w:top w:val="single" w:sz="6" w:space="0" w:color="000000"/>
              <w:left w:val="single" w:sz="6" w:space="0" w:color="000000"/>
              <w:bottom w:val="single" w:sz="6" w:space="0" w:color="000000"/>
              <w:right w:val="single" w:sz="4" w:space="0" w:color="000000"/>
            </w:tcBorders>
            <w:shd w:val="clear" w:color="auto" w:fill="FFFFFF"/>
            <w:vAlign w:val="center"/>
          </w:tcPr>
          <w:p w14:paraId="610FE1AC" w14:textId="77777777" w:rsidR="00CC7201" w:rsidRPr="00B15093" w:rsidRDefault="004F33F8">
            <w:pPr>
              <w:jc w:val="center"/>
              <w:rPr>
                <w:rFonts w:ascii="Arial Narrow" w:eastAsia="Arial Narrow" w:hAnsi="Arial Narrow" w:cs="Arial Narrow"/>
                <w:color w:val="000000" w:themeColor="text1"/>
                <w:sz w:val="14"/>
                <w:szCs w:val="14"/>
              </w:rPr>
            </w:pPr>
            <w:r w:rsidRPr="00B15093">
              <w:rPr>
                <w:rFonts w:ascii="Arial Narrow" w:eastAsia="Arial Narrow" w:hAnsi="Arial Narrow" w:cs="Arial Narrow"/>
                <w:color w:val="000000" w:themeColor="text1"/>
                <w:sz w:val="14"/>
                <w:szCs w:val="14"/>
              </w:rPr>
              <w:t>4</w:t>
            </w:r>
          </w:p>
        </w:tc>
        <w:tc>
          <w:tcPr>
            <w:tcW w:w="5137" w:type="dxa"/>
            <w:tcBorders>
              <w:top w:val="single" w:sz="6" w:space="0" w:color="000000"/>
              <w:left w:val="single" w:sz="4" w:space="0" w:color="000000"/>
              <w:bottom w:val="single" w:sz="6" w:space="0" w:color="000000"/>
              <w:right w:val="single" w:sz="6" w:space="0" w:color="000000"/>
            </w:tcBorders>
            <w:shd w:val="clear" w:color="auto" w:fill="FFFFFF"/>
            <w:vAlign w:val="center"/>
          </w:tcPr>
          <w:p w14:paraId="39516E42" w14:textId="77777777" w:rsidR="00CC7201" w:rsidRPr="00B15093" w:rsidRDefault="004F33F8">
            <w:pPr>
              <w:jc w:val="both"/>
              <w:rPr>
                <w:rFonts w:ascii="Arial Narrow" w:eastAsia="Arial Narrow" w:hAnsi="Arial Narrow" w:cs="Arial Narrow"/>
                <w:color w:val="000000" w:themeColor="text1"/>
                <w:sz w:val="14"/>
                <w:szCs w:val="14"/>
              </w:rPr>
            </w:pPr>
            <w:r w:rsidRPr="00B15093">
              <w:rPr>
                <w:rFonts w:ascii="Arial Narrow" w:eastAsia="Arial Narrow" w:hAnsi="Arial Narrow" w:cs="Arial Narrow"/>
                <w:color w:val="000000" w:themeColor="text1"/>
                <w:sz w:val="14"/>
                <w:szCs w:val="14"/>
              </w:rPr>
              <w:t>Durabilidade e resistência</w:t>
            </w:r>
          </w:p>
        </w:tc>
        <w:tc>
          <w:tcPr>
            <w:tcW w:w="131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3FFAD9A" w14:textId="77777777" w:rsidR="00CC7201" w:rsidRPr="00B15093" w:rsidRDefault="00CC7201">
            <w:pPr>
              <w:jc w:val="center"/>
              <w:rPr>
                <w:rFonts w:ascii="Arial Narrow" w:eastAsia="Arial Narrow" w:hAnsi="Arial Narrow" w:cs="Arial Narrow"/>
                <w:color w:val="000000" w:themeColor="text1"/>
                <w:sz w:val="14"/>
                <w:szCs w:val="14"/>
              </w:rPr>
            </w:pPr>
          </w:p>
        </w:tc>
        <w:tc>
          <w:tcPr>
            <w:tcW w:w="227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2B39556" w14:textId="77777777" w:rsidR="00CC7201" w:rsidRPr="00B15093" w:rsidRDefault="00CC7201">
            <w:pPr>
              <w:jc w:val="center"/>
              <w:rPr>
                <w:rFonts w:ascii="Arial Narrow" w:eastAsia="Arial Narrow" w:hAnsi="Arial Narrow" w:cs="Arial Narrow"/>
                <w:color w:val="000000" w:themeColor="text1"/>
                <w:sz w:val="14"/>
                <w:szCs w:val="14"/>
              </w:rPr>
            </w:pPr>
          </w:p>
        </w:tc>
      </w:tr>
      <w:tr w:rsidR="00CC7201" w:rsidRPr="00B15093" w14:paraId="16568A2F" w14:textId="77777777" w:rsidTr="00357F16">
        <w:trPr>
          <w:trHeight w:val="17"/>
          <w:jc w:val="center"/>
        </w:trPr>
        <w:tc>
          <w:tcPr>
            <w:tcW w:w="354" w:type="dxa"/>
            <w:tcBorders>
              <w:top w:val="single" w:sz="6" w:space="0" w:color="000000"/>
              <w:left w:val="single" w:sz="6" w:space="0" w:color="000000"/>
              <w:bottom w:val="single" w:sz="6" w:space="0" w:color="000000"/>
              <w:right w:val="single" w:sz="4" w:space="0" w:color="000000"/>
            </w:tcBorders>
            <w:shd w:val="clear" w:color="auto" w:fill="FFFFFF"/>
            <w:vAlign w:val="center"/>
          </w:tcPr>
          <w:p w14:paraId="1E2C05DB" w14:textId="77777777" w:rsidR="00CC7201" w:rsidRPr="00B15093" w:rsidRDefault="004F33F8">
            <w:pPr>
              <w:jc w:val="center"/>
              <w:rPr>
                <w:rFonts w:ascii="Arial Narrow" w:eastAsia="Arial Narrow" w:hAnsi="Arial Narrow" w:cs="Arial Narrow"/>
                <w:color w:val="000000" w:themeColor="text1"/>
                <w:sz w:val="14"/>
                <w:szCs w:val="14"/>
              </w:rPr>
            </w:pPr>
            <w:r w:rsidRPr="00B15093">
              <w:rPr>
                <w:rFonts w:ascii="Arial Narrow" w:eastAsia="Arial Narrow" w:hAnsi="Arial Narrow" w:cs="Arial Narrow"/>
                <w:color w:val="000000" w:themeColor="text1"/>
                <w:sz w:val="14"/>
                <w:szCs w:val="14"/>
              </w:rPr>
              <w:t>5</w:t>
            </w:r>
          </w:p>
        </w:tc>
        <w:tc>
          <w:tcPr>
            <w:tcW w:w="5137" w:type="dxa"/>
            <w:tcBorders>
              <w:top w:val="single" w:sz="6" w:space="0" w:color="000000"/>
              <w:left w:val="single" w:sz="4" w:space="0" w:color="000000"/>
              <w:bottom w:val="single" w:sz="6" w:space="0" w:color="000000"/>
              <w:right w:val="single" w:sz="6" w:space="0" w:color="000000"/>
            </w:tcBorders>
            <w:shd w:val="clear" w:color="auto" w:fill="FFFFFF"/>
            <w:vAlign w:val="center"/>
          </w:tcPr>
          <w:p w14:paraId="19E976B5" w14:textId="77777777" w:rsidR="00CC7201" w:rsidRPr="00B15093" w:rsidRDefault="004F33F8">
            <w:pPr>
              <w:jc w:val="both"/>
              <w:rPr>
                <w:rFonts w:ascii="Arial Narrow" w:eastAsia="Arial Narrow" w:hAnsi="Arial Narrow" w:cs="Arial Narrow"/>
                <w:color w:val="000000" w:themeColor="text1"/>
                <w:sz w:val="14"/>
                <w:szCs w:val="14"/>
              </w:rPr>
            </w:pPr>
            <w:r w:rsidRPr="00B15093">
              <w:rPr>
                <w:rFonts w:ascii="Arial Narrow" w:eastAsia="Arial Narrow" w:hAnsi="Arial Narrow" w:cs="Arial Narrow"/>
                <w:color w:val="000000" w:themeColor="text1"/>
                <w:sz w:val="14"/>
                <w:szCs w:val="14"/>
              </w:rPr>
              <w:t xml:space="preserve">Apresentação do produto em sua densidade, cor, odor, embalagem, a fim de se verificar a qualidade e segurança no caso de transporte, evitando-se vazamento, incômodo pela emissão </w:t>
            </w:r>
            <w:r w:rsidRPr="00B15093">
              <w:rPr>
                <w:rFonts w:ascii="Arial Narrow" w:eastAsia="Arial Narrow" w:hAnsi="Arial Narrow" w:cs="Arial Narrow"/>
                <w:color w:val="000000" w:themeColor="text1"/>
                <w:sz w:val="14"/>
                <w:szCs w:val="14"/>
              </w:rPr>
              <w:lastRenderedPageBreak/>
              <w:t>de cheiro em sua estocagem, além das informações técnicas e obrigatórias na rotulagem</w:t>
            </w:r>
          </w:p>
        </w:tc>
        <w:tc>
          <w:tcPr>
            <w:tcW w:w="131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C7BB08F" w14:textId="77777777" w:rsidR="00CC7201" w:rsidRPr="00B15093" w:rsidRDefault="00CC7201">
            <w:pPr>
              <w:jc w:val="center"/>
              <w:rPr>
                <w:rFonts w:ascii="Arial Narrow" w:eastAsia="Arial Narrow" w:hAnsi="Arial Narrow" w:cs="Arial Narrow"/>
                <w:color w:val="000000" w:themeColor="text1"/>
                <w:sz w:val="14"/>
                <w:szCs w:val="14"/>
              </w:rPr>
            </w:pPr>
          </w:p>
        </w:tc>
        <w:tc>
          <w:tcPr>
            <w:tcW w:w="227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0311746" w14:textId="77777777" w:rsidR="00CC7201" w:rsidRPr="00B15093" w:rsidRDefault="00CC7201">
            <w:pPr>
              <w:jc w:val="center"/>
              <w:rPr>
                <w:rFonts w:ascii="Arial Narrow" w:eastAsia="Arial Narrow" w:hAnsi="Arial Narrow" w:cs="Arial Narrow"/>
                <w:color w:val="000000" w:themeColor="text1"/>
                <w:sz w:val="14"/>
                <w:szCs w:val="14"/>
              </w:rPr>
            </w:pPr>
          </w:p>
        </w:tc>
      </w:tr>
      <w:tr w:rsidR="00CC7201" w:rsidRPr="00B15093" w14:paraId="47880278" w14:textId="77777777" w:rsidTr="00357F16">
        <w:trPr>
          <w:trHeight w:val="17"/>
          <w:jc w:val="center"/>
        </w:trPr>
        <w:tc>
          <w:tcPr>
            <w:tcW w:w="5491" w:type="dxa"/>
            <w:gridSpan w:val="2"/>
            <w:tcBorders>
              <w:top w:val="single" w:sz="6" w:space="0" w:color="000000"/>
              <w:left w:val="single" w:sz="6" w:space="0" w:color="000000"/>
              <w:bottom w:val="single" w:sz="6" w:space="0" w:color="000000"/>
              <w:right w:val="single" w:sz="6" w:space="0" w:color="000000"/>
            </w:tcBorders>
            <w:shd w:val="clear" w:color="auto" w:fill="F2F2F2"/>
            <w:vAlign w:val="center"/>
          </w:tcPr>
          <w:p w14:paraId="10FFF7EE" w14:textId="77777777" w:rsidR="00CC7201" w:rsidRPr="00B15093" w:rsidRDefault="004F33F8">
            <w:pPr>
              <w:jc w:val="center"/>
              <w:rPr>
                <w:rFonts w:ascii="Arial Narrow" w:eastAsia="Arial Narrow" w:hAnsi="Arial Narrow" w:cs="Arial Narrow"/>
                <w:b/>
                <w:color w:val="000000" w:themeColor="text1"/>
                <w:sz w:val="14"/>
                <w:szCs w:val="14"/>
              </w:rPr>
            </w:pPr>
            <w:r w:rsidRPr="00B15093">
              <w:rPr>
                <w:rFonts w:ascii="Arial Narrow" w:eastAsia="Arial Narrow" w:hAnsi="Arial Narrow" w:cs="Arial Narrow"/>
                <w:b/>
                <w:color w:val="000000" w:themeColor="text1"/>
                <w:sz w:val="14"/>
                <w:szCs w:val="14"/>
              </w:rPr>
              <w:t>RESULTADO DA ANÁLISE</w:t>
            </w:r>
          </w:p>
        </w:tc>
        <w:tc>
          <w:tcPr>
            <w:tcW w:w="3590" w:type="dxa"/>
            <w:gridSpan w:val="2"/>
            <w:tcBorders>
              <w:top w:val="single" w:sz="6" w:space="0" w:color="000000"/>
              <w:left w:val="single" w:sz="6" w:space="0" w:color="000000"/>
              <w:bottom w:val="single" w:sz="6" w:space="0" w:color="000000"/>
              <w:right w:val="single" w:sz="6" w:space="0" w:color="000000"/>
            </w:tcBorders>
            <w:shd w:val="clear" w:color="auto" w:fill="F2F2F2"/>
            <w:vAlign w:val="center"/>
          </w:tcPr>
          <w:p w14:paraId="46D72A8B" w14:textId="77777777" w:rsidR="00CC7201" w:rsidRPr="00B15093" w:rsidRDefault="004F33F8">
            <w:pPr>
              <w:jc w:val="center"/>
              <w:rPr>
                <w:rFonts w:ascii="Arial Narrow" w:eastAsia="Arial Narrow" w:hAnsi="Arial Narrow" w:cs="Arial Narrow"/>
                <w:b/>
                <w:color w:val="000000" w:themeColor="text1"/>
                <w:sz w:val="14"/>
                <w:szCs w:val="14"/>
              </w:rPr>
            </w:pPr>
            <w:r w:rsidRPr="00B15093">
              <w:rPr>
                <w:rFonts w:ascii="Arial Narrow" w:eastAsia="Arial Narrow" w:hAnsi="Arial Narrow" w:cs="Arial Narrow"/>
                <w:b/>
                <w:color w:val="000000" w:themeColor="text1"/>
                <w:sz w:val="14"/>
                <w:szCs w:val="14"/>
              </w:rPr>
              <w:t>DATA DE ANÁLISE DA AMOSTRA</w:t>
            </w:r>
          </w:p>
        </w:tc>
      </w:tr>
      <w:tr w:rsidR="00CC7201" w:rsidRPr="00B15093" w14:paraId="2C9DEE5A" w14:textId="77777777" w:rsidTr="00357F16">
        <w:trPr>
          <w:trHeight w:val="17"/>
          <w:jc w:val="center"/>
        </w:trPr>
        <w:tc>
          <w:tcPr>
            <w:tcW w:w="5491" w:type="dxa"/>
            <w:gridSpan w:val="2"/>
            <w:tcBorders>
              <w:top w:val="single" w:sz="6" w:space="0" w:color="000000"/>
              <w:left w:val="single" w:sz="6" w:space="0" w:color="000000"/>
              <w:bottom w:val="single" w:sz="6" w:space="0" w:color="000000"/>
              <w:right w:val="single" w:sz="6" w:space="0" w:color="000000"/>
            </w:tcBorders>
            <w:shd w:val="clear" w:color="auto" w:fill="FFFFFF"/>
            <w:vAlign w:val="center"/>
          </w:tcPr>
          <w:p w14:paraId="47D3859E" w14:textId="77777777" w:rsidR="00CC7201" w:rsidRPr="00B15093" w:rsidRDefault="004F33F8">
            <w:pPr>
              <w:jc w:val="center"/>
              <w:rPr>
                <w:rFonts w:ascii="Arial Narrow" w:eastAsia="Arial Narrow" w:hAnsi="Arial Narrow" w:cs="Arial Narrow"/>
                <w:b/>
                <w:color w:val="000000" w:themeColor="text1"/>
                <w:sz w:val="14"/>
                <w:szCs w:val="14"/>
              </w:rPr>
            </w:pPr>
            <w:proofErr w:type="gramStart"/>
            <w:r w:rsidRPr="00B15093">
              <w:rPr>
                <w:rFonts w:ascii="Arial Narrow" w:eastAsia="Arial Narrow" w:hAnsi="Arial Narrow" w:cs="Arial Narrow"/>
                <w:b/>
                <w:color w:val="000000" w:themeColor="text1"/>
                <w:sz w:val="14"/>
                <w:szCs w:val="14"/>
              </w:rPr>
              <w:t xml:space="preserve">(  </w:t>
            </w:r>
            <w:proofErr w:type="gramEnd"/>
            <w:r w:rsidRPr="00B15093">
              <w:rPr>
                <w:rFonts w:ascii="Arial Narrow" w:eastAsia="Arial Narrow" w:hAnsi="Arial Narrow" w:cs="Arial Narrow"/>
                <w:b/>
                <w:color w:val="000000" w:themeColor="text1"/>
                <w:sz w:val="14"/>
                <w:szCs w:val="14"/>
              </w:rPr>
              <w:t xml:space="preserve">     ) APROVADO  /  (       ) REPROVADO</w:t>
            </w:r>
          </w:p>
        </w:tc>
        <w:tc>
          <w:tcPr>
            <w:tcW w:w="3590" w:type="dxa"/>
            <w:gridSpan w:val="2"/>
            <w:tcBorders>
              <w:top w:val="single" w:sz="6" w:space="0" w:color="000000"/>
              <w:left w:val="single" w:sz="6" w:space="0" w:color="000000"/>
              <w:bottom w:val="single" w:sz="6" w:space="0" w:color="000000"/>
              <w:right w:val="single" w:sz="6" w:space="0" w:color="000000"/>
            </w:tcBorders>
            <w:shd w:val="clear" w:color="auto" w:fill="FFFFFF"/>
            <w:vAlign w:val="center"/>
          </w:tcPr>
          <w:p w14:paraId="18B9D7F1" w14:textId="77777777" w:rsidR="00CC7201" w:rsidRPr="00B15093" w:rsidRDefault="00CC7201">
            <w:pPr>
              <w:jc w:val="center"/>
              <w:rPr>
                <w:rFonts w:ascii="Arial Narrow" w:eastAsia="Arial Narrow" w:hAnsi="Arial Narrow" w:cs="Arial Narrow"/>
                <w:b/>
                <w:color w:val="000000" w:themeColor="text1"/>
                <w:sz w:val="14"/>
                <w:szCs w:val="14"/>
              </w:rPr>
            </w:pPr>
          </w:p>
        </w:tc>
      </w:tr>
      <w:tr w:rsidR="00CC7201" w:rsidRPr="00B15093" w14:paraId="0BD3DBFC" w14:textId="77777777" w:rsidTr="00357F16">
        <w:trPr>
          <w:trHeight w:val="17"/>
          <w:jc w:val="center"/>
        </w:trPr>
        <w:tc>
          <w:tcPr>
            <w:tcW w:w="9081" w:type="dxa"/>
            <w:gridSpan w:val="4"/>
            <w:tcBorders>
              <w:top w:val="single" w:sz="6" w:space="0" w:color="000000"/>
              <w:left w:val="single" w:sz="6" w:space="0" w:color="000000"/>
              <w:bottom w:val="single" w:sz="6" w:space="0" w:color="000000"/>
              <w:right w:val="single" w:sz="6" w:space="0" w:color="000000"/>
            </w:tcBorders>
            <w:shd w:val="clear" w:color="auto" w:fill="FFFFFF"/>
            <w:vAlign w:val="center"/>
          </w:tcPr>
          <w:p w14:paraId="41CDB635" w14:textId="375609D8" w:rsidR="00CC7201" w:rsidRPr="00B15093" w:rsidRDefault="004F33F8">
            <w:pPr>
              <w:jc w:val="both"/>
              <w:rPr>
                <w:rFonts w:ascii="Arial Narrow" w:eastAsia="Arial Narrow" w:hAnsi="Arial Narrow" w:cs="Arial Narrow"/>
                <w:color w:val="000000" w:themeColor="text1"/>
                <w:sz w:val="14"/>
                <w:szCs w:val="14"/>
              </w:rPr>
            </w:pPr>
            <w:r w:rsidRPr="00B15093">
              <w:rPr>
                <w:rFonts w:ascii="Arial Narrow" w:eastAsia="Arial Narrow" w:hAnsi="Arial Narrow" w:cs="Arial Narrow"/>
                <w:color w:val="000000" w:themeColor="text1"/>
                <w:sz w:val="14"/>
                <w:szCs w:val="14"/>
              </w:rPr>
              <w:t xml:space="preserve">Cada item do Critério de Avaliação receberá de 0 (zero) a </w:t>
            </w:r>
            <w:r w:rsidR="00787A33">
              <w:rPr>
                <w:rFonts w:ascii="Arial Narrow" w:eastAsia="Arial Narrow" w:hAnsi="Arial Narrow" w:cs="Arial Narrow"/>
                <w:color w:val="000000" w:themeColor="text1"/>
                <w:sz w:val="14"/>
                <w:szCs w:val="14"/>
              </w:rPr>
              <w:t>2</w:t>
            </w:r>
            <w:r w:rsidRPr="00B15093">
              <w:rPr>
                <w:rFonts w:ascii="Arial Narrow" w:eastAsia="Arial Narrow" w:hAnsi="Arial Narrow" w:cs="Arial Narrow"/>
                <w:color w:val="000000" w:themeColor="text1"/>
                <w:sz w:val="14"/>
                <w:szCs w:val="14"/>
              </w:rPr>
              <w:t>0 (</w:t>
            </w:r>
            <w:r w:rsidR="00787A33">
              <w:rPr>
                <w:rFonts w:ascii="Arial Narrow" w:eastAsia="Arial Narrow" w:hAnsi="Arial Narrow" w:cs="Arial Narrow"/>
                <w:color w:val="000000" w:themeColor="text1"/>
                <w:sz w:val="14"/>
                <w:szCs w:val="14"/>
              </w:rPr>
              <w:t>vinte</w:t>
            </w:r>
            <w:r w:rsidRPr="00B15093">
              <w:rPr>
                <w:rFonts w:ascii="Arial Narrow" w:eastAsia="Arial Narrow" w:hAnsi="Arial Narrow" w:cs="Arial Narrow"/>
                <w:color w:val="000000" w:themeColor="text1"/>
                <w:sz w:val="14"/>
                <w:szCs w:val="14"/>
              </w:rPr>
              <w:t>) pontos, podendo totalizar 1</w:t>
            </w:r>
            <w:r w:rsidR="00787A33">
              <w:rPr>
                <w:rFonts w:ascii="Arial Narrow" w:eastAsia="Arial Narrow" w:hAnsi="Arial Narrow" w:cs="Arial Narrow"/>
                <w:color w:val="000000" w:themeColor="text1"/>
                <w:sz w:val="14"/>
                <w:szCs w:val="14"/>
              </w:rPr>
              <w:t>0</w:t>
            </w:r>
            <w:r w:rsidRPr="00B15093">
              <w:rPr>
                <w:rFonts w:ascii="Arial Narrow" w:eastAsia="Arial Narrow" w:hAnsi="Arial Narrow" w:cs="Arial Narrow"/>
                <w:color w:val="000000" w:themeColor="text1"/>
                <w:sz w:val="14"/>
                <w:szCs w:val="14"/>
              </w:rPr>
              <w:t xml:space="preserve">0 (cento) pontos, considerando a análise por 3 (três) membros da CAQ - Comissão de Avaliação de Qualidade. Será considerado aceito e aprovado, o produto que obtiver pontuação igual ou superior a 60% (sessenta por cento) de aceitabilidade, ou seja, o mínimo de </w:t>
            </w:r>
            <w:r w:rsidR="00787A33">
              <w:rPr>
                <w:rFonts w:ascii="Arial Narrow" w:eastAsia="Arial Narrow" w:hAnsi="Arial Narrow" w:cs="Arial Narrow"/>
                <w:color w:val="000000" w:themeColor="text1"/>
                <w:sz w:val="14"/>
                <w:szCs w:val="14"/>
              </w:rPr>
              <w:t>60</w:t>
            </w:r>
            <w:r w:rsidRPr="00B15093">
              <w:rPr>
                <w:rFonts w:ascii="Arial Narrow" w:eastAsia="Arial Narrow" w:hAnsi="Arial Narrow" w:cs="Arial Narrow"/>
                <w:color w:val="000000" w:themeColor="text1"/>
                <w:sz w:val="14"/>
                <w:szCs w:val="14"/>
              </w:rPr>
              <w:t xml:space="preserve"> (</w:t>
            </w:r>
            <w:r w:rsidR="00787A33">
              <w:rPr>
                <w:rFonts w:ascii="Arial Narrow" w:eastAsia="Arial Narrow" w:hAnsi="Arial Narrow" w:cs="Arial Narrow"/>
                <w:color w:val="000000" w:themeColor="text1"/>
                <w:sz w:val="14"/>
                <w:szCs w:val="14"/>
              </w:rPr>
              <w:t>sessenta</w:t>
            </w:r>
            <w:r w:rsidRPr="00B15093">
              <w:rPr>
                <w:rFonts w:ascii="Arial Narrow" w:eastAsia="Arial Narrow" w:hAnsi="Arial Narrow" w:cs="Arial Narrow"/>
                <w:color w:val="000000" w:themeColor="text1"/>
                <w:sz w:val="14"/>
                <w:szCs w:val="14"/>
              </w:rPr>
              <w:t>) pontos totais.</w:t>
            </w:r>
          </w:p>
        </w:tc>
      </w:tr>
    </w:tbl>
    <w:p w14:paraId="59AB0605" w14:textId="77777777" w:rsidR="00CC7201" w:rsidRPr="00B15093" w:rsidRDefault="00CC7201">
      <w:pPr>
        <w:jc w:val="both"/>
        <w:rPr>
          <w:rFonts w:ascii="Arial Narrow" w:eastAsia="Arial Narrow" w:hAnsi="Arial Narrow" w:cs="Arial Narrow"/>
          <w:color w:val="000000" w:themeColor="text1"/>
          <w:sz w:val="20"/>
          <w:szCs w:val="20"/>
        </w:rPr>
      </w:pPr>
    </w:p>
    <w:p w14:paraId="1112E5D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22.10. Caso as análises apontem que as amostras/apresentações estão em desacordo com o requisitado nos termos editalícios, será notificada a licitante vencedora para que sendo de seu interesse, providencie novas amostras/apresentações, bem como razões de defesa quanto da reprovação, no prazo de até 5 (cinco) dias úteis, contados da expedição de notificação, para novamente serem destinados a uma nova análise/avaliação, com todas as despesas sob exclusiva responsabilidade da licitante. As notificações serão encaminhadas pelos mesmos critérios estabelecidos no item 22.2. O descumprimento do prazo supra estabelecido, desclassificará automaticamente a licitante.</w:t>
      </w:r>
    </w:p>
    <w:p w14:paraId="1D08B596" w14:textId="77777777" w:rsidR="00CC7201" w:rsidRPr="00B15093" w:rsidRDefault="00CC7201">
      <w:pPr>
        <w:jc w:val="both"/>
        <w:rPr>
          <w:rFonts w:ascii="Arial Narrow" w:eastAsia="Arial Narrow" w:hAnsi="Arial Narrow" w:cs="Arial Narrow"/>
          <w:color w:val="000000" w:themeColor="text1"/>
          <w:sz w:val="20"/>
          <w:szCs w:val="20"/>
        </w:rPr>
      </w:pPr>
    </w:p>
    <w:p w14:paraId="722B09B7"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22.11. Facultativamente, poderá a Administração Municipal, caso a marca do produto ofertado pela empresa vencedora não atender as exigência editalícias, sendo consequentemente reprovadas, autorizar a substituição por marca de qualidade aceitável ou superior, desde que, o item a ser substituído seja advindo de análise de amostra pela CAQ - Comissão de Avaliação de Qualidade, devidamente registrado e lavrado ata a sua avaliação, mantendo-se o valor inicial vencedor, não sendo aceito valores diferentes pela substituição da marca.</w:t>
      </w:r>
    </w:p>
    <w:p w14:paraId="7820A398" w14:textId="77777777" w:rsidR="00CC7201" w:rsidRPr="00B15093" w:rsidRDefault="00CC7201">
      <w:pPr>
        <w:jc w:val="both"/>
        <w:rPr>
          <w:rFonts w:ascii="Arial Narrow" w:eastAsia="Arial Narrow" w:hAnsi="Arial Narrow" w:cs="Arial Narrow"/>
          <w:color w:val="000000" w:themeColor="text1"/>
          <w:sz w:val="20"/>
          <w:szCs w:val="20"/>
        </w:rPr>
      </w:pPr>
    </w:p>
    <w:p w14:paraId="1730F0A3"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22.12. Havendo desclassificação do mesmo item em segunda análise, não mais caberá o direito de defesa, sendo considerado automaticamente desclassificado o licitante no produto amostrado.</w:t>
      </w:r>
    </w:p>
    <w:p w14:paraId="4B8C5EC7" w14:textId="77777777" w:rsidR="00CC7201" w:rsidRPr="00B15093" w:rsidRDefault="00CC7201">
      <w:pPr>
        <w:jc w:val="both"/>
        <w:rPr>
          <w:rFonts w:ascii="Arial Narrow" w:eastAsia="Arial Narrow" w:hAnsi="Arial Narrow" w:cs="Arial Narrow"/>
          <w:color w:val="000000" w:themeColor="text1"/>
          <w:sz w:val="20"/>
          <w:szCs w:val="20"/>
        </w:rPr>
      </w:pPr>
    </w:p>
    <w:p w14:paraId="631CCFA8"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22.13. Depois de proferida todas as fases de análises e avaliações de aceitabilidade, e ainda sim, o produto amostrado for desclassificado, o Poder Executivo convocará as licitantes subsequentes, na ordem de classificação, e assim sucessivamente, até a apuração de uma proposta que atenda ao Edital, de forma a declara um licitante vencedor.</w:t>
      </w:r>
    </w:p>
    <w:p w14:paraId="6357584A" w14:textId="77777777" w:rsidR="00CC7201" w:rsidRPr="00B15093" w:rsidRDefault="00CC7201">
      <w:pPr>
        <w:jc w:val="both"/>
        <w:rPr>
          <w:rFonts w:ascii="Arial Narrow" w:eastAsia="Arial Narrow" w:hAnsi="Arial Narrow" w:cs="Arial Narrow"/>
          <w:color w:val="000000" w:themeColor="text1"/>
          <w:sz w:val="20"/>
          <w:szCs w:val="20"/>
        </w:rPr>
      </w:pPr>
    </w:p>
    <w:p w14:paraId="28E2FD2E"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22.14. Todos os fatos ocorridos e pronunciados durante a análise e avaliação de aceitabilidade, serão apontadas em Ata circunstanciada, de forma a registrar os acontecimentos, que será assinada pelos membros da CAQ - Comissão de Avaliação de Qualidade e por representes das licitantes, se presentes.</w:t>
      </w:r>
    </w:p>
    <w:p w14:paraId="27178F93" w14:textId="77777777" w:rsidR="00CC7201" w:rsidRPr="00B15093" w:rsidRDefault="00CC7201">
      <w:pPr>
        <w:jc w:val="both"/>
        <w:rPr>
          <w:rFonts w:ascii="Arial Narrow" w:eastAsia="Arial Narrow" w:hAnsi="Arial Narrow" w:cs="Arial Narrow"/>
          <w:color w:val="000000" w:themeColor="text1"/>
          <w:sz w:val="20"/>
          <w:szCs w:val="20"/>
        </w:rPr>
      </w:pPr>
    </w:p>
    <w:p w14:paraId="4DEBC747"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22.15. Até a aprovação e/ou reprovação do item em amostra, nenhuma solicitação de produtos poderá ocorrer, ocorrendo somente após a finalização das avaliações das amostras e o comunicado ao Setor de Licitações da aceitabilidade do produto vencido.</w:t>
      </w:r>
    </w:p>
    <w:p w14:paraId="6948D691" w14:textId="77777777" w:rsidR="00CC7201" w:rsidRPr="00B15093" w:rsidRDefault="00CC7201">
      <w:pPr>
        <w:jc w:val="both"/>
        <w:rPr>
          <w:rFonts w:ascii="Arial Narrow" w:eastAsia="Arial Narrow" w:hAnsi="Arial Narrow" w:cs="Arial Narrow"/>
          <w:color w:val="000000" w:themeColor="text1"/>
          <w:sz w:val="20"/>
          <w:szCs w:val="20"/>
        </w:rPr>
      </w:pPr>
    </w:p>
    <w:p w14:paraId="2A5C6878"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22.16. Havendo solicitação de amostras por parte da Administração Municipal, a conclusão do certame ficará suspensa, até que seja superada todas as fases de análises/avaliações. Superada as análises/avaliações o processo será concluso e levado à autoridade superior para devida homologação se achado de acordo.</w:t>
      </w:r>
    </w:p>
    <w:p w14:paraId="36209DBC"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1C4FFC7B" w14:textId="77777777" w:rsidR="00CC7201" w:rsidRPr="00B15093" w:rsidRDefault="004F33F8">
      <w:pPr>
        <w:shd w:val="clear" w:color="auto" w:fill="C0C0C0"/>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23. DAS DISPOSIÇÕES FINAIS</w:t>
      </w:r>
    </w:p>
    <w:p w14:paraId="4395C397"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637D4794"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23.1. Os casos omissos no presente Edital serão resolvidos de acordo com as disposições da Lei Federal Nº 14.133, de 1º de abril de 2021 e dos demais diplomas legais aplicáveis, desde que não colidentes com a legislação supracitada. Subsidiariamente, serão aplicados os princípios gerais do Direito Público.</w:t>
      </w:r>
    </w:p>
    <w:p w14:paraId="40695497" w14:textId="77777777" w:rsidR="003C768C" w:rsidRDefault="003C768C">
      <w:pPr>
        <w:pBdr>
          <w:top w:val="nil"/>
          <w:left w:val="nil"/>
          <w:bottom w:val="nil"/>
          <w:right w:val="nil"/>
          <w:between w:val="nil"/>
        </w:pBdr>
        <w:jc w:val="both"/>
        <w:rPr>
          <w:rFonts w:ascii="Arial Narrow" w:eastAsia="Arial Narrow" w:hAnsi="Arial Narrow" w:cs="Arial Narrow"/>
          <w:color w:val="000000" w:themeColor="text1"/>
          <w:sz w:val="20"/>
          <w:szCs w:val="20"/>
        </w:rPr>
      </w:pPr>
    </w:p>
    <w:p w14:paraId="3F364464" w14:textId="090C857A"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23.2. As reuniões de abertura dos envelopes serão sempre públicas.</w:t>
      </w:r>
    </w:p>
    <w:p w14:paraId="1FEA98B5"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05F10C35" w14:textId="6B76923F"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lastRenderedPageBreak/>
        <w:t>23.3. A Pregoeira ou sua Equipe de Apoio, poderão introduzir aditamentos, modificações ou revisões no presente Edital e seus anexos, até 5 (cinco) dias úteis antes da data marcada para a entrega das propostas. Tais aditamentos, modificações ou revisões, serão publicadas no portal do Poder Executivo Municipal (</w:t>
      </w:r>
      <w:hyperlink r:id="rId22" w:history="1">
        <w:r w:rsidR="00EE194A" w:rsidRPr="00FB2C1B">
          <w:rPr>
            <w:rStyle w:val="Hyperlink"/>
            <w:rFonts w:ascii="Arial Narrow" w:eastAsia="Arial Narrow" w:hAnsi="Arial Narrow" w:cs="Arial Narrow"/>
            <w:sz w:val="20"/>
            <w:szCs w:val="20"/>
          </w:rPr>
          <w:t>https://senadoramaral.mg.gov.br</w:t>
        </w:r>
      </w:hyperlink>
      <w:r w:rsidRPr="00B15093">
        <w:rPr>
          <w:rFonts w:ascii="Arial Narrow" w:eastAsia="Arial Narrow" w:hAnsi="Arial Narrow" w:cs="Arial Narrow"/>
          <w:color w:val="000000" w:themeColor="text1"/>
          <w:sz w:val="20"/>
          <w:szCs w:val="20"/>
        </w:rPr>
        <w:t>), link do certame para fins de conhecimento de todos os interessados que tenham adquirido o Edital desta licitação, e na hipótese de influírem substancialmente na elaboração das propostas, será reaberto novo prazo para realização do certame.</w:t>
      </w:r>
    </w:p>
    <w:p w14:paraId="0B6E066D"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16F94DC8" w14:textId="77777777" w:rsidR="00CC7201" w:rsidRPr="00B15093" w:rsidRDefault="004F33F8">
      <w:pPr>
        <w:tabs>
          <w:tab w:val="left" w:pos="882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23.4. O licitante é responsável pela fidelidade e legitimidade das informações e dos documentos apresentados em qualquer fase da licitação.</w:t>
      </w:r>
    </w:p>
    <w:p w14:paraId="75299E63"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w:t>
      </w:r>
    </w:p>
    <w:p w14:paraId="58AE26A9" w14:textId="77777777" w:rsidR="00CC7201" w:rsidRPr="00B15093" w:rsidRDefault="004F33F8">
      <w:pPr>
        <w:pBdr>
          <w:top w:val="nil"/>
          <w:left w:val="nil"/>
          <w:bottom w:val="nil"/>
          <w:right w:val="nil"/>
          <w:between w:val="nil"/>
        </w:pBdr>
        <w:tabs>
          <w:tab w:val="left" w:pos="882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23.5. Reserva-se à Pregoeira o direito de solicitar, em qualquer época ou oportunidade, informações complementares.</w:t>
      </w:r>
    </w:p>
    <w:p w14:paraId="2C0E1469" w14:textId="77777777" w:rsidR="00CC7201" w:rsidRPr="00B15093" w:rsidRDefault="00CC7201">
      <w:pPr>
        <w:pBdr>
          <w:top w:val="nil"/>
          <w:left w:val="nil"/>
          <w:bottom w:val="nil"/>
          <w:right w:val="nil"/>
          <w:between w:val="nil"/>
        </w:pBdr>
        <w:tabs>
          <w:tab w:val="left" w:pos="8820"/>
        </w:tabs>
        <w:jc w:val="both"/>
        <w:rPr>
          <w:rFonts w:ascii="Arial Narrow" w:eastAsia="Arial Narrow" w:hAnsi="Arial Narrow" w:cs="Arial Narrow"/>
          <w:color w:val="000000" w:themeColor="text1"/>
          <w:sz w:val="20"/>
          <w:szCs w:val="20"/>
        </w:rPr>
      </w:pPr>
    </w:p>
    <w:p w14:paraId="3331D304"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23.6. No interesse da Administração, sem que caiba aos participantes qualquer reclamação ou indenização, poderá ser:</w:t>
      </w:r>
    </w:p>
    <w:p w14:paraId="19791640" w14:textId="07E91BBE" w:rsidR="00CC7201" w:rsidRPr="00B15093" w:rsidRDefault="00CC7201">
      <w:pPr>
        <w:jc w:val="both"/>
        <w:rPr>
          <w:rFonts w:ascii="Arial Narrow" w:eastAsia="Arial Narrow" w:hAnsi="Arial Narrow" w:cs="Arial Narrow"/>
          <w:color w:val="000000" w:themeColor="text1"/>
          <w:sz w:val="20"/>
          <w:szCs w:val="20"/>
        </w:rPr>
      </w:pPr>
    </w:p>
    <w:p w14:paraId="555747E7" w14:textId="77777777" w:rsidR="00CC7201" w:rsidRPr="00B15093" w:rsidRDefault="004F33F8">
      <w:pPr>
        <w:tabs>
          <w:tab w:val="left" w:pos="882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adiada a data da abertura desta licitação;</w:t>
      </w:r>
    </w:p>
    <w:p w14:paraId="106E3AAB" w14:textId="77777777" w:rsidR="00CC7201" w:rsidRPr="00B15093" w:rsidRDefault="00CC7201">
      <w:pPr>
        <w:tabs>
          <w:tab w:val="left" w:pos="8820"/>
        </w:tabs>
        <w:jc w:val="both"/>
        <w:rPr>
          <w:rFonts w:ascii="Arial Narrow" w:eastAsia="Arial Narrow" w:hAnsi="Arial Narrow" w:cs="Arial Narrow"/>
          <w:color w:val="000000" w:themeColor="text1"/>
          <w:sz w:val="20"/>
          <w:szCs w:val="20"/>
        </w:rPr>
      </w:pPr>
    </w:p>
    <w:p w14:paraId="6FCD6C1D"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alterada as condições do presente edital, com fixação de novo prazo para a sua realização.</w:t>
      </w:r>
    </w:p>
    <w:p w14:paraId="36B98501" w14:textId="77777777" w:rsidR="00CC7201" w:rsidRPr="00B15093" w:rsidRDefault="00CC7201">
      <w:pPr>
        <w:jc w:val="both"/>
        <w:rPr>
          <w:rFonts w:ascii="Arial Narrow" w:eastAsia="Arial Narrow" w:hAnsi="Arial Narrow" w:cs="Arial Narrow"/>
          <w:color w:val="000000" w:themeColor="text1"/>
          <w:sz w:val="20"/>
          <w:szCs w:val="20"/>
        </w:rPr>
      </w:pPr>
    </w:p>
    <w:p w14:paraId="06304392"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23.7. Não será permitida a retirada dos envelopes apresentados e/ou o cancelamento de propostas, pelos licitantes, após a sua entrega, salvo consentimento da Pregoeira.</w:t>
      </w:r>
    </w:p>
    <w:p w14:paraId="049CE11B" w14:textId="77777777" w:rsidR="00CC7201" w:rsidRPr="00B15093" w:rsidRDefault="00CC7201">
      <w:pPr>
        <w:jc w:val="both"/>
        <w:rPr>
          <w:rFonts w:ascii="Arial Narrow" w:eastAsia="Arial Narrow" w:hAnsi="Arial Narrow" w:cs="Arial Narrow"/>
          <w:color w:val="000000" w:themeColor="text1"/>
          <w:sz w:val="20"/>
          <w:szCs w:val="20"/>
        </w:rPr>
      </w:pPr>
    </w:p>
    <w:p w14:paraId="11746A9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23.8. A entrega dos envelopes contendo a proposta de preços e a respectiva documentação, significará expressa aceitação, pelas licitantes, de todas as disposições deste edital.</w:t>
      </w:r>
    </w:p>
    <w:p w14:paraId="3A2A6CB7" w14:textId="77777777" w:rsidR="00CC7201" w:rsidRPr="00B15093" w:rsidRDefault="00CC7201">
      <w:pPr>
        <w:jc w:val="both"/>
        <w:rPr>
          <w:rFonts w:ascii="Arial Narrow" w:eastAsia="Arial Narrow" w:hAnsi="Arial Narrow" w:cs="Arial Narrow"/>
          <w:color w:val="000000" w:themeColor="text1"/>
          <w:sz w:val="20"/>
          <w:szCs w:val="20"/>
        </w:rPr>
      </w:pPr>
    </w:p>
    <w:p w14:paraId="089968FF"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23.9. Decorrido o julgamento da Fase de Lances de Valores e declarados os licitantes vencedores, desde que não tenha havido recursos e depois de consultado os licitantes quanto da manifestação de interesse de interposição dos mesmos, após a denegação, serão devolvidos os envelopes ainda lacrados contendo os documentos </w:t>
      </w:r>
      <w:proofErr w:type="spellStart"/>
      <w:r w:rsidRPr="00B15093">
        <w:rPr>
          <w:rFonts w:ascii="Arial Narrow" w:eastAsia="Arial Narrow" w:hAnsi="Arial Narrow" w:cs="Arial Narrow"/>
          <w:color w:val="000000" w:themeColor="text1"/>
          <w:sz w:val="20"/>
          <w:szCs w:val="20"/>
        </w:rPr>
        <w:t>habilitatórios</w:t>
      </w:r>
      <w:proofErr w:type="spellEnd"/>
      <w:r w:rsidRPr="00B15093">
        <w:rPr>
          <w:rFonts w:ascii="Arial Narrow" w:eastAsia="Arial Narrow" w:hAnsi="Arial Narrow" w:cs="Arial Narrow"/>
          <w:color w:val="000000" w:themeColor="text1"/>
          <w:sz w:val="20"/>
          <w:szCs w:val="20"/>
        </w:rPr>
        <w:t xml:space="preserve"> das licitantes que não se sagraram vencedoras em nenhum dos lotes/itens licitados.</w:t>
      </w:r>
    </w:p>
    <w:p w14:paraId="005DC12D" w14:textId="77777777" w:rsidR="00CC7201" w:rsidRPr="00B15093" w:rsidRDefault="00CC7201">
      <w:pPr>
        <w:jc w:val="both"/>
        <w:rPr>
          <w:rFonts w:ascii="Arial Narrow" w:eastAsia="Arial Narrow" w:hAnsi="Arial Narrow" w:cs="Arial Narrow"/>
          <w:color w:val="000000" w:themeColor="text1"/>
          <w:sz w:val="20"/>
          <w:szCs w:val="20"/>
        </w:rPr>
      </w:pPr>
    </w:p>
    <w:p w14:paraId="27C89A37" w14:textId="4199AE71"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23.10. Caso a licitante que tenha recebido seu envelope de documentação por não ter vencido nenhum dos lotes/itens licitados à época, seja convocada como vencedora remanescente, ficará a mesma obrigada a apresentar a documentação inicialmente estabelecida com datas vigentes, no Setor de Licitações localizado no paço municipal ou através do e-mail: </w:t>
      </w:r>
      <w:hyperlink r:id="rId23" w:history="1">
        <w:r w:rsidR="00082E5E">
          <w:rPr>
            <w:rStyle w:val="Hyperlink"/>
            <w:rFonts w:ascii="Arial Narrow" w:eastAsia="Arial Narrow" w:hAnsi="Arial Narrow" w:cs="Arial Narrow"/>
            <w:sz w:val="20"/>
            <w:szCs w:val="20"/>
          </w:rPr>
          <w:t>licitacao@senadoramaral.mg.gov.br</w:t>
        </w:r>
      </w:hyperlink>
      <w:r w:rsidRPr="00B15093">
        <w:rPr>
          <w:rFonts w:ascii="Arial Narrow" w:eastAsia="Arial Narrow" w:hAnsi="Arial Narrow" w:cs="Arial Narrow"/>
          <w:color w:val="000000" w:themeColor="text1"/>
          <w:sz w:val="20"/>
          <w:szCs w:val="20"/>
        </w:rPr>
        <w:t>, no prazo de até 5 (cinco) dias úteis a contar da notificação, que poderá ocorrer por endereço eletrônico, envio postal ou protocolo pessoal, para devida análise de habilitação, sob pena de desclassificação pelo não cumprimento do prazo fixado, devendo neste caso, serem convocados as demais licitantes na ordem de classificação.</w:t>
      </w:r>
    </w:p>
    <w:p w14:paraId="55D0F2AB" w14:textId="77777777" w:rsidR="00CC7201" w:rsidRPr="00B15093" w:rsidRDefault="00CC7201">
      <w:pPr>
        <w:jc w:val="both"/>
        <w:rPr>
          <w:rFonts w:ascii="Arial Narrow" w:eastAsia="Arial Narrow" w:hAnsi="Arial Narrow" w:cs="Arial Narrow"/>
          <w:color w:val="000000" w:themeColor="text1"/>
          <w:sz w:val="20"/>
          <w:szCs w:val="20"/>
        </w:rPr>
      </w:pPr>
    </w:p>
    <w:p w14:paraId="4D60526D" w14:textId="1A06F713" w:rsidR="00EE194A" w:rsidRDefault="004F33F8">
      <w:pPr>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color w:val="000000" w:themeColor="text1"/>
          <w:sz w:val="20"/>
          <w:szCs w:val="20"/>
        </w:rPr>
        <w:t xml:space="preserve">23.11. </w:t>
      </w:r>
      <w:r w:rsidRPr="00B15093">
        <w:rPr>
          <w:rFonts w:ascii="Arial Narrow" w:eastAsia="Arial Narrow" w:hAnsi="Arial Narrow" w:cs="Arial Narrow"/>
          <w:b/>
          <w:color w:val="000000" w:themeColor="text1"/>
          <w:sz w:val="20"/>
          <w:szCs w:val="20"/>
        </w:rPr>
        <w:t>Não será permitido o uso de telefone celular (acessórios) ou fixo por parte dos licitantes na audiência de abertura dos envelopes, salvo com consentimento da Pregoeira.</w:t>
      </w:r>
    </w:p>
    <w:p w14:paraId="1CFA2A4B" w14:textId="77777777" w:rsidR="00186ED3" w:rsidRPr="00186ED3" w:rsidRDefault="00186ED3">
      <w:pPr>
        <w:jc w:val="both"/>
        <w:rPr>
          <w:rFonts w:ascii="Arial Narrow" w:eastAsia="Arial Narrow" w:hAnsi="Arial Narrow" w:cs="Arial Narrow"/>
          <w:b/>
          <w:color w:val="000000" w:themeColor="text1"/>
          <w:sz w:val="20"/>
          <w:szCs w:val="20"/>
        </w:rPr>
      </w:pPr>
    </w:p>
    <w:p w14:paraId="7CB7190D" w14:textId="6C3030B6" w:rsidR="00CC7201"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23.12. O desatendimento de exigências formais não essenciais não importará no afastamento do licitante, desde que sejam possíveis a aferição da sua qualificação e a exata compreensão da sua proposta, durante a realização da sessão pública de Pregão.</w:t>
      </w:r>
    </w:p>
    <w:p w14:paraId="0FC9B653" w14:textId="77777777" w:rsidR="00674C8B" w:rsidRPr="00B15093" w:rsidRDefault="00674C8B">
      <w:pPr>
        <w:jc w:val="both"/>
        <w:rPr>
          <w:rFonts w:ascii="Arial Narrow" w:eastAsia="Arial Narrow" w:hAnsi="Arial Narrow" w:cs="Arial Narrow"/>
          <w:color w:val="000000" w:themeColor="text1"/>
          <w:sz w:val="20"/>
          <w:szCs w:val="20"/>
        </w:rPr>
      </w:pPr>
    </w:p>
    <w:p w14:paraId="1749030F"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23.13. As normas que disciplinam este pregão serão sempre interpretadas em favor da ampliação da disputa entre os interessados, desde que não comprometam o interesse da Administração, a finalidade e a segurança da contratação.</w:t>
      </w:r>
    </w:p>
    <w:p w14:paraId="67070953" w14:textId="77777777" w:rsidR="00CC7201" w:rsidRPr="00B15093" w:rsidRDefault="004F33F8">
      <w:pPr>
        <w:tabs>
          <w:tab w:val="left" w:pos="1785"/>
          <w:tab w:val="left" w:pos="4080"/>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b/>
      </w:r>
      <w:r w:rsidRPr="00B15093">
        <w:rPr>
          <w:rFonts w:ascii="Arial Narrow" w:eastAsia="Arial Narrow" w:hAnsi="Arial Narrow" w:cs="Arial Narrow"/>
          <w:color w:val="000000" w:themeColor="text1"/>
          <w:sz w:val="20"/>
          <w:szCs w:val="20"/>
        </w:rPr>
        <w:tab/>
      </w:r>
      <w:r w:rsidRPr="00B15093">
        <w:rPr>
          <w:rFonts w:ascii="Arial Narrow" w:eastAsia="Arial Narrow" w:hAnsi="Arial Narrow" w:cs="Arial Narrow"/>
          <w:color w:val="000000" w:themeColor="text1"/>
          <w:sz w:val="20"/>
          <w:szCs w:val="20"/>
        </w:rPr>
        <w:tab/>
      </w:r>
    </w:p>
    <w:p w14:paraId="13FD9BCF"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23.14. Na contagem dos prazos recursais deste edital será excluído o dia de início e incluído o dia de vencimento, considerando-se o expediente normal.</w:t>
      </w:r>
    </w:p>
    <w:p w14:paraId="034F01D6" w14:textId="77777777" w:rsidR="00CC7201" w:rsidRPr="00B15093" w:rsidRDefault="00CC7201">
      <w:pPr>
        <w:jc w:val="both"/>
        <w:rPr>
          <w:rFonts w:ascii="Arial Narrow" w:eastAsia="Arial Narrow" w:hAnsi="Arial Narrow" w:cs="Arial Narrow"/>
          <w:color w:val="000000" w:themeColor="text1"/>
          <w:sz w:val="20"/>
          <w:szCs w:val="20"/>
        </w:rPr>
      </w:pPr>
    </w:p>
    <w:p w14:paraId="0906139C"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lastRenderedPageBreak/>
        <w:t>23.15. Na hipótese de não haver expediente no dia da abertura da presente licitação, ficará esta transferida para o primeiro dia útil subsequente, no mesmo local e horário, anteriormente estabelecidos.</w:t>
      </w:r>
    </w:p>
    <w:p w14:paraId="3B0379AD" w14:textId="77777777" w:rsidR="003C768C" w:rsidRDefault="003C768C">
      <w:pPr>
        <w:jc w:val="both"/>
        <w:rPr>
          <w:rFonts w:ascii="Arial Narrow" w:eastAsia="Arial Narrow" w:hAnsi="Arial Narrow" w:cs="Arial Narrow"/>
          <w:color w:val="000000" w:themeColor="text1"/>
          <w:sz w:val="20"/>
          <w:szCs w:val="20"/>
        </w:rPr>
      </w:pPr>
    </w:p>
    <w:p w14:paraId="130E3129" w14:textId="27A57B76"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23.16. Os esclarecimentos pretendidos serão dirigidos à Pregoeira, com encaminhamento através de e-mail </w:t>
      </w:r>
      <w:hyperlink r:id="rId24" w:history="1">
        <w:r w:rsidR="00082E5E">
          <w:rPr>
            <w:rStyle w:val="Hyperlink"/>
            <w:rFonts w:ascii="Arial Narrow" w:eastAsia="Arial Narrow" w:hAnsi="Arial Narrow" w:cs="Arial Narrow"/>
            <w:sz w:val="20"/>
            <w:szCs w:val="20"/>
          </w:rPr>
          <w:t>licitacao@senadoramaral.mg.gov.br</w:t>
        </w:r>
      </w:hyperlink>
      <w:r w:rsidRPr="00B15093">
        <w:rPr>
          <w:rFonts w:ascii="Arial Narrow" w:eastAsia="Arial Narrow" w:hAnsi="Arial Narrow" w:cs="Arial Narrow"/>
          <w:color w:val="000000" w:themeColor="text1"/>
          <w:sz w:val="20"/>
          <w:szCs w:val="20"/>
        </w:rPr>
        <w:t xml:space="preserve"> ou através de protocolo no setor respectivo da Prefeitura Municipal ou por telefone (35) 3437-1137.</w:t>
      </w:r>
    </w:p>
    <w:p w14:paraId="2280AB71" w14:textId="77777777" w:rsidR="00CC7201" w:rsidRPr="00B15093" w:rsidRDefault="00CC7201">
      <w:pPr>
        <w:jc w:val="both"/>
        <w:rPr>
          <w:rFonts w:ascii="Arial Narrow" w:eastAsia="Arial Narrow" w:hAnsi="Arial Narrow" w:cs="Arial Narrow"/>
          <w:color w:val="000000" w:themeColor="text1"/>
          <w:sz w:val="20"/>
          <w:szCs w:val="20"/>
        </w:rPr>
      </w:pPr>
    </w:p>
    <w:p w14:paraId="3D3DD4B5"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23.17. É facultado à Pregoeira ou à autoridade superior, em qualquer fase da licitação, a promoção de diligência destinada a esclarecer ou complementar a instrução do processo.</w:t>
      </w:r>
    </w:p>
    <w:p w14:paraId="0816089C" w14:textId="77777777" w:rsidR="00CC7201" w:rsidRPr="00B15093" w:rsidRDefault="00CC7201">
      <w:pPr>
        <w:jc w:val="both"/>
        <w:rPr>
          <w:rFonts w:ascii="Arial Narrow" w:eastAsia="Arial Narrow" w:hAnsi="Arial Narrow" w:cs="Arial Narrow"/>
          <w:color w:val="000000" w:themeColor="text1"/>
          <w:sz w:val="20"/>
          <w:szCs w:val="20"/>
        </w:rPr>
      </w:pPr>
    </w:p>
    <w:p w14:paraId="50550EE1"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23.18. No caso de alteração deste Edital no curso do prazo estabelecido para recebimento de propostas de preços e documentos de habilitação, este prazo será reaberto, exceto quando, inquestionavelmente, a alteração não afetar a formulação das propostas.</w:t>
      </w:r>
    </w:p>
    <w:p w14:paraId="6A28AF25" w14:textId="77777777" w:rsidR="00CC7201" w:rsidRPr="00B15093" w:rsidRDefault="00CC7201">
      <w:pPr>
        <w:jc w:val="both"/>
        <w:rPr>
          <w:rFonts w:ascii="Arial Narrow" w:eastAsia="Arial Narrow" w:hAnsi="Arial Narrow" w:cs="Arial Narrow"/>
          <w:color w:val="000000" w:themeColor="text1"/>
          <w:sz w:val="20"/>
          <w:szCs w:val="20"/>
        </w:rPr>
      </w:pPr>
    </w:p>
    <w:p w14:paraId="35D3FD60"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23.19. De acordo com conveniência da Prefeitura Municipal, devidamente justificada, quantidades poderão ser aumentadas ou reduzidas até o limite de 25% (vinte e cinco por cento) conforme o Art. 125 da Lei Federal Nº 14.133, de 1º de abril de 2021.</w:t>
      </w:r>
    </w:p>
    <w:p w14:paraId="20AC2B09" w14:textId="77777777" w:rsidR="00CC7201" w:rsidRPr="00B15093" w:rsidRDefault="00CC7201">
      <w:pPr>
        <w:jc w:val="both"/>
        <w:rPr>
          <w:rFonts w:ascii="Arial Narrow" w:eastAsia="Arial Narrow" w:hAnsi="Arial Narrow" w:cs="Arial Narrow"/>
          <w:color w:val="000000" w:themeColor="text1"/>
          <w:sz w:val="20"/>
          <w:szCs w:val="20"/>
        </w:rPr>
      </w:pPr>
    </w:p>
    <w:p w14:paraId="07FBC5F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23.20. Os casos omissos serão solucionados diretamente pela Pregoeira ou autoridade competente, observados os preceitos de direito público e as disposições da Lei Federal Nº 14.133, de 1º de abril de 2021.</w:t>
      </w:r>
    </w:p>
    <w:p w14:paraId="60E6A2CB" w14:textId="77777777" w:rsidR="00CC7201" w:rsidRPr="00B15093" w:rsidRDefault="00CC7201">
      <w:pPr>
        <w:jc w:val="both"/>
        <w:rPr>
          <w:rFonts w:ascii="Arial Narrow" w:eastAsia="Arial Narrow" w:hAnsi="Arial Narrow" w:cs="Arial Narrow"/>
          <w:color w:val="000000" w:themeColor="text1"/>
          <w:sz w:val="20"/>
          <w:szCs w:val="20"/>
        </w:rPr>
      </w:pPr>
    </w:p>
    <w:p w14:paraId="0B002E93"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23.21. Para dirimir, na esfera judicial, as questões oriundas do presente Edital, será competente o juízo da Comarca de Cambuí - MG.</w:t>
      </w:r>
    </w:p>
    <w:p w14:paraId="2107754D" w14:textId="77777777" w:rsidR="00CC7201" w:rsidRPr="00B15093" w:rsidRDefault="00CC7201">
      <w:pPr>
        <w:jc w:val="both"/>
        <w:rPr>
          <w:rFonts w:ascii="Arial Narrow" w:eastAsia="Arial Narrow" w:hAnsi="Arial Narrow" w:cs="Arial Narrow"/>
          <w:color w:val="000000" w:themeColor="text1"/>
          <w:sz w:val="20"/>
          <w:szCs w:val="20"/>
        </w:rPr>
      </w:pPr>
    </w:p>
    <w:p w14:paraId="362BD1C8"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23.22. Para efeito da presente licitação será considerado o horário oficial de Brasília.</w:t>
      </w:r>
    </w:p>
    <w:p w14:paraId="4A1BB215" w14:textId="77777777" w:rsidR="00CC7201" w:rsidRPr="00B15093" w:rsidRDefault="00CC7201">
      <w:pPr>
        <w:jc w:val="both"/>
        <w:rPr>
          <w:rFonts w:ascii="Arial Narrow" w:eastAsia="Arial Narrow" w:hAnsi="Arial Narrow" w:cs="Arial Narrow"/>
          <w:color w:val="000000" w:themeColor="text1"/>
          <w:sz w:val="20"/>
          <w:szCs w:val="20"/>
        </w:rPr>
      </w:pPr>
    </w:p>
    <w:p w14:paraId="238BB3F6"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23.23. Constituem Anexos deste Edital:</w:t>
      </w:r>
    </w:p>
    <w:p w14:paraId="4183A029" w14:textId="77777777" w:rsidR="00CC7201" w:rsidRPr="00B15093" w:rsidRDefault="00CC7201">
      <w:pPr>
        <w:jc w:val="both"/>
        <w:rPr>
          <w:rFonts w:ascii="Arial Narrow" w:eastAsia="Arial Narrow" w:hAnsi="Arial Narrow" w:cs="Arial Narrow"/>
          <w:color w:val="000000" w:themeColor="text1"/>
          <w:sz w:val="20"/>
          <w:szCs w:val="20"/>
        </w:rPr>
      </w:pPr>
    </w:p>
    <w:p w14:paraId="1A16DB47" w14:textId="7208151D" w:rsidR="008327F7" w:rsidRDefault="004F33F8" w:rsidP="003C768C">
      <w:pPr>
        <w:jc w:val="both"/>
        <w:rPr>
          <w:rFonts w:ascii="Arial Narrow" w:eastAsia="Arial Narrow" w:hAnsi="Arial Narrow" w:cs="Arial Narrow"/>
          <w:color w:val="000000" w:themeColor="text1"/>
          <w:sz w:val="20"/>
          <w:szCs w:val="20"/>
        </w:rPr>
      </w:pPr>
      <w:r w:rsidRPr="003C768C">
        <w:rPr>
          <w:rFonts w:ascii="Arial Narrow" w:eastAsia="Arial Narrow" w:hAnsi="Arial Narrow" w:cs="Arial Narrow"/>
          <w:color w:val="000000" w:themeColor="text1"/>
          <w:sz w:val="20"/>
          <w:szCs w:val="20"/>
        </w:rPr>
        <w:t>a) Anexo I</w:t>
      </w:r>
      <w:r w:rsidRPr="003C768C">
        <w:rPr>
          <w:rFonts w:ascii="Arial Narrow" w:eastAsia="Arial Narrow" w:hAnsi="Arial Narrow" w:cs="Arial Narrow"/>
          <w:color w:val="000000" w:themeColor="text1"/>
          <w:sz w:val="20"/>
          <w:szCs w:val="20"/>
        </w:rPr>
        <w:tab/>
        <w:t>Termo de Referência;</w:t>
      </w:r>
    </w:p>
    <w:p w14:paraId="2180D996" w14:textId="3B1EE834" w:rsidR="008327F7" w:rsidRDefault="000B51D5" w:rsidP="003C768C">
      <w:pPr>
        <w:jc w:val="both"/>
        <w:rPr>
          <w:rFonts w:ascii="Arial Narrow" w:eastAsia="Arial Narrow" w:hAnsi="Arial Narrow" w:cs="Arial Narrow"/>
          <w:color w:val="000000" w:themeColor="text1"/>
          <w:sz w:val="20"/>
          <w:szCs w:val="20"/>
        </w:rPr>
      </w:pPr>
      <w:r>
        <w:rPr>
          <w:rFonts w:ascii="Arial Narrow" w:eastAsia="Arial Narrow" w:hAnsi="Arial Narrow" w:cs="Arial Narrow"/>
          <w:color w:val="000000" w:themeColor="text1"/>
          <w:sz w:val="20"/>
          <w:szCs w:val="20"/>
        </w:rPr>
        <w:t>b</w:t>
      </w:r>
      <w:r w:rsidRPr="003C768C">
        <w:rPr>
          <w:rFonts w:ascii="Arial Narrow" w:eastAsia="Arial Narrow" w:hAnsi="Arial Narrow" w:cs="Arial Narrow"/>
          <w:color w:val="000000" w:themeColor="text1"/>
          <w:sz w:val="20"/>
          <w:szCs w:val="20"/>
        </w:rPr>
        <w:t>) Anexo I</w:t>
      </w:r>
      <w:r>
        <w:rPr>
          <w:rFonts w:ascii="Arial Narrow" w:eastAsia="Arial Narrow" w:hAnsi="Arial Narrow" w:cs="Arial Narrow"/>
          <w:color w:val="000000" w:themeColor="text1"/>
          <w:sz w:val="20"/>
          <w:szCs w:val="20"/>
        </w:rPr>
        <w:t>-A</w:t>
      </w:r>
      <w:r w:rsidRPr="003C768C">
        <w:rPr>
          <w:rFonts w:ascii="Arial Narrow" w:eastAsia="Arial Narrow" w:hAnsi="Arial Narrow" w:cs="Arial Narrow"/>
          <w:color w:val="000000" w:themeColor="text1"/>
          <w:sz w:val="20"/>
          <w:szCs w:val="20"/>
        </w:rPr>
        <w:tab/>
      </w:r>
      <w:r w:rsidR="0045769B">
        <w:rPr>
          <w:rFonts w:ascii="Arial Narrow" w:eastAsia="Arial Narrow" w:hAnsi="Arial Narrow" w:cs="Arial Narrow"/>
          <w:color w:val="000000" w:themeColor="text1"/>
          <w:sz w:val="20"/>
          <w:szCs w:val="20"/>
        </w:rPr>
        <w:t>I</w:t>
      </w:r>
      <w:r>
        <w:rPr>
          <w:rFonts w:ascii="Arial Narrow" w:eastAsia="Arial Narrow" w:hAnsi="Arial Narrow" w:cs="Arial Narrow"/>
          <w:color w:val="000000" w:themeColor="text1"/>
          <w:sz w:val="20"/>
          <w:szCs w:val="20"/>
        </w:rPr>
        <w:t>tens, quantitativos, unidades de medida e preços médios unitários e totais</w:t>
      </w:r>
      <w:r w:rsidRPr="003C768C">
        <w:rPr>
          <w:rFonts w:ascii="Arial Narrow" w:eastAsia="Arial Narrow" w:hAnsi="Arial Narrow" w:cs="Arial Narrow"/>
          <w:color w:val="000000" w:themeColor="text1"/>
          <w:sz w:val="20"/>
          <w:szCs w:val="20"/>
        </w:rPr>
        <w:t>;</w:t>
      </w:r>
    </w:p>
    <w:p w14:paraId="07D560F0" w14:textId="2BBEF7AC" w:rsidR="008327F7" w:rsidRDefault="00D872EE" w:rsidP="003C768C">
      <w:pPr>
        <w:jc w:val="both"/>
        <w:rPr>
          <w:rFonts w:ascii="Arial Narrow" w:eastAsia="Arial Narrow" w:hAnsi="Arial Narrow" w:cs="Arial Narrow"/>
          <w:color w:val="000000" w:themeColor="text1"/>
          <w:sz w:val="20"/>
          <w:szCs w:val="20"/>
        </w:rPr>
      </w:pPr>
      <w:r>
        <w:rPr>
          <w:rFonts w:ascii="Arial Narrow" w:eastAsia="Arial Narrow" w:hAnsi="Arial Narrow" w:cs="Arial Narrow"/>
          <w:color w:val="000000" w:themeColor="text1"/>
          <w:sz w:val="20"/>
          <w:szCs w:val="20"/>
        </w:rPr>
        <w:t>c</w:t>
      </w:r>
      <w:r w:rsidR="004F33F8" w:rsidRPr="003C768C">
        <w:rPr>
          <w:rFonts w:ascii="Arial Narrow" w:eastAsia="Arial Narrow" w:hAnsi="Arial Narrow" w:cs="Arial Narrow"/>
          <w:color w:val="000000" w:themeColor="text1"/>
          <w:sz w:val="20"/>
          <w:szCs w:val="20"/>
        </w:rPr>
        <w:t>) Anexo II</w:t>
      </w:r>
      <w:r w:rsidR="004F33F8" w:rsidRPr="003C768C">
        <w:rPr>
          <w:rFonts w:ascii="Arial Narrow" w:eastAsia="Arial Narrow" w:hAnsi="Arial Narrow" w:cs="Arial Narrow"/>
          <w:color w:val="000000" w:themeColor="text1"/>
          <w:sz w:val="20"/>
          <w:szCs w:val="20"/>
        </w:rPr>
        <w:tab/>
        <w:t>Modelo de Carta de Credenciamento/Procuração para participar da licitação;</w:t>
      </w:r>
    </w:p>
    <w:p w14:paraId="066C6B6C" w14:textId="583040B9" w:rsidR="008327F7" w:rsidRPr="003C768C" w:rsidRDefault="00D872EE" w:rsidP="003C768C">
      <w:pPr>
        <w:jc w:val="both"/>
        <w:rPr>
          <w:rFonts w:ascii="Arial Narrow" w:eastAsia="Arial Narrow" w:hAnsi="Arial Narrow" w:cs="Arial Narrow"/>
          <w:color w:val="000000" w:themeColor="text1"/>
          <w:sz w:val="20"/>
          <w:szCs w:val="20"/>
        </w:rPr>
      </w:pPr>
      <w:r>
        <w:rPr>
          <w:rFonts w:ascii="Arial Narrow" w:eastAsia="Arial Narrow" w:hAnsi="Arial Narrow" w:cs="Arial Narrow"/>
          <w:color w:val="000000" w:themeColor="text1"/>
          <w:sz w:val="20"/>
          <w:szCs w:val="20"/>
        </w:rPr>
        <w:t>d</w:t>
      </w:r>
      <w:r w:rsidR="004F33F8" w:rsidRPr="003C768C">
        <w:rPr>
          <w:rFonts w:ascii="Arial Narrow" w:eastAsia="Arial Narrow" w:hAnsi="Arial Narrow" w:cs="Arial Narrow"/>
          <w:color w:val="000000" w:themeColor="text1"/>
          <w:sz w:val="20"/>
          <w:szCs w:val="20"/>
        </w:rPr>
        <w:t>) Anexo III</w:t>
      </w:r>
      <w:r w:rsidR="004F33F8" w:rsidRPr="003C768C">
        <w:rPr>
          <w:rFonts w:ascii="Arial Narrow" w:eastAsia="Arial Narrow" w:hAnsi="Arial Narrow" w:cs="Arial Narrow"/>
          <w:color w:val="000000" w:themeColor="text1"/>
          <w:sz w:val="20"/>
          <w:szCs w:val="20"/>
        </w:rPr>
        <w:tab/>
        <w:t>Modelo de Declaração Conjunta;</w:t>
      </w:r>
    </w:p>
    <w:p w14:paraId="27CD2640" w14:textId="4E2FDEBC" w:rsidR="008327F7" w:rsidRPr="003C768C" w:rsidRDefault="00D872EE" w:rsidP="003C768C">
      <w:pPr>
        <w:jc w:val="both"/>
        <w:rPr>
          <w:rFonts w:ascii="Arial Narrow" w:eastAsia="Arial Narrow" w:hAnsi="Arial Narrow" w:cs="Arial Narrow"/>
          <w:color w:val="000000" w:themeColor="text1"/>
          <w:sz w:val="20"/>
          <w:szCs w:val="20"/>
        </w:rPr>
      </w:pPr>
      <w:r>
        <w:rPr>
          <w:rFonts w:ascii="Arial Narrow" w:eastAsia="Arial Narrow" w:hAnsi="Arial Narrow" w:cs="Arial Narrow"/>
          <w:color w:val="000000" w:themeColor="text1"/>
          <w:sz w:val="20"/>
          <w:szCs w:val="20"/>
        </w:rPr>
        <w:t>e</w:t>
      </w:r>
      <w:r w:rsidR="004F33F8" w:rsidRPr="003C768C">
        <w:rPr>
          <w:rFonts w:ascii="Arial Narrow" w:eastAsia="Arial Narrow" w:hAnsi="Arial Narrow" w:cs="Arial Narrow"/>
          <w:color w:val="000000" w:themeColor="text1"/>
          <w:sz w:val="20"/>
          <w:szCs w:val="20"/>
        </w:rPr>
        <w:t>) Anexo IV</w:t>
      </w:r>
      <w:r w:rsidR="004F33F8" w:rsidRPr="003C768C">
        <w:rPr>
          <w:rFonts w:ascii="Arial Narrow" w:eastAsia="Arial Narrow" w:hAnsi="Arial Narrow" w:cs="Arial Narrow"/>
          <w:color w:val="000000" w:themeColor="text1"/>
          <w:sz w:val="20"/>
          <w:szCs w:val="20"/>
        </w:rPr>
        <w:tab/>
        <w:t>Modelo de Declaração de Microempresa e Empresa de Pequeno Porte;</w:t>
      </w:r>
    </w:p>
    <w:p w14:paraId="532FE8C8" w14:textId="1D80B0DC" w:rsidR="008327F7" w:rsidRPr="003C768C" w:rsidRDefault="00D872EE" w:rsidP="003C768C">
      <w:pPr>
        <w:jc w:val="both"/>
        <w:rPr>
          <w:rFonts w:ascii="Arial Narrow" w:eastAsia="Arial Narrow" w:hAnsi="Arial Narrow" w:cs="Arial Narrow"/>
          <w:color w:val="000000" w:themeColor="text1"/>
          <w:sz w:val="20"/>
          <w:szCs w:val="20"/>
        </w:rPr>
      </w:pPr>
      <w:r>
        <w:rPr>
          <w:rFonts w:ascii="Arial Narrow" w:eastAsia="Arial Narrow" w:hAnsi="Arial Narrow" w:cs="Arial Narrow"/>
          <w:color w:val="000000" w:themeColor="text1"/>
          <w:sz w:val="20"/>
          <w:szCs w:val="20"/>
        </w:rPr>
        <w:t>f</w:t>
      </w:r>
      <w:r w:rsidR="004F33F8" w:rsidRPr="003C768C">
        <w:rPr>
          <w:rFonts w:ascii="Arial Narrow" w:eastAsia="Arial Narrow" w:hAnsi="Arial Narrow" w:cs="Arial Narrow"/>
          <w:color w:val="000000" w:themeColor="text1"/>
          <w:sz w:val="20"/>
          <w:szCs w:val="20"/>
        </w:rPr>
        <w:t>) Anexo V</w:t>
      </w:r>
      <w:r w:rsidR="004F33F8" w:rsidRPr="003C768C">
        <w:rPr>
          <w:rFonts w:ascii="Arial Narrow" w:eastAsia="Arial Narrow" w:hAnsi="Arial Narrow" w:cs="Arial Narrow"/>
          <w:color w:val="000000" w:themeColor="text1"/>
          <w:sz w:val="20"/>
          <w:szCs w:val="20"/>
        </w:rPr>
        <w:tab/>
        <w:t>Modelo de Proposta;</w:t>
      </w:r>
    </w:p>
    <w:p w14:paraId="6509939E" w14:textId="52E289FD" w:rsidR="003C768C" w:rsidRDefault="00D872EE" w:rsidP="003C768C">
      <w:pPr>
        <w:jc w:val="both"/>
        <w:rPr>
          <w:rFonts w:ascii="Arial Narrow" w:eastAsia="Arial Narrow" w:hAnsi="Arial Narrow" w:cs="Arial Narrow"/>
          <w:color w:val="000000" w:themeColor="text1"/>
          <w:sz w:val="20"/>
          <w:szCs w:val="20"/>
        </w:rPr>
      </w:pPr>
      <w:r>
        <w:rPr>
          <w:rFonts w:ascii="Arial Narrow" w:eastAsia="Arial Narrow" w:hAnsi="Arial Narrow" w:cs="Arial Narrow"/>
          <w:color w:val="000000" w:themeColor="text1"/>
          <w:sz w:val="20"/>
          <w:szCs w:val="20"/>
        </w:rPr>
        <w:t>g</w:t>
      </w:r>
      <w:r w:rsidR="004F33F8" w:rsidRPr="003C768C">
        <w:rPr>
          <w:rFonts w:ascii="Arial Narrow" w:eastAsia="Arial Narrow" w:hAnsi="Arial Narrow" w:cs="Arial Narrow"/>
          <w:color w:val="000000" w:themeColor="text1"/>
          <w:sz w:val="20"/>
          <w:szCs w:val="20"/>
        </w:rPr>
        <w:t>) Anexo VI</w:t>
      </w:r>
      <w:r w:rsidR="004F33F8" w:rsidRPr="003C768C">
        <w:rPr>
          <w:rFonts w:ascii="Arial Narrow" w:eastAsia="Arial Narrow" w:hAnsi="Arial Narrow" w:cs="Arial Narrow"/>
          <w:color w:val="000000" w:themeColor="text1"/>
          <w:sz w:val="20"/>
          <w:szCs w:val="20"/>
        </w:rPr>
        <w:tab/>
        <w:t>Minuta de Ata de Registro</w:t>
      </w:r>
      <w:r w:rsidR="00492A1C">
        <w:rPr>
          <w:rFonts w:ascii="Arial Narrow" w:eastAsia="Arial Narrow" w:hAnsi="Arial Narrow" w:cs="Arial Narrow"/>
          <w:color w:val="000000" w:themeColor="text1"/>
          <w:sz w:val="20"/>
          <w:szCs w:val="20"/>
        </w:rPr>
        <w:t>;</w:t>
      </w:r>
    </w:p>
    <w:p w14:paraId="57D49BB4" w14:textId="607AE671" w:rsidR="00492A1C" w:rsidRDefault="00492A1C" w:rsidP="003C768C">
      <w:pPr>
        <w:jc w:val="both"/>
        <w:rPr>
          <w:rFonts w:ascii="Arial Narrow" w:eastAsia="Arial Narrow" w:hAnsi="Arial Narrow" w:cs="Arial Narrow"/>
          <w:color w:val="000000" w:themeColor="text1"/>
          <w:sz w:val="20"/>
          <w:szCs w:val="20"/>
        </w:rPr>
      </w:pPr>
      <w:r>
        <w:rPr>
          <w:rFonts w:ascii="Arial Narrow" w:eastAsia="Arial Narrow" w:hAnsi="Arial Narrow" w:cs="Arial Narrow"/>
          <w:color w:val="000000" w:themeColor="text1"/>
          <w:sz w:val="20"/>
          <w:szCs w:val="20"/>
        </w:rPr>
        <w:t>h) Anexo V</w:t>
      </w:r>
      <w:r w:rsidR="00F30FEC">
        <w:rPr>
          <w:rFonts w:ascii="Arial Narrow" w:eastAsia="Arial Narrow" w:hAnsi="Arial Narrow" w:cs="Arial Narrow"/>
          <w:color w:val="000000" w:themeColor="text1"/>
          <w:sz w:val="20"/>
          <w:szCs w:val="20"/>
        </w:rPr>
        <w:t>II</w:t>
      </w:r>
      <w:r>
        <w:rPr>
          <w:rFonts w:ascii="Arial Narrow" w:eastAsia="Arial Narrow" w:hAnsi="Arial Narrow" w:cs="Arial Narrow"/>
          <w:color w:val="000000" w:themeColor="text1"/>
          <w:sz w:val="20"/>
          <w:szCs w:val="20"/>
        </w:rPr>
        <w:tab/>
        <w:t>Minuta de Termo de Contrato.</w:t>
      </w:r>
    </w:p>
    <w:p w14:paraId="3EE864C2" w14:textId="7D1B573C" w:rsidR="002E257F" w:rsidRPr="00DD49C5" w:rsidRDefault="002E257F" w:rsidP="002E257F">
      <w:pPr>
        <w:autoSpaceDE w:val="0"/>
        <w:autoSpaceDN w:val="0"/>
        <w:adjustRightInd w:val="0"/>
        <w:rPr>
          <w:rFonts w:ascii="Arial Narrow" w:hAnsi="Arial Narrow"/>
          <w:b/>
          <w:bCs/>
          <w:sz w:val="20"/>
        </w:rPr>
      </w:pPr>
      <w:r>
        <w:rPr>
          <w:rFonts w:ascii="Arial Narrow" w:eastAsia="Arial Narrow" w:hAnsi="Arial Narrow" w:cs="Arial Narrow"/>
          <w:color w:val="000000" w:themeColor="text1"/>
          <w:sz w:val="20"/>
          <w:szCs w:val="20"/>
        </w:rPr>
        <w:t xml:space="preserve">j) Anexo </w:t>
      </w:r>
      <w:r w:rsidRPr="00D05846">
        <w:rPr>
          <w:rFonts w:ascii="Arial Narrow" w:eastAsia="Arial Narrow" w:hAnsi="Arial Narrow" w:cs="Arial Narrow"/>
          <w:color w:val="000000" w:themeColor="text1"/>
          <w:sz w:val="20"/>
          <w:szCs w:val="20"/>
        </w:rPr>
        <w:t xml:space="preserve">VIII            </w:t>
      </w:r>
      <w:r w:rsidRPr="00DD49C5">
        <w:rPr>
          <w:rFonts w:ascii="Arial Narrow" w:hAnsi="Arial Narrow"/>
          <w:sz w:val="20"/>
        </w:rPr>
        <w:t>Formulário De Dados Cadastrais</w:t>
      </w:r>
      <w:r>
        <w:rPr>
          <w:rFonts w:ascii="Arial Narrow" w:hAnsi="Arial Narrow"/>
          <w:sz w:val="20"/>
        </w:rPr>
        <w:t>.</w:t>
      </w:r>
    </w:p>
    <w:p w14:paraId="3AE3595F" w14:textId="77777777" w:rsidR="002E257F" w:rsidRPr="003C768C" w:rsidRDefault="002E257F" w:rsidP="003C768C">
      <w:pPr>
        <w:jc w:val="both"/>
        <w:rPr>
          <w:rFonts w:ascii="Arial Narrow" w:eastAsia="Arial Narrow" w:hAnsi="Arial Narrow" w:cs="Arial Narrow"/>
          <w:color w:val="000000" w:themeColor="text1"/>
          <w:sz w:val="20"/>
          <w:szCs w:val="20"/>
        </w:rPr>
      </w:pPr>
    </w:p>
    <w:p w14:paraId="30C6B646" w14:textId="77777777" w:rsidR="00CC7201" w:rsidRPr="00B15093" w:rsidRDefault="00CC7201">
      <w:pPr>
        <w:jc w:val="both"/>
        <w:rPr>
          <w:rFonts w:ascii="Arial Narrow" w:eastAsia="Arial Narrow" w:hAnsi="Arial Narrow" w:cs="Arial Narrow"/>
          <w:color w:val="000000" w:themeColor="text1"/>
          <w:sz w:val="20"/>
          <w:szCs w:val="20"/>
        </w:rPr>
      </w:pPr>
    </w:p>
    <w:p w14:paraId="524B769E" w14:textId="3E2B2FBE" w:rsidR="00CC7201" w:rsidRPr="00B15093" w:rsidRDefault="004F33F8">
      <w:pP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Senador Amaral - MG, </w:t>
      </w:r>
      <w:sdt>
        <w:sdtPr>
          <w:rPr>
            <w:rFonts w:ascii="Arial Narrow" w:eastAsia="Arial Narrow" w:hAnsi="Arial Narrow" w:cs="Arial Narrow"/>
            <w:color w:val="000000" w:themeColor="text1"/>
            <w:sz w:val="20"/>
            <w:szCs w:val="20"/>
          </w:rPr>
          <w:alias w:val="Data de Publicação"/>
          <w:tag w:val=""/>
          <w:id w:val="151651376"/>
          <w:placeholder>
            <w:docPart w:val="97C5C8FF8EDF41359214D9DB9128C7E3"/>
          </w:placeholder>
          <w:dataBinding w:prefixMappings="xmlns:ns0='http://schemas.microsoft.com/office/2006/coverPageProps' " w:xpath="/ns0:CoverPageProperties[1]/ns0:PublishDate[1]" w:storeItemID="{55AF091B-3C7A-41E3-B477-F2FDAA23CFDA}"/>
          <w:date>
            <w:dateFormat w:val="dd/MM/yyyy"/>
            <w:lid w:val="pt-BR"/>
            <w:storeMappedDataAs w:val="dateTime"/>
            <w:calendar w:val="gregorian"/>
          </w:date>
        </w:sdtPr>
        <w:sdtContent>
          <w:r w:rsidR="0042448A" w:rsidRPr="0042448A">
            <w:rPr>
              <w:rFonts w:ascii="Arial Narrow" w:eastAsia="Arial Narrow" w:hAnsi="Arial Narrow" w:cs="Arial Narrow"/>
              <w:color w:val="000000" w:themeColor="text1"/>
              <w:sz w:val="20"/>
              <w:szCs w:val="20"/>
            </w:rPr>
            <w:t>18 de março de 2026</w:t>
          </w:r>
        </w:sdtContent>
      </w:sdt>
      <w:r w:rsidRPr="0042448A">
        <w:rPr>
          <w:rFonts w:ascii="Arial Narrow" w:eastAsia="Arial Narrow" w:hAnsi="Arial Narrow" w:cs="Arial Narrow"/>
          <w:color w:val="000000" w:themeColor="text1"/>
          <w:sz w:val="20"/>
          <w:szCs w:val="20"/>
        </w:rPr>
        <w:t>.</w:t>
      </w:r>
    </w:p>
    <w:p w14:paraId="34126769" w14:textId="77777777" w:rsidR="00CC7201" w:rsidRPr="00B15093" w:rsidRDefault="00CC7201">
      <w:pPr>
        <w:jc w:val="center"/>
        <w:rPr>
          <w:rFonts w:ascii="Arial Narrow" w:eastAsia="Arial Narrow" w:hAnsi="Arial Narrow" w:cs="Arial Narrow"/>
          <w:color w:val="000000" w:themeColor="text1"/>
          <w:sz w:val="20"/>
          <w:szCs w:val="20"/>
        </w:rPr>
      </w:pPr>
    </w:p>
    <w:p w14:paraId="41160315" w14:textId="10DC1448" w:rsidR="00CC7201" w:rsidRDefault="00CC7201">
      <w:pPr>
        <w:jc w:val="center"/>
        <w:rPr>
          <w:rFonts w:ascii="Arial Narrow" w:eastAsia="Arial Narrow" w:hAnsi="Arial Narrow" w:cs="Arial Narrow"/>
          <w:color w:val="000000" w:themeColor="text1"/>
          <w:sz w:val="20"/>
          <w:szCs w:val="20"/>
        </w:rPr>
      </w:pPr>
    </w:p>
    <w:p w14:paraId="6602DABB" w14:textId="77777777" w:rsidR="003772BE" w:rsidRPr="00B15093" w:rsidRDefault="003772BE">
      <w:pPr>
        <w:jc w:val="center"/>
        <w:rPr>
          <w:rFonts w:ascii="Arial Narrow" w:eastAsia="Arial Narrow" w:hAnsi="Arial Narrow" w:cs="Arial Narrow"/>
          <w:color w:val="000000" w:themeColor="text1"/>
          <w:sz w:val="20"/>
          <w:szCs w:val="20"/>
        </w:rPr>
      </w:pPr>
    </w:p>
    <w:p w14:paraId="0481119A" w14:textId="77777777" w:rsidR="00CC7201" w:rsidRPr="00B15093" w:rsidRDefault="00CC7201">
      <w:pPr>
        <w:jc w:val="center"/>
        <w:rPr>
          <w:rFonts w:ascii="Arial Narrow" w:eastAsia="Arial Narrow" w:hAnsi="Arial Narrow" w:cs="Arial Narrow"/>
          <w:color w:val="000000" w:themeColor="text1"/>
          <w:sz w:val="20"/>
          <w:szCs w:val="20"/>
        </w:rPr>
      </w:pPr>
    </w:p>
    <w:p w14:paraId="486CE633" w14:textId="08B15110" w:rsidR="00CC7201" w:rsidRPr="003772BE" w:rsidRDefault="0042448A">
      <w:pPr>
        <w:jc w:val="center"/>
        <w:rPr>
          <w:rFonts w:ascii="Arial Narrow" w:eastAsia="Arial Narrow" w:hAnsi="Arial Narrow" w:cs="Arial Narrow"/>
          <w:b/>
          <w:color w:val="000000" w:themeColor="text1"/>
          <w:sz w:val="20"/>
          <w:szCs w:val="20"/>
        </w:rPr>
      </w:pPr>
      <w:r>
        <w:rPr>
          <w:rFonts w:ascii="Arial Narrow" w:eastAsia="Arial Narrow" w:hAnsi="Arial Narrow" w:cs="Arial Narrow"/>
          <w:b/>
          <w:color w:val="000000" w:themeColor="text1"/>
          <w:sz w:val="20"/>
          <w:szCs w:val="20"/>
        </w:rPr>
        <w:t>Maisa Almeida Teixeira</w:t>
      </w:r>
    </w:p>
    <w:p w14:paraId="14C80EC4" w14:textId="77777777" w:rsidR="00CC7201" w:rsidRPr="00B15093" w:rsidRDefault="004F33F8">
      <w:pPr>
        <w:jc w:val="center"/>
        <w:rPr>
          <w:rFonts w:ascii="Arial Narrow" w:eastAsia="Arial Narrow" w:hAnsi="Arial Narrow" w:cs="Arial Narrow"/>
          <w:b/>
          <w:color w:val="000000" w:themeColor="text1"/>
          <w:sz w:val="20"/>
          <w:szCs w:val="20"/>
        </w:rPr>
      </w:pPr>
      <w:r w:rsidRPr="002F63DC">
        <w:rPr>
          <w:rFonts w:ascii="Arial Narrow" w:eastAsia="Arial Narrow" w:hAnsi="Arial Narrow" w:cs="Arial Narrow"/>
          <w:color w:val="000000" w:themeColor="text1"/>
          <w:sz w:val="20"/>
          <w:szCs w:val="20"/>
        </w:rPr>
        <w:t>Pregoeira</w:t>
      </w:r>
    </w:p>
    <w:p w14:paraId="59EB3FAE" w14:textId="77777777" w:rsidR="00CC7201" w:rsidRPr="00B15093" w:rsidRDefault="00CC7201">
      <w:pPr>
        <w:rPr>
          <w:rFonts w:ascii="Arial Narrow" w:eastAsia="Arial Narrow" w:hAnsi="Arial Narrow" w:cs="Arial Narrow"/>
          <w:b/>
          <w:color w:val="000000" w:themeColor="text1"/>
          <w:sz w:val="20"/>
          <w:szCs w:val="20"/>
        </w:rPr>
      </w:pPr>
    </w:p>
    <w:p w14:paraId="30F6E52E" w14:textId="77777777" w:rsidR="00CC7201" w:rsidRPr="00B15093" w:rsidRDefault="00CC7201">
      <w:pPr>
        <w:jc w:val="center"/>
        <w:rPr>
          <w:rFonts w:ascii="Arial Narrow" w:eastAsia="Arial Narrow" w:hAnsi="Arial Narrow" w:cs="Arial Narrow"/>
          <w:b/>
          <w:color w:val="000000" w:themeColor="text1"/>
          <w:sz w:val="20"/>
          <w:szCs w:val="20"/>
        </w:rPr>
      </w:pPr>
    </w:p>
    <w:p w14:paraId="61216900" w14:textId="0A5B234F" w:rsidR="00CC7201" w:rsidRPr="00B15093" w:rsidRDefault="004F33F8" w:rsidP="00B55792">
      <w:pPr>
        <w:jc w:val="center"/>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lastRenderedPageBreak/>
        <w:t>ANEXO I</w:t>
      </w:r>
    </w:p>
    <w:p w14:paraId="59C61DEF" w14:textId="77777777" w:rsidR="00CC7201" w:rsidRPr="00B15093" w:rsidRDefault="00CC7201">
      <w:pPr>
        <w:jc w:val="center"/>
        <w:rPr>
          <w:rFonts w:ascii="Arial Narrow" w:eastAsia="Arial Narrow" w:hAnsi="Arial Narrow" w:cs="Arial Narrow"/>
          <w:b/>
          <w:color w:val="000000" w:themeColor="text1"/>
          <w:sz w:val="20"/>
          <w:szCs w:val="20"/>
        </w:rPr>
      </w:pPr>
    </w:p>
    <w:p w14:paraId="20773A1C" w14:textId="77777777" w:rsidR="00CC7201" w:rsidRPr="0042448A" w:rsidRDefault="004F33F8">
      <w:pPr>
        <w:jc w:val="center"/>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TERMO DE REFERÊNCIA</w:t>
      </w:r>
    </w:p>
    <w:p w14:paraId="18FD074F" w14:textId="77777777" w:rsidR="00CC7201" w:rsidRPr="0042448A" w:rsidRDefault="00CC7201">
      <w:pPr>
        <w:rPr>
          <w:rFonts w:ascii="Arial Narrow" w:eastAsia="Arial Narrow" w:hAnsi="Arial Narrow" w:cs="Arial Narrow"/>
          <w:b/>
          <w:color w:val="000000" w:themeColor="text1"/>
          <w:sz w:val="20"/>
          <w:szCs w:val="20"/>
        </w:rPr>
      </w:pPr>
    </w:p>
    <w:p w14:paraId="184150D3" w14:textId="17552D44" w:rsidR="00A770A8" w:rsidRPr="0042448A" w:rsidRDefault="00A770A8" w:rsidP="00A770A8">
      <w:pPr>
        <w:rPr>
          <w:rFonts w:ascii="Arial Narrow" w:eastAsia="Arial Narrow" w:hAnsi="Arial Narrow" w:cs="Arial Narrow"/>
          <w:b/>
          <w:color w:val="000000" w:themeColor="text1"/>
          <w:sz w:val="20"/>
          <w:szCs w:val="20"/>
        </w:rPr>
      </w:pPr>
      <w:bookmarkStart w:id="9" w:name="_Hlk180483136"/>
      <w:r w:rsidRPr="0042448A">
        <w:rPr>
          <w:rFonts w:ascii="Arial Narrow" w:eastAsia="Arial Narrow" w:hAnsi="Arial Narrow" w:cs="Arial Narrow"/>
          <w:b/>
          <w:color w:val="000000" w:themeColor="text1"/>
          <w:sz w:val="20"/>
          <w:szCs w:val="20"/>
        </w:rPr>
        <w:t xml:space="preserve">PROCESSO LICITATÓRIO Nº </w:t>
      </w:r>
      <w:sdt>
        <w:sdtPr>
          <w:rPr>
            <w:rFonts w:ascii="Arial Narrow" w:eastAsia="Arial Narrow" w:hAnsi="Arial Narrow" w:cs="Arial Narrow"/>
            <w:b/>
            <w:color w:val="000000" w:themeColor="text1"/>
            <w:sz w:val="20"/>
            <w:szCs w:val="20"/>
          </w:rPr>
          <w:alias w:val="Categoria"/>
          <w:tag w:val=""/>
          <w:id w:val="-38825045"/>
          <w:placeholder>
            <w:docPart w:val="BE060804C50A4591B670CAAAE970F77E"/>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b/>
              <w:color w:val="000000" w:themeColor="text1"/>
              <w:sz w:val="20"/>
              <w:szCs w:val="20"/>
            </w:rPr>
            <w:t>038/2026</w:t>
          </w:r>
        </w:sdtContent>
      </w:sdt>
    </w:p>
    <w:p w14:paraId="419EFF5C" w14:textId="71EA665C" w:rsidR="00CC7201" w:rsidRPr="0042448A" w:rsidRDefault="00A770A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PREGÃO PRESENCIAL Nº </w:t>
      </w:r>
      <w:sdt>
        <w:sdtPr>
          <w:rPr>
            <w:rFonts w:ascii="Arial Narrow" w:eastAsia="Arial Narrow" w:hAnsi="Arial Narrow" w:cs="Arial Narrow"/>
            <w:b/>
            <w:color w:val="000000" w:themeColor="text1"/>
            <w:sz w:val="20"/>
            <w:szCs w:val="20"/>
          </w:rPr>
          <w:alias w:val="Status"/>
          <w:tag w:val=""/>
          <w:id w:val="1433853714"/>
          <w:placeholder>
            <w:docPart w:val="5EB3D02BA791491C8C53B7B4418D7320"/>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b/>
              <w:color w:val="000000" w:themeColor="text1"/>
              <w:sz w:val="20"/>
              <w:szCs w:val="20"/>
            </w:rPr>
            <w:t>018/2026</w:t>
          </w:r>
        </w:sdtContent>
      </w:sdt>
    </w:p>
    <w:p w14:paraId="0BB73C39" w14:textId="4FADC52C"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TIPO: </w:t>
      </w:r>
      <w:sdt>
        <w:sdtPr>
          <w:rPr>
            <w:rFonts w:ascii="Arial Narrow" w:eastAsia="Arial Narrow" w:hAnsi="Arial Narrow" w:cs="Arial Narrow"/>
            <w:b/>
            <w:color w:val="000000" w:themeColor="text1"/>
            <w:sz w:val="20"/>
            <w:szCs w:val="20"/>
          </w:rPr>
          <w:alias w:val="Palavras-chave"/>
          <w:tag w:val=""/>
          <w:id w:val="287170558"/>
          <w:placeholder>
            <w:docPart w:val="83D1CA20BFB44CC28DEA7C10C3BF1F81"/>
          </w:placeholder>
          <w:dataBinding w:prefixMappings="xmlns:ns0='http://purl.org/dc/elements/1.1/' xmlns:ns1='http://schemas.openxmlformats.org/package/2006/metadata/core-properties' " w:xpath="/ns1:coreProperties[1]/ns1:keywords[1]" w:storeItemID="{6C3C8BC8-F283-45AE-878A-BAB7291924A1}"/>
          <w:text/>
        </w:sdtPr>
        <w:sdtContent>
          <w:r w:rsidR="00F03163" w:rsidRPr="0042448A">
            <w:rPr>
              <w:rFonts w:ascii="Arial Narrow" w:eastAsia="Arial Narrow" w:hAnsi="Arial Narrow" w:cs="Arial Narrow"/>
              <w:b/>
              <w:color w:val="000000" w:themeColor="text1"/>
              <w:sz w:val="20"/>
              <w:szCs w:val="20"/>
            </w:rPr>
            <w:t>EMPREITADA DE MENOR PREÇOS POR ITEM</w:t>
          </w:r>
        </w:sdtContent>
      </w:sdt>
    </w:p>
    <w:p w14:paraId="0F8E1B58" w14:textId="77777777"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EXECUÇÃO: INDIRETA</w:t>
      </w:r>
    </w:p>
    <w:p w14:paraId="59BBC121" w14:textId="77777777"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MODO DE DISPUTA: ABERTO</w:t>
      </w:r>
    </w:p>
    <w:bookmarkEnd w:id="9"/>
    <w:p w14:paraId="12ECF7BE" w14:textId="77777777" w:rsidR="00CC7201" w:rsidRPr="0042448A" w:rsidRDefault="00CC7201">
      <w:pPr>
        <w:pBdr>
          <w:top w:val="nil"/>
          <w:left w:val="nil"/>
          <w:bottom w:val="nil"/>
          <w:right w:val="nil"/>
          <w:between w:val="nil"/>
        </w:pBdr>
        <w:tabs>
          <w:tab w:val="left" w:pos="360"/>
        </w:tabs>
        <w:rPr>
          <w:rFonts w:ascii="Arial Narrow" w:eastAsia="Arial Narrow" w:hAnsi="Arial Narrow" w:cs="Arial Narrow"/>
          <w:color w:val="000000" w:themeColor="text1"/>
          <w:sz w:val="20"/>
          <w:szCs w:val="20"/>
        </w:rPr>
      </w:pPr>
    </w:p>
    <w:p w14:paraId="27E8E4F4" w14:textId="77777777" w:rsidR="00CC7201" w:rsidRPr="0042448A" w:rsidRDefault="004F33F8">
      <w:pPr>
        <w:shd w:val="clear" w:color="auto" w:fill="D9D9D9"/>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1. DO OBJETO</w:t>
      </w:r>
    </w:p>
    <w:p w14:paraId="2CA42F92" w14:textId="77777777" w:rsidR="00CC7201" w:rsidRPr="0042448A" w:rsidRDefault="00CC7201">
      <w:pPr>
        <w:rPr>
          <w:rFonts w:ascii="Arial Narrow" w:eastAsia="Arial Narrow" w:hAnsi="Arial Narrow" w:cs="Arial Narrow"/>
          <w:color w:val="000000" w:themeColor="text1"/>
          <w:sz w:val="20"/>
          <w:szCs w:val="20"/>
        </w:rPr>
      </w:pPr>
    </w:p>
    <w:p w14:paraId="70F31A34" w14:textId="3D165886"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bookmarkStart w:id="10" w:name="_heading=h.tyjcwt" w:colFirst="0" w:colLast="0"/>
      <w:bookmarkEnd w:id="10"/>
      <w:r w:rsidRPr="0042448A">
        <w:rPr>
          <w:rFonts w:ascii="Arial Narrow" w:eastAsia="Arial Narrow" w:hAnsi="Arial Narrow" w:cs="Arial Narrow"/>
          <w:color w:val="000000" w:themeColor="text1"/>
          <w:sz w:val="20"/>
          <w:szCs w:val="20"/>
        </w:rPr>
        <w:t xml:space="preserve">1.1. </w:t>
      </w:r>
      <w:sdt>
        <w:sdtPr>
          <w:rPr>
            <w:rFonts w:ascii="Arial Narrow" w:eastAsia="Arial Narrow" w:hAnsi="Arial Narrow" w:cs="Arial Narrow"/>
            <w:color w:val="000000" w:themeColor="text1"/>
            <w:sz w:val="20"/>
            <w:szCs w:val="20"/>
          </w:rPr>
          <w:alias w:val="Assunto"/>
          <w:tag w:val=""/>
          <w:id w:val="-1476908850"/>
          <w:placeholder>
            <w:docPart w:val="85E9797C0965447CA117C998C0A5A294"/>
          </w:placeholder>
          <w:dataBinding w:prefixMappings="xmlns:ns0='http://purl.org/dc/elements/1.1/' xmlns:ns1='http://schemas.openxmlformats.org/package/2006/metadata/core-properties' " w:xpath="/ns1:coreProperties[1]/ns0:subject[1]" w:storeItemID="{6C3C8BC8-F283-45AE-878A-BAB7291924A1}"/>
          <w:text/>
        </w:sdtPr>
        <w:sdtContent>
          <w:r w:rsidR="0042448A" w:rsidRPr="0042448A">
            <w:rPr>
              <w:rFonts w:ascii="Arial Narrow" w:eastAsia="Arial Narrow" w:hAnsi="Arial Narrow" w:cs="Arial Narrow"/>
              <w:color w:val="000000" w:themeColor="text1"/>
              <w:sz w:val="20"/>
              <w:szCs w:val="20"/>
            </w:rPr>
            <w:t>Registro de preços para futura e eventual aquisição de medicamentos complementares para atender as demandas do Município de Senador Amaral – MG / Poder Executivo.</w:t>
          </w:r>
        </w:sdtContent>
      </w:sdt>
      <w:r w:rsidRPr="0042448A">
        <w:rPr>
          <w:rFonts w:ascii="Arial Narrow" w:eastAsia="Arial Narrow" w:hAnsi="Arial Narrow" w:cs="Arial Narrow"/>
          <w:color w:val="000000" w:themeColor="text1"/>
          <w:sz w:val="20"/>
          <w:szCs w:val="20"/>
        </w:rPr>
        <w:t xml:space="preserve">, por execução indireta, mediante empreitada por </w:t>
      </w:r>
      <w:sdt>
        <w:sdtPr>
          <w:rPr>
            <w:rFonts w:ascii="Arial Narrow" w:eastAsia="Arial Narrow" w:hAnsi="Arial Narrow" w:cs="Arial Narrow"/>
            <w:b/>
            <w:color w:val="000000" w:themeColor="text1"/>
            <w:sz w:val="20"/>
            <w:szCs w:val="20"/>
          </w:rPr>
          <w:alias w:val="Palavras-chave"/>
          <w:tag w:val=""/>
          <w:id w:val="-1829440874"/>
          <w:placeholder>
            <w:docPart w:val="018E69FBA38E4AD998A2062AA85D6767"/>
          </w:placeholder>
          <w:dataBinding w:prefixMappings="xmlns:ns0='http://purl.org/dc/elements/1.1/' xmlns:ns1='http://schemas.openxmlformats.org/package/2006/metadata/core-properties' " w:xpath="/ns1:coreProperties[1]/ns1:keywords[1]" w:storeItemID="{6C3C8BC8-F283-45AE-878A-BAB7291924A1}"/>
          <w:text/>
        </w:sdtPr>
        <w:sdtContent>
          <w:r w:rsidR="00F03163" w:rsidRPr="0042448A">
            <w:rPr>
              <w:rFonts w:ascii="Arial Narrow" w:eastAsia="Arial Narrow" w:hAnsi="Arial Narrow" w:cs="Arial Narrow"/>
              <w:b/>
              <w:color w:val="000000" w:themeColor="text1"/>
              <w:sz w:val="20"/>
              <w:szCs w:val="20"/>
            </w:rPr>
            <w:t>EMPREITADA DE MENOR PREÇOS POR ITEM</w:t>
          </w:r>
        </w:sdtContent>
      </w:sdt>
      <w:r w:rsidRPr="0042448A">
        <w:rPr>
          <w:rFonts w:ascii="Arial Narrow" w:eastAsia="Arial Narrow" w:hAnsi="Arial Narrow" w:cs="Arial Narrow"/>
          <w:color w:val="000000" w:themeColor="text1"/>
          <w:sz w:val="20"/>
          <w:szCs w:val="20"/>
        </w:rPr>
        <w:t>, de acordo com as especificações</w:t>
      </w:r>
      <w:r w:rsidRPr="00B15093">
        <w:rPr>
          <w:rFonts w:ascii="Arial Narrow" w:eastAsia="Arial Narrow" w:hAnsi="Arial Narrow" w:cs="Arial Narrow"/>
          <w:color w:val="000000" w:themeColor="text1"/>
          <w:sz w:val="20"/>
          <w:szCs w:val="20"/>
        </w:rPr>
        <w:t>, quantidades e características descritas no presente Termo de Referência</w:t>
      </w:r>
      <w:r w:rsidR="00E75697">
        <w:rPr>
          <w:rFonts w:ascii="Arial Narrow" w:eastAsia="Arial Narrow" w:hAnsi="Arial Narrow" w:cs="Arial Narrow"/>
          <w:color w:val="000000" w:themeColor="text1"/>
          <w:sz w:val="20"/>
          <w:szCs w:val="20"/>
        </w:rPr>
        <w:t>.</w:t>
      </w:r>
    </w:p>
    <w:p w14:paraId="294C6DF8" w14:textId="77777777" w:rsidR="00E75697" w:rsidRPr="00B15093" w:rsidRDefault="00E75697">
      <w:pPr>
        <w:pBdr>
          <w:top w:val="nil"/>
          <w:left w:val="nil"/>
          <w:bottom w:val="nil"/>
          <w:right w:val="nil"/>
          <w:between w:val="nil"/>
        </w:pBdr>
        <w:jc w:val="both"/>
        <w:rPr>
          <w:rFonts w:ascii="Arial Narrow" w:eastAsia="Arial Narrow" w:hAnsi="Arial Narrow" w:cs="Arial Narrow"/>
          <w:color w:val="000000" w:themeColor="text1"/>
          <w:sz w:val="20"/>
          <w:szCs w:val="20"/>
        </w:rPr>
      </w:pPr>
    </w:p>
    <w:p w14:paraId="26F4F170" w14:textId="281705D6" w:rsidR="005C4277" w:rsidRPr="00B15093" w:rsidRDefault="004F33F8" w:rsidP="005C4277">
      <w:pPr>
        <w:widowControl w:val="0"/>
        <w:pBdr>
          <w:top w:val="nil"/>
          <w:left w:val="nil"/>
          <w:bottom w:val="nil"/>
          <w:right w:val="nil"/>
          <w:between w:val="nil"/>
        </w:pBdr>
        <w:tabs>
          <w:tab w:val="left" w:pos="582"/>
          <w:tab w:val="left" w:pos="867"/>
          <w:tab w:val="left" w:pos="1167"/>
          <w:tab w:val="left" w:pos="1422"/>
          <w:tab w:val="left" w:pos="1677"/>
          <w:tab w:val="left" w:pos="1992"/>
          <w:tab w:val="left" w:pos="2247"/>
          <w:tab w:val="left" w:pos="7363"/>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1.2. </w:t>
      </w:r>
      <w:bookmarkStart w:id="11" w:name="_Hlk180482803"/>
      <w:r w:rsidRPr="00B15093">
        <w:rPr>
          <w:rFonts w:ascii="Arial Narrow" w:eastAsia="Arial Narrow" w:hAnsi="Arial Narrow" w:cs="Arial Narrow"/>
          <w:color w:val="000000" w:themeColor="text1"/>
          <w:sz w:val="20"/>
          <w:szCs w:val="20"/>
        </w:rPr>
        <w:t>O custo estimado para contratação, são os obtidos na pesquisa de preços no mercado, em fornecedores do mesmo ramo do objeto preterido para a contratação</w:t>
      </w:r>
      <w:r w:rsidR="005C4277">
        <w:rPr>
          <w:rFonts w:ascii="Arial Narrow" w:eastAsia="Arial Narrow" w:hAnsi="Arial Narrow" w:cs="Arial Narrow"/>
          <w:color w:val="000000" w:themeColor="text1"/>
          <w:sz w:val="20"/>
          <w:szCs w:val="20"/>
        </w:rPr>
        <w:t xml:space="preserve">, </w:t>
      </w:r>
      <w:r w:rsidR="00687E66">
        <w:rPr>
          <w:rFonts w:ascii="Arial Narrow" w:eastAsia="Arial Narrow" w:hAnsi="Arial Narrow" w:cs="Arial Narrow"/>
          <w:color w:val="000000" w:themeColor="text1"/>
          <w:sz w:val="20"/>
          <w:szCs w:val="20"/>
        </w:rPr>
        <w:t xml:space="preserve">conforme relação no </w:t>
      </w:r>
      <w:r w:rsidR="00687E66" w:rsidRPr="00687E66">
        <w:rPr>
          <w:rFonts w:ascii="Arial Narrow" w:eastAsia="Arial Narrow" w:hAnsi="Arial Narrow" w:cs="Arial Narrow"/>
          <w:b/>
          <w:color w:val="000000" w:themeColor="text1"/>
          <w:sz w:val="20"/>
          <w:szCs w:val="20"/>
        </w:rPr>
        <w:t>ANEXO I-A</w:t>
      </w:r>
      <w:r w:rsidR="00687E66">
        <w:rPr>
          <w:rFonts w:ascii="Arial Narrow" w:eastAsia="Arial Narrow" w:hAnsi="Arial Narrow" w:cs="Arial Narrow"/>
          <w:color w:val="000000" w:themeColor="text1"/>
          <w:sz w:val="20"/>
          <w:szCs w:val="20"/>
        </w:rPr>
        <w:t xml:space="preserve">, </w:t>
      </w:r>
      <w:r w:rsidR="005C4277">
        <w:rPr>
          <w:rFonts w:ascii="Arial Narrow" w:eastAsia="Arial Narrow" w:hAnsi="Arial Narrow" w:cs="Arial Narrow"/>
          <w:color w:val="000000" w:themeColor="text1"/>
          <w:sz w:val="20"/>
          <w:szCs w:val="20"/>
        </w:rPr>
        <w:t xml:space="preserve">cujas </w:t>
      </w:r>
      <w:r w:rsidR="005C4277" w:rsidRPr="005C4277">
        <w:rPr>
          <w:rFonts w:ascii="Arial Narrow" w:eastAsia="Arial Narrow" w:hAnsi="Arial Narrow" w:cs="Arial Narrow"/>
          <w:color w:val="000000" w:themeColor="text1"/>
          <w:sz w:val="20"/>
          <w:szCs w:val="20"/>
        </w:rPr>
        <w:t>estimativas das quantidades para a contratação, acompanhadas das memórias de cálculo e dos documentos que lhes dão suporte, que considerem interdependências com outras contratações, de modo a possibilitar economia de escala</w:t>
      </w:r>
      <w:r w:rsidR="005C4277">
        <w:rPr>
          <w:rFonts w:ascii="Arial Narrow" w:eastAsia="Arial Narrow" w:hAnsi="Arial Narrow" w:cs="Arial Narrow"/>
          <w:color w:val="000000" w:themeColor="text1"/>
          <w:sz w:val="20"/>
          <w:szCs w:val="20"/>
        </w:rPr>
        <w:t xml:space="preserve">, bem como a </w:t>
      </w:r>
      <w:r w:rsidR="005C4277" w:rsidRPr="005C4277">
        <w:rPr>
          <w:rFonts w:ascii="Arial Narrow" w:eastAsia="Arial Narrow" w:hAnsi="Arial Narrow" w:cs="Arial Narrow"/>
          <w:color w:val="000000" w:themeColor="text1"/>
          <w:sz w:val="20"/>
          <w:szCs w:val="20"/>
        </w:rPr>
        <w:t xml:space="preserve">estimativa do valor da contratação, acompanhada dos preços unitários referenciais, das memórias de cálculo e dos documentos que lhe dão suporte, </w:t>
      </w:r>
      <w:r w:rsidR="005C4277">
        <w:rPr>
          <w:rFonts w:ascii="Arial Narrow" w:eastAsia="Arial Narrow" w:hAnsi="Arial Narrow" w:cs="Arial Narrow"/>
          <w:color w:val="000000" w:themeColor="text1"/>
          <w:sz w:val="20"/>
          <w:szCs w:val="20"/>
        </w:rPr>
        <w:t>conforme disposto do A</w:t>
      </w:r>
      <w:r w:rsidR="005C4277" w:rsidRPr="005C4277">
        <w:rPr>
          <w:rFonts w:ascii="Arial Narrow" w:eastAsia="Arial Narrow" w:hAnsi="Arial Narrow" w:cs="Arial Narrow"/>
          <w:color w:val="000000" w:themeColor="text1"/>
          <w:sz w:val="20"/>
          <w:szCs w:val="20"/>
        </w:rPr>
        <w:t>rt. 18, §1º, inciso</w:t>
      </w:r>
      <w:r w:rsidR="005C4277">
        <w:rPr>
          <w:rFonts w:ascii="Arial Narrow" w:eastAsia="Arial Narrow" w:hAnsi="Arial Narrow" w:cs="Arial Narrow"/>
          <w:color w:val="000000" w:themeColor="text1"/>
          <w:sz w:val="20"/>
          <w:szCs w:val="20"/>
        </w:rPr>
        <w:t>s</w:t>
      </w:r>
      <w:r w:rsidR="005C4277" w:rsidRPr="005C4277">
        <w:rPr>
          <w:rFonts w:ascii="Arial Narrow" w:eastAsia="Arial Narrow" w:hAnsi="Arial Narrow" w:cs="Arial Narrow"/>
          <w:color w:val="000000" w:themeColor="text1"/>
          <w:sz w:val="20"/>
          <w:szCs w:val="20"/>
        </w:rPr>
        <w:t xml:space="preserve"> </w:t>
      </w:r>
      <w:r w:rsidR="005C4277">
        <w:rPr>
          <w:rFonts w:ascii="Arial Narrow" w:eastAsia="Arial Narrow" w:hAnsi="Arial Narrow" w:cs="Arial Narrow"/>
          <w:color w:val="000000" w:themeColor="text1"/>
          <w:sz w:val="20"/>
          <w:szCs w:val="20"/>
        </w:rPr>
        <w:t>IV e VI da Lei Federal Nº 14.133, de 1º de abril de 2021</w:t>
      </w:r>
      <w:bookmarkEnd w:id="11"/>
      <w:r w:rsidR="00787A33">
        <w:rPr>
          <w:rFonts w:ascii="Arial Narrow" w:eastAsia="Arial Narrow" w:hAnsi="Arial Narrow" w:cs="Arial Narrow"/>
          <w:color w:val="000000" w:themeColor="text1"/>
          <w:sz w:val="20"/>
          <w:szCs w:val="20"/>
        </w:rPr>
        <w:t>.</w:t>
      </w:r>
    </w:p>
    <w:p w14:paraId="4BE34B93" w14:textId="77777777" w:rsidR="00CC7201" w:rsidRPr="00B15093" w:rsidRDefault="00CC7201">
      <w:pPr>
        <w:widowControl w:val="0"/>
        <w:pBdr>
          <w:top w:val="nil"/>
          <w:left w:val="nil"/>
          <w:bottom w:val="nil"/>
          <w:right w:val="nil"/>
          <w:between w:val="nil"/>
        </w:pBdr>
        <w:tabs>
          <w:tab w:val="left" w:pos="582"/>
          <w:tab w:val="left" w:pos="867"/>
          <w:tab w:val="left" w:pos="1167"/>
          <w:tab w:val="left" w:pos="1422"/>
          <w:tab w:val="left" w:pos="1677"/>
          <w:tab w:val="left" w:pos="1992"/>
          <w:tab w:val="left" w:pos="2247"/>
          <w:tab w:val="left" w:pos="7363"/>
        </w:tabs>
        <w:jc w:val="both"/>
        <w:rPr>
          <w:rFonts w:ascii="Arial Narrow" w:eastAsia="Arial Narrow" w:hAnsi="Arial Narrow" w:cs="Arial Narrow"/>
          <w:color w:val="000000" w:themeColor="text1"/>
          <w:sz w:val="20"/>
          <w:szCs w:val="20"/>
        </w:rPr>
      </w:pPr>
    </w:p>
    <w:p w14:paraId="69D727CF" w14:textId="2074FA26" w:rsidR="00CC7201" w:rsidRPr="00B15093" w:rsidRDefault="004F33F8">
      <w:pPr>
        <w:widowControl w:val="0"/>
        <w:pBdr>
          <w:top w:val="nil"/>
          <w:left w:val="nil"/>
          <w:bottom w:val="nil"/>
          <w:right w:val="nil"/>
          <w:between w:val="nil"/>
        </w:pBdr>
        <w:tabs>
          <w:tab w:val="left" w:pos="582"/>
          <w:tab w:val="left" w:pos="867"/>
          <w:tab w:val="left" w:pos="1167"/>
          <w:tab w:val="left" w:pos="1422"/>
          <w:tab w:val="left" w:pos="1677"/>
          <w:tab w:val="left" w:pos="1992"/>
          <w:tab w:val="left" w:pos="2247"/>
          <w:tab w:val="left" w:pos="7363"/>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1.3. </w:t>
      </w:r>
      <w:bookmarkStart w:id="12" w:name="_Hlk180482836"/>
      <w:r w:rsidRPr="00B15093">
        <w:rPr>
          <w:rFonts w:ascii="Arial Narrow" w:eastAsia="Arial Narrow" w:hAnsi="Arial Narrow" w:cs="Arial Narrow"/>
          <w:color w:val="000000" w:themeColor="text1"/>
          <w:sz w:val="20"/>
          <w:szCs w:val="20"/>
        </w:rPr>
        <w:t xml:space="preserve">Os valores resultantes de </w:t>
      </w:r>
      <w:r w:rsidRPr="00B15093">
        <w:rPr>
          <w:rFonts w:ascii="Arial Narrow" w:eastAsia="Arial Narrow" w:hAnsi="Arial Narrow" w:cs="Arial Narrow"/>
          <w:b/>
          <w:color w:val="000000" w:themeColor="text1"/>
          <w:sz w:val="20"/>
          <w:szCs w:val="20"/>
        </w:rPr>
        <w:t>PREÇO MÉDIO UNITÁRIO</w:t>
      </w:r>
      <w:r w:rsidRPr="00B15093">
        <w:rPr>
          <w:rFonts w:ascii="Arial Narrow" w:eastAsia="Arial Narrow" w:hAnsi="Arial Narrow" w:cs="Arial Narrow"/>
          <w:color w:val="000000" w:themeColor="text1"/>
          <w:sz w:val="20"/>
          <w:szCs w:val="20"/>
        </w:rPr>
        <w:t>, compreenderão os valores praticados no mercado, sendo a soma das cotações propostas por fornecedores consultados, ou seja, Fornecedor 1 + Fornecedor 2 + Fornecedor 3, que do total, será divido por 3 (três), sendo, Fornecedor 1 + Fornecedor 2 + Fornecedor 3 = Soma Total ÷ 3 = Resultado Final</w:t>
      </w:r>
      <w:r w:rsidR="005C4277">
        <w:rPr>
          <w:rFonts w:ascii="Arial Narrow" w:eastAsia="Arial Narrow" w:hAnsi="Arial Narrow" w:cs="Arial Narrow"/>
          <w:color w:val="000000" w:themeColor="text1"/>
          <w:sz w:val="20"/>
          <w:szCs w:val="20"/>
        </w:rPr>
        <w:t>, com base no disposto do Art. 23 da Lei Federal Nº 14.133, de 1º de abril de 2021</w:t>
      </w:r>
      <w:r w:rsidRPr="00B15093">
        <w:rPr>
          <w:rFonts w:ascii="Arial Narrow" w:eastAsia="Arial Narrow" w:hAnsi="Arial Narrow" w:cs="Arial Narrow"/>
          <w:color w:val="000000" w:themeColor="text1"/>
          <w:sz w:val="20"/>
          <w:szCs w:val="20"/>
        </w:rPr>
        <w:t>.</w:t>
      </w:r>
      <w:bookmarkEnd w:id="12"/>
    </w:p>
    <w:p w14:paraId="7E1F0F21" w14:textId="77777777" w:rsidR="00CC7201" w:rsidRPr="00B15093" w:rsidRDefault="00CC7201">
      <w:pPr>
        <w:widowControl w:val="0"/>
        <w:pBdr>
          <w:top w:val="nil"/>
          <w:left w:val="nil"/>
          <w:bottom w:val="nil"/>
          <w:right w:val="nil"/>
          <w:between w:val="nil"/>
        </w:pBdr>
        <w:tabs>
          <w:tab w:val="left" w:pos="582"/>
          <w:tab w:val="left" w:pos="867"/>
          <w:tab w:val="left" w:pos="1167"/>
          <w:tab w:val="left" w:pos="1422"/>
          <w:tab w:val="left" w:pos="1677"/>
          <w:tab w:val="left" w:pos="1992"/>
          <w:tab w:val="left" w:pos="2247"/>
          <w:tab w:val="left" w:pos="7363"/>
        </w:tabs>
        <w:jc w:val="both"/>
        <w:rPr>
          <w:rFonts w:ascii="Arial Narrow" w:eastAsia="Arial Narrow" w:hAnsi="Arial Narrow" w:cs="Arial Narrow"/>
          <w:color w:val="000000" w:themeColor="text1"/>
          <w:sz w:val="20"/>
          <w:szCs w:val="20"/>
        </w:rPr>
      </w:pPr>
    </w:p>
    <w:p w14:paraId="08946A84" w14:textId="77777777" w:rsidR="00CC7201" w:rsidRPr="00B15093" w:rsidRDefault="004F33F8">
      <w:pPr>
        <w:widowControl w:val="0"/>
        <w:pBdr>
          <w:top w:val="nil"/>
          <w:left w:val="nil"/>
          <w:bottom w:val="nil"/>
          <w:right w:val="nil"/>
          <w:between w:val="nil"/>
        </w:pBdr>
        <w:tabs>
          <w:tab w:val="left" w:pos="582"/>
          <w:tab w:val="left" w:pos="867"/>
          <w:tab w:val="left" w:pos="1167"/>
          <w:tab w:val="left" w:pos="1422"/>
          <w:tab w:val="left" w:pos="1677"/>
          <w:tab w:val="left" w:pos="1992"/>
          <w:tab w:val="left" w:pos="2247"/>
          <w:tab w:val="left" w:pos="7363"/>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1.4. </w:t>
      </w:r>
      <w:bookmarkStart w:id="13" w:name="_Hlk180482871"/>
      <w:r w:rsidRPr="00B15093">
        <w:rPr>
          <w:rFonts w:ascii="Arial Narrow" w:eastAsia="Arial Narrow" w:hAnsi="Arial Narrow" w:cs="Arial Narrow"/>
          <w:color w:val="000000" w:themeColor="text1"/>
          <w:sz w:val="20"/>
          <w:szCs w:val="20"/>
        </w:rPr>
        <w:t xml:space="preserve">O </w:t>
      </w:r>
      <w:r w:rsidRPr="00B15093">
        <w:rPr>
          <w:rFonts w:ascii="Arial Narrow" w:eastAsia="Arial Narrow" w:hAnsi="Arial Narrow" w:cs="Arial Narrow"/>
          <w:b/>
          <w:color w:val="000000" w:themeColor="text1"/>
          <w:sz w:val="20"/>
          <w:szCs w:val="20"/>
        </w:rPr>
        <w:t>VALOR TOTAL ESTIMADO</w:t>
      </w:r>
      <w:r w:rsidRPr="00B15093">
        <w:rPr>
          <w:rFonts w:ascii="Arial Narrow" w:eastAsia="Arial Narrow" w:hAnsi="Arial Narrow" w:cs="Arial Narrow"/>
          <w:color w:val="000000" w:themeColor="text1"/>
          <w:sz w:val="20"/>
          <w:szCs w:val="20"/>
        </w:rPr>
        <w:t xml:space="preserve"> para contratação é a multiplicação do </w:t>
      </w:r>
      <w:r w:rsidRPr="00B15093">
        <w:rPr>
          <w:rFonts w:ascii="Arial Narrow" w:eastAsia="Arial Narrow" w:hAnsi="Arial Narrow" w:cs="Arial Narrow"/>
          <w:b/>
          <w:color w:val="000000" w:themeColor="text1"/>
          <w:sz w:val="20"/>
          <w:szCs w:val="20"/>
        </w:rPr>
        <w:t>PREÇO MÉDIO UNITÁRIO</w:t>
      </w:r>
      <w:r w:rsidRPr="00B15093">
        <w:rPr>
          <w:rFonts w:ascii="Arial Narrow" w:eastAsia="Arial Narrow" w:hAnsi="Arial Narrow" w:cs="Arial Narrow"/>
          <w:color w:val="000000" w:themeColor="text1"/>
          <w:sz w:val="20"/>
          <w:szCs w:val="20"/>
        </w:rPr>
        <w:t xml:space="preserve"> pelo total das quantidades preestabelecidas, resultando no valor estimativo total referencial para contratação/aquisição.</w:t>
      </w:r>
      <w:bookmarkEnd w:id="13"/>
    </w:p>
    <w:p w14:paraId="40C6F171" w14:textId="77777777" w:rsidR="00CC7201" w:rsidRPr="00B15093" w:rsidRDefault="00CC7201">
      <w:pPr>
        <w:widowControl w:val="0"/>
        <w:pBdr>
          <w:top w:val="nil"/>
          <w:left w:val="nil"/>
          <w:bottom w:val="nil"/>
          <w:right w:val="nil"/>
          <w:between w:val="nil"/>
        </w:pBdr>
        <w:tabs>
          <w:tab w:val="left" w:pos="582"/>
          <w:tab w:val="left" w:pos="867"/>
          <w:tab w:val="left" w:pos="1167"/>
          <w:tab w:val="left" w:pos="1422"/>
          <w:tab w:val="left" w:pos="1677"/>
          <w:tab w:val="left" w:pos="1992"/>
          <w:tab w:val="left" w:pos="2247"/>
          <w:tab w:val="left" w:pos="7363"/>
        </w:tabs>
        <w:jc w:val="both"/>
        <w:rPr>
          <w:rFonts w:ascii="Arial Narrow" w:eastAsia="Arial Narrow" w:hAnsi="Arial Narrow" w:cs="Arial Narrow"/>
          <w:color w:val="000000" w:themeColor="text1"/>
          <w:sz w:val="20"/>
          <w:szCs w:val="20"/>
        </w:rPr>
      </w:pPr>
    </w:p>
    <w:p w14:paraId="2B294B54" w14:textId="0DDA2DEE" w:rsidR="00325615" w:rsidRDefault="004F33F8" w:rsidP="00325615">
      <w:pPr>
        <w:widowControl w:val="0"/>
        <w:pBdr>
          <w:top w:val="nil"/>
          <w:left w:val="nil"/>
          <w:bottom w:val="nil"/>
          <w:right w:val="nil"/>
          <w:between w:val="nil"/>
        </w:pBdr>
        <w:tabs>
          <w:tab w:val="left" w:pos="582"/>
          <w:tab w:val="left" w:pos="867"/>
          <w:tab w:val="left" w:pos="1167"/>
          <w:tab w:val="left" w:pos="1422"/>
          <w:tab w:val="left" w:pos="1677"/>
          <w:tab w:val="left" w:pos="1992"/>
          <w:tab w:val="left" w:pos="2247"/>
          <w:tab w:val="left" w:pos="7363"/>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1.5. </w:t>
      </w:r>
      <w:bookmarkStart w:id="14" w:name="_Hlk180482885"/>
      <w:r w:rsidRPr="00B15093">
        <w:rPr>
          <w:rFonts w:ascii="Arial Narrow" w:eastAsia="Arial Narrow" w:hAnsi="Arial Narrow" w:cs="Arial Narrow"/>
          <w:color w:val="000000" w:themeColor="text1"/>
          <w:sz w:val="20"/>
          <w:szCs w:val="20"/>
        </w:rPr>
        <w:t xml:space="preserve">O </w:t>
      </w:r>
      <w:r w:rsidRPr="00B15093">
        <w:rPr>
          <w:rFonts w:ascii="Arial Narrow" w:eastAsia="Arial Narrow" w:hAnsi="Arial Narrow" w:cs="Arial Narrow"/>
          <w:b/>
          <w:color w:val="000000" w:themeColor="text1"/>
          <w:sz w:val="20"/>
          <w:szCs w:val="20"/>
        </w:rPr>
        <w:t>VALOR TOTAL GLOBAL</w:t>
      </w:r>
      <w:r w:rsidRPr="00B15093">
        <w:rPr>
          <w:rFonts w:ascii="Arial Narrow" w:eastAsia="Arial Narrow" w:hAnsi="Arial Narrow" w:cs="Arial Narrow"/>
          <w:color w:val="000000" w:themeColor="text1"/>
          <w:sz w:val="20"/>
          <w:szCs w:val="20"/>
        </w:rPr>
        <w:t xml:space="preserve"> é os somatórios do </w:t>
      </w:r>
      <w:r w:rsidRPr="00B15093">
        <w:rPr>
          <w:rFonts w:ascii="Arial Narrow" w:eastAsia="Arial Narrow" w:hAnsi="Arial Narrow" w:cs="Arial Narrow"/>
          <w:b/>
          <w:color w:val="000000" w:themeColor="text1"/>
          <w:sz w:val="20"/>
          <w:szCs w:val="20"/>
        </w:rPr>
        <w:t>VALOR TOTAL ESTIMADO</w:t>
      </w:r>
      <w:r w:rsidRPr="00B15093">
        <w:rPr>
          <w:rFonts w:ascii="Arial Narrow" w:eastAsia="Arial Narrow" w:hAnsi="Arial Narrow" w:cs="Arial Narrow"/>
          <w:color w:val="000000" w:themeColor="text1"/>
          <w:sz w:val="20"/>
          <w:szCs w:val="20"/>
        </w:rPr>
        <w:t>, resultando no valor estimativo global referencial para contratação/aquisição.</w:t>
      </w:r>
    </w:p>
    <w:bookmarkEnd w:id="14"/>
    <w:p w14:paraId="0CBDF958" w14:textId="6F136B79" w:rsidR="005C4277" w:rsidRDefault="005C4277" w:rsidP="00325615">
      <w:pPr>
        <w:widowControl w:val="0"/>
        <w:pBdr>
          <w:top w:val="nil"/>
          <w:left w:val="nil"/>
          <w:bottom w:val="nil"/>
          <w:right w:val="nil"/>
          <w:between w:val="nil"/>
        </w:pBdr>
        <w:tabs>
          <w:tab w:val="left" w:pos="582"/>
          <w:tab w:val="left" w:pos="867"/>
          <w:tab w:val="left" w:pos="1167"/>
          <w:tab w:val="left" w:pos="1422"/>
          <w:tab w:val="left" w:pos="1677"/>
          <w:tab w:val="left" w:pos="1992"/>
          <w:tab w:val="left" w:pos="2247"/>
          <w:tab w:val="left" w:pos="7363"/>
        </w:tabs>
        <w:jc w:val="both"/>
        <w:rPr>
          <w:rFonts w:ascii="Arial Narrow" w:eastAsia="Arial Narrow" w:hAnsi="Arial Narrow" w:cs="Arial Narrow"/>
          <w:color w:val="000000" w:themeColor="text1"/>
          <w:sz w:val="20"/>
          <w:szCs w:val="20"/>
        </w:rPr>
      </w:pPr>
    </w:p>
    <w:p w14:paraId="570EFE3C" w14:textId="577104F1" w:rsidR="005C4277" w:rsidRPr="00B15093" w:rsidRDefault="005C4277" w:rsidP="00325615">
      <w:pPr>
        <w:widowControl w:val="0"/>
        <w:pBdr>
          <w:top w:val="nil"/>
          <w:left w:val="nil"/>
          <w:bottom w:val="nil"/>
          <w:right w:val="nil"/>
          <w:between w:val="nil"/>
        </w:pBdr>
        <w:tabs>
          <w:tab w:val="left" w:pos="582"/>
          <w:tab w:val="left" w:pos="867"/>
          <w:tab w:val="left" w:pos="1167"/>
          <w:tab w:val="left" w:pos="1422"/>
          <w:tab w:val="left" w:pos="1677"/>
          <w:tab w:val="left" w:pos="1992"/>
          <w:tab w:val="left" w:pos="2247"/>
          <w:tab w:val="left" w:pos="7363"/>
        </w:tabs>
        <w:jc w:val="both"/>
        <w:rPr>
          <w:rFonts w:ascii="Arial Narrow" w:eastAsia="Arial Narrow" w:hAnsi="Arial Narrow" w:cs="Arial Narrow"/>
          <w:color w:val="000000" w:themeColor="text1"/>
          <w:sz w:val="20"/>
          <w:szCs w:val="20"/>
        </w:rPr>
      </w:pPr>
      <w:r>
        <w:rPr>
          <w:rFonts w:ascii="Arial Narrow" w:eastAsia="Arial Narrow" w:hAnsi="Arial Narrow" w:cs="Arial Narrow"/>
          <w:color w:val="000000" w:themeColor="text1"/>
          <w:sz w:val="20"/>
          <w:szCs w:val="20"/>
        </w:rPr>
        <w:t>1.</w:t>
      </w:r>
      <w:r w:rsidR="00D872EE">
        <w:rPr>
          <w:rFonts w:ascii="Arial Narrow" w:eastAsia="Arial Narrow" w:hAnsi="Arial Narrow" w:cs="Arial Narrow"/>
          <w:color w:val="000000" w:themeColor="text1"/>
          <w:sz w:val="20"/>
          <w:szCs w:val="20"/>
        </w:rPr>
        <w:t>6</w:t>
      </w:r>
      <w:r>
        <w:rPr>
          <w:rFonts w:ascii="Arial Narrow" w:eastAsia="Arial Narrow" w:hAnsi="Arial Narrow" w:cs="Arial Narrow"/>
          <w:color w:val="000000" w:themeColor="text1"/>
          <w:sz w:val="20"/>
          <w:szCs w:val="20"/>
        </w:rPr>
        <w:t xml:space="preserve">. </w:t>
      </w:r>
      <w:bookmarkStart w:id="15" w:name="_Hlk180482895"/>
      <w:r>
        <w:rPr>
          <w:rFonts w:ascii="Arial Narrow" w:eastAsia="Arial Narrow" w:hAnsi="Arial Narrow" w:cs="Arial Narrow"/>
          <w:color w:val="000000" w:themeColor="text1"/>
          <w:sz w:val="20"/>
          <w:szCs w:val="20"/>
        </w:rPr>
        <w:t>Os itens a serem adquiridos e seus preços médios de contratação</w:t>
      </w:r>
      <w:r w:rsidR="00787A33">
        <w:rPr>
          <w:rFonts w:ascii="Arial Narrow" w:eastAsia="Arial Narrow" w:hAnsi="Arial Narrow" w:cs="Arial Narrow"/>
          <w:color w:val="000000" w:themeColor="text1"/>
          <w:sz w:val="20"/>
          <w:szCs w:val="20"/>
        </w:rPr>
        <w:t>,</w:t>
      </w:r>
      <w:r>
        <w:rPr>
          <w:rFonts w:ascii="Arial Narrow" w:eastAsia="Arial Narrow" w:hAnsi="Arial Narrow" w:cs="Arial Narrow"/>
          <w:color w:val="000000" w:themeColor="text1"/>
          <w:sz w:val="20"/>
          <w:szCs w:val="20"/>
        </w:rPr>
        <w:t xml:space="preserve"> encontra-se anexo a este instrumento, perfazendo parte do presente certame.</w:t>
      </w:r>
      <w:bookmarkEnd w:id="15"/>
    </w:p>
    <w:p w14:paraId="6A3B8FBC" w14:textId="77777777" w:rsidR="00325615" w:rsidRPr="00B15093" w:rsidRDefault="00325615" w:rsidP="00325615">
      <w:pPr>
        <w:widowControl w:val="0"/>
        <w:pBdr>
          <w:top w:val="nil"/>
          <w:left w:val="nil"/>
          <w:bottom w:val="nil"/>
          <w:right w:val="nil"/>
          <w:between w:val="nil"/>
        </w:pBdr>
        <w:tabs>
          <w:tab w:val="left" w:pos="582"/>
          <w:tab w:val="left" w:pos="867"/>
          <w:tab w:val="left" w:pos="1167"/>
          <w:tab w:val="left" w:pos="1422"/>
          <w:tab w:val="left" w:pos="1677"/>
          <w:tab w:val="left" w:pos="1992"/>
          <w:tab w:val="left" w:pos="2247"/>
          <w:tab w:val="left" w:pos="7363"/>
        </w:tabs>
        <w:jc w:val="both"/>
        <w:rPr>
          <w:rFonts w:ascii="Arial Narrow" w:eastAsia="Arial Narrow" w:hAnsi="Arial Narrow" w:cs="Arial Narrow"/>
          <w:b/>
          <w:color w:val="000000" w:themeColor="text1"/>
          <w:sz w:val="20"/>
          <w:szCs w:val="20"/>
        </w:rPr>
      </w:pPr>
    </w:p>
    <w:p w14:paraId="0A05FE4F" w14:textId="77777777" w:rsidR="00CC7201" w:rsidRPr="00B15093" w:rsidRDefault="004F33F8">
      <w:pPr>
        <w:shd w:val="clear" w:color="auto" w:fill="D9D9D9"/>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2. JUSTIFICATIVA</w:t>
      </w:r>
    </w:p>
    <w:p w14:paraId="22F9DC77" w14:textId="77777777" w:rsidR="00CC7201" w:rsidRPr="00B15093" w:rsidRDefault="00CC7201">
      <w:pPr>
        <w:rPr>
          <w:rFonts w:ascii="Arial Narrow" w:eastAsia="Arial Narrow" w:hAnsi="Arial Narrow" w:cs="Arial Narrow"/>
          <w:color w:val="000000" w:themeColor="text1"/>
          <w:sz w:val="20"/>
          <w:szCs w:val="20"/>
        </w:rPr>
      </w:pPr>
    </w:p>
    <w:p w14:paraId="498FD853" w14:textId="330B24A4" w:rsidR="0042448A" w:rsidRPr="00EC70FD" w:rsidRDefault="004F33F8" w:rsidP="0042448A">
      <w:pPr>
        <w:autoSpaceDE w:val="0"/>
        <w:autoSpaceDN w:val="0"/>
        <w:adjustRightInd w:val="0"/>
        <w:jc w:val="both"/>
        <w:rPr>
          <w:rFonts w:ascii="Arial Narrow" w:hAnsi="Arial Narrow" w:cstheme="minorHAnsi"/>
          <w:color w:val="000000" w:themeColor="text1"/>
        </w:rPr>
      </w:pPr>
      <w:r w:rsidRPr="00B15093">
        <w:rPr>
          <w:rFonts w:ascii="Arial Narrow" w:eastAsia="Arial Narrow" w:hAnsi="Arial Narrow" w:cs="Arial Narrow"/>
          <w:color w:val="000000" w:themeColor="text1"/>
          <w:sz w:val="20"/>
          <w:szCs w:val="20"/>
        </w:rPr>
        <w:t>2.1</w:t>
      </w:r>
      <w:r w:rsidR="0042448A" w:rsidRPr="00EC70FD">
        <w:rPr>
          <w:rFonts w:ascii="Arial Narrow" w:hAnsi="Arial Narrow" w:cstheme="minorHAnsi"/>
          <w:b/>
          <w:bCs/>
          <w:color w:val="000000" w:themeColor="text1"/>
        </w:rPr>
        <w:t>:</w:t>
      </w:r>
      <w:r w:rsidR="0042448A" w:rsidRPr="00EC70FD">
        <w:rPr>
          <w:rFonts w:ascii="Arial Narrow" w:eastAsia="Arial Narrow" w:hAnsi="Arial Narrow" w:cs="Arial Narrow"/>
          <w:color w:val="000000" w:themeColor="text1"/>
          <w:sz w:val="22"/>
        </w:rPr>
        <w:t xml:space="preserve">Justifica-se a o registro de preços para futura e eventual aquisição de medicamentos para atender as demandas do Município de Senador Amaral – MG / Poder Executivo, dado a prioridades de oferta gratuita de medicamentos a toda à população através das Unidades Básicas de Saúde e Farmácia Municipal, conforme demandas. Embora tenha o Município uma licitação vigente para aquisição dos medicamentos sob descontos das Tabelas da ANVISA/CIMED, a aquisição de itens específicos tem por objetivo a redução dos custos de aquisição para aplicabilidade do princípio da economicidade, dado que são itens adquiridos com mais frequência, </w:t>
      </w:r>
      <w:r w:rsidR="0042448A" w:rsidRPr="00EC70FD">
        <w:rPr>
          <w:rFonts w:ascii="Arial Narrow" w:eastAsia="Arial Narrow" w:hAnsi="Arial Narrow" w:cs="Arial Narrow"/>
          <w:color w:val="000000" w:themeColor="text1"/>
          <w:sz w:val="22"/>
        </w:rPr>
        <w:lastRenderedPageBreak/>
        <w:t>proporcionando ao Poder Executivo a amplitude e a livre concorrência, gerando ainda uma redução dos gastos públicos na ocorrência de preços mais baixos.</w:t>
      </w:r>
    </w:p>
    <w:p w14:paraId="12590F47" w14:textId="2E6AC2BE" w:rsidR="00CC7201" w:rsidRDefault="00CC7201">
      <w:pPr>
        <w:jc w:val="both"/>
        <w:rPr>
          <w:rFonts w:ascii="Arial Narrow" w:eastAsia="Arial Narrow" w:hAnsi="Arial Narrow" w:cs="Arial Narrow"/>
          <w:b/>
          <w:color w:val="000000" w:themeColor="text1"/>
          <w:sz w:val="20"/>
          <w:szCs w:val="20"/>
        </w:rPr>
      </w:pPr>
    </w:p>
    <w:p w14:paraId="09CE9BA3" w14:textId="56357516" w:rsidR="0048413A" w:rsidRDefault="0048413A">
      <w:pPr>
        <w:jc w:val="both"/>
        <w:rPr>
          <w:rFonts w:ascii="Arial Narrow" w:eastAsia="Arial Narrow" w:hAnsi="Arial Narrow" w:cs="Arial Narrow"/>
          <w:b/>
          <w:color w:val="000000" w:themeColor="text1"/>
          <w:sz w:val="20"/>
          <w:szCs w:val="20"/>
        </w:rPr>
      </w:pPr>
    </w:p>
    <w:p w14:paraId="7DABD5BB" w14:textId="77777777" w:rsidR="00CC7201" w:rsidRPr="00B15093" w:rsidRDefault="004F33F8">
      <w:pPr>
        <w:shd w:val="clear" w:color="auto" w:fill="D9D9D9"/>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3. DOS PRAZOS</w:t>
      </w:r>
    </w:p>
    <w:p w14:paraId="443356F4" w14:textId="77777777" w:rsidR="00CC7201" w:rsidRPr="0042448A" w:rsidRDefault="00CC7201">
      <w:pPr>
        <w:jc w:val="both"/>
        <w:rPr>
          <w:rFonts w:ascii="Arial Narrow" w:eastAsia="Arial Narrow" w:hAnsi="Arial Narrow" w:cs="Arial Narrow"/>
          <w:color w:val="000000" w:themeColor="text1"/>
          <w:sz w:val="20"/>
          <w:szCs w:val="20"/>
        </w:rPr>
      </w:pPr>
    </w:p>
    <w:p w14:paraId="0547E946" w14:textId="4D8979A0" w:rsidR="00A770A8" w:rsidRPr="0042448A"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 xml:space="preserve">3.1. </w:t>
      </w:r>
      <w:bookmarkStart w:id="16" w:name="_Hlk180482104"/>
      <w:r w:rsidRPr="0042448A">
        <w:rPr>
          <w:rFonts w:ascii="Arial Narrow" w:eastAsia="Arial Narrow" w:hAnsi="Arial Narrow" w:cs="Arial Narrow"/>
          <w:color w:val="000000" w:themeColor="text1"/>
          <w:sz w:val="20"/>
          <w:szCs w:val="20"/>
        </w:rPr>
        <w:t xml:space="preserve">Após recebimento da Autorização de Fornecimento, os produtos/serviços deverão ser entregues/executados </w:t>
      </w:r>
      <w:r w:rsidR="000F50D4" w:rsidRPr="0042448A">
        <w:rPr>
          <w:rFonts w:ascii="Arial Narrow" w:eastAsia="Arial Narrow" w:hAnsi="Arial Narrow" w:cs="Arial Narrow"/>
          <w:color w:val="000000" w:themeColor="text1"/>
          <w:sz w:val="20"/>
          <w:szCs w:val="20"/>
        </w:rPr>
        <w:t xml:space="preserve">em </w:t>
      </w:r>
      <w:sdt>
        <w:sdtPr>
          <w:rPr>
            <w:rFonts w:ascii="Arial Narrow" w:eastAsia="Arial Narrow" w:hAnsi="Arial Narrow" w:cs="Arial Narrow"/>
            <w:color w:val="000000" w:themeColor="text1"/>
            <w:sz w:val="20"/>
            <w:szCs w:val="20"/>
          </w:rPr>
          <w:alias w:val="Comentários"/>
          <w:tag w:val=""/>
          <w:id w:val="797874307"/>
          <w:placeholder>
            <w:docPart w:val="013E9249943B430FADBE7943F3493C08"/>
          </w:placeholder>
          <w:dataBinding w:prefixMappings="xmlns:ns0='http://purl.org/dc/elements/1.1/' xmlns:ns1='http://schemas.openxmlformats.org/package/2006/metadata/core-properties' " w:xpath="/ns1:coreProperties[1]/ns0:description[1]" w:storeItemID="{6C3C8BC8-F283-45AE-878A-BAB7291924A1}"/>
          <w:text w:multiLine="1"/>
        </w:sdtPr>
        <w:sdtContent>
          <w:r w:rsidR="0042448A" w:rsidRPr="0042448A">
            <w:rPr>
              <w:rFonts w:ascii="Arial Narrow" w:eastAsia="Arial Narrow" w:hAnsi="Arial Narrow" w:cs="Arial Narrow"/>
              <w:color w:val="000000" w:themeColor="text1"/>
              <w:sz w:val="20"/>
              <w:szCs w:val="20"/>
            </w:rPr>
            <w:t>5 dias úteis</w:t>
          </w:r>
        </w:sdtContent>
      </w:sdt>
      <w:r w:rsidRPr="0042448A">
        <w:rPr>
          <w:rFonts w:ascii="Arial Narrow" w:eastAsia="Arial Narrow" w:hAnsi="Arial Narrow" w:cs="Arial Narrow"/>
          <w:color w:val="000000" w:themeColor="text1"/>
          <w:sz w:val="20"/>
          <w:szCs w:val="20"/>
        </w:rPr>
        <w:t>, admitindo sua prorrogação conforme disposto do Art. 107 da Lei Federal Nº 14.133, de 1º de abril de 2021.</w:t>
      </w:r>
    </w:p>
    <w:p w14:paraId="1547EAEA" w14:textId="77777777" w:rsidR="00A770A8" w:rsidRDefault="00A770A8">
      <w:pPr>
        <w:pBdr>
          <w:top w:val="nil"/>
          <w:left w:val="nil"/>
          <w:bottom w:val="nil"/>
          <w:right w:val="nil"/>
          <w:between w:val="nil"/>
        </w:pBdr>
        <w:jc w:val="both"/>
        <w:rPr>
          <w:rFonts w:ascii="Arial Narrow" w:eastAsia="Arial Narrow" w:hAnsi="Arial Narrow" w:cs="Arial Narrow"/>
          <w:color w:val="000000" w:themeColor="text1"/>
          <w:sz w:val="20"/>
          <w:szCs w:val="20"/>
        </w:rPr>
      </w:pPr>
    </w:p>
    <w:bookmarkEnd w:id="16"/>
    <w:p w14:paraId="1F7D5561" w14:textId="77777777" w:rsidR="00CC7201" w:rsidRPr="00B15093" w:rsidRDefault="004F33F8">
      <w:pPr>
        <w:shd w:val="clear" w:color="auto" w:fill="D9D9D9"/>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4. DO PAGAMENTO</w:t>
      </w:r>
    </w:p>
    <w:p w14:paraId="26413B63" w14:textId="77777777" w:rsidR="00CC7201" w:rsidRPr="00B15093" w:rsidRDefault="00CC7201">
      <w:pPr>
        <w:jc w:val="center"/>
        <w:rPr>
          <w:rFonts w:ascii="Arial Narrow" w:eastAsia="Arial Narrow" w:hAnsi="Arial Narrow" w:cs="Arial Narrow"/>
          <w:b/>
          <w:color w:val="000000" w:themeColor="text1"/>
          <w:sz w:val="20"/>
          <w:szCs w:val="20"/>
        </w:rPr>
      </w:pPr>
    </w:p>
    <w:p w14:paraId="2F9013F1"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4.1. Os pagamentos, observando-se o Art. 141 da Lei Federal Nº 14.133, de 1º de abril de 2021, serão efetuados através de depósito ou transferência em conta corrente, cheque nominal ou boleto bancário em favor da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tendo como condição e forma </w:t>
      </w:r>
      <w:r w:rsidRPr="00B15093">
        <w:rPr>
          <w:rFonts w:ascii="Arial Narrow" w:eastAsia="Arial Narrow" w:hAnsi="Arial Narrow" w:cs="Arial Narrow"/>
          <w:b/>
          <w:color w:val="000000" w:themeColor="text1"/>
          <w:sz w:val="20"/>
          <w:szCs w:val="20"/>
        </w:rPr>
        <w:t>ATÉ 30 (TRINTA) DIAS, DEPOIS DE CONFIRMADA A CORRETA ENTREGA/EXECUÇÃO/APROVAÇÃO</w:t>
      </w:r>
      <w:r w:rsidRPr="00B15093">
        <w:rPr>
          <w:rFonts w:ascii="Arial Narrow" w:eastAsia="Arial Narrow" w:hAnsi="Arial Narrow" w:cs="Arial Narrow"/>
          <w:color w:val="000000" w:themeColor="text1"/>
          <w:sz w:val="20"/>
          <w:szCs w:val="20"/>
        </w:rPr>
        <w:t xml:space="preserve"> ou mediante parcelamento acordado antecipadamente como 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desde que os produtos/serviços tenham sido efetivamente entregues/executados e que tenham sido inspecionados e aceitos pela Administração Municipal.</w:t>
      </w:r>
    </w:p>
    <w:p w14:paraId="4559C943" w14:textId="77777777" w:rsidR="00CC7201" w:rsidRPr="00B15093" w:rsidRDefault="00CC7201">
      <w:pPr>
        <w:jc w:val="both"/>
        <w:rPr>
          <w:rFonts w:ascii="Arial Narrow" w:eastAsia="Arial Narrow" w:hAnsi="Arial Narrow" w:cs="Arial Narrow"/>
          <w:color w:val="000000" w:themeColor="text1"/>
          <w:sz w:val="20"/>
          <w:szCs w:val="20"/>
        </w:rPr>
      </w:pPr>
    </w:p>
    <w:p w14:paraId="208AD87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4.2. A Nota Fiscal apresentada deverá estar acompanhada da Certidão Negativa de Débito relativa a débitos previdenciários ou Certidão Positiva com efeitos Negativa de Débitos Previdenciários e CRF do FGTS, atualizados, caso contrário ocorrerá à paralisação do pagamento, sobre o qual não incidirão juros de mora ou correção monetária.</w:t>
      </w:r>
    </w:p>
    <w:p w14:paraId="099F583A" w14:textId="77777777" w:rsidR="00CC7201" w:rsidRPr="00B15093" w:rsidRDefault="00CC7201">
      <w:pPr>
        <w:jc w:val="both"/>
        <w:rPr>
          <w:rFonts w:ascii="Arial Narrow" w:eastAsia="Arial Narrow" w:hAnsi="Arial Narrow" w:cs="Arial Narrow"/>
          <w:color w:val="000000" w:themeColor="text1"/>
          <w:sz w:val="20"/>
          <w:szCs w:val="20"/>
        </w:rPr>
      </w:pPr>
    </w:p>
    <w:p w14:paraId="41085A60"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4.3. Nenhum pagamento será efetuado à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enquanto pendente de liquidação de qualquer obrigação que lhe tenha sido imposta, em decorrência de penalidade ou inadimplemento, sem que isso gere direito a qualquer compensação.</w:t>
      </w:r>
    </w:p>
    <w:p w14:paraId="787FDC47" w14:textId="77777777" w:rsidR="00CC7201" w:rsidRPr="00B15093" w:rsidRDefault="00CC7201">
      <w:pPr>
        <w:jc w:val="both"/>
        <w:rPr>
          <w:rFonts w:ascii="Arial Narrow" w:eastAsia="Arial Narrow" w:hAnsi="Arial Narrow" w:cs="Arial Narrow"/>
          <w:color w:val="000000" w:themeColor="text1"/>
          <w:sz w:val="20"/>
          <w:szCs w:val="20"/>
        </w:rPr>
      </w:pPr>
    </w:p>
    <w:p w14:paraId="5C3293F7"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4.4. Da retenção de Imposto de Renda Retido na Fonte (IRRF):</w:t>
      </w:r>
    </w:p>
    <w:p w14:paraId="1B635475" w14:textId="77777777" w:rsidR="00CC7201" w:rsidRPr="00B15093" w:rsidRDefault="00CC7201">
      <w:pPr>
        <w:jc w:val="both"/>
        <w:rPr>
          <w:rFonts w:ascii="Arial Narrow" w:eastAsia="Arial Narrow" w:hAnsi="Arial Narrow" w:cs="Arial Narrow"/>
          <w:color w:val="000000" w:themeColor="text1"/>
          <w:sz w:val="20"/>
          <w:szCs w:val="20"/>
        </w:rPr>
      </w:pPr>
    </w:p>
    <w:p w14:paraId="4CABCB4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O Município, nos termos do Decreto Municipal Nº 50, de 1º de agosto de 2023, ao efetuar pagamentos a pessoas físicas ou jurídicas, referentes a qualquer aquisição de bens ou prestação de serviços em geral, procederá à retenção do Imposto de Renda - IR.</w:t>
      </w:r>
    </w:p>
    <w:p w14:paraId="1486BB47" w14:textId="77777777" w:rsidR="00CB6A5A" w:rsidRDefault="00CB6A5A">
      <w:pPr>
        <w:jc w:val="both"/>
        <w:rPr>
          <w:rFonts w:ascii="Arial Narrow" w:eastAsia="Arial Narrow" w:hAnsi="Arial Narrow" w:cs="Arial Narrow"/>
          <w:color w:val="000000" w:themeColor="text1"/>
          <w:sz w:val="20"/>
          <w:szCs w:val="20"/>
        </w:rPr>
      </w:pPr>
    </w:p>
    <w:p w14:paraId="75A2DE53" w14:textId="68D02776"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O Município fica obrigado a efetuar as retenções na fonte do IR sobre os pagamentos que realizar a pessoas físicas e jurídicas, com base no Decreto Federal Nº 9.580, de 22 de novembro de 2018, IN RFB Nº 1.234, de 11 de janeiro de 2012 e IN RFB Nº 2.145, de 26 de junho de 2023, pelo fornecimento de bens ou prestação de serviços em geral, inclusive obras.</w:t>
      </w:r>
    </w:p>
    <w:p w14:paraId="05170DF3" w14:textId="77777777" w:rsidR="00CB6A5A" w:rsidRDefault="00CB6A5A">
      <w:pPr>
        <w:jc w:val="both"/>
        <w:rPr>
          <w:rFonts w:ascii="Arial Narrow" w:eastAsia="Arial Narrow" w:hAnsi="Arial Narrow" w:cs="Arial Narrow"/>
          <w:color w:val="000000" w:themeColor="text1"/>
          <w:sz w:val="20"/>
          <w:szCs w:val="20"/>
        </w:rPr>
      </w:pPr>
    </w:p>
    <w:p w14:paraId="04380D71" w14:textId="0FCB4B5E"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c) As retenções serão efetuadas sobre qualquer forma de pagamento, inclusive os pagamentos antecipados por conta de fornecimento de bens ou de prestação de serviços para entrega futura.</w:t>
      </w:r>
    </w:p>
    <w:p w14:paraId="7B2FD0BC" w14:textId="77777777" w:rsidR="00CB6A5A" w:rsidRDefault="00CB6A5A">
      <w:pPr>
        <w:jc w:val="both"/>
        <w:rPr>
          <w:rFonts w:ascii="Arial Narrow" w:eastAsia="Arial Narrow" w:hAnsi="Arial Narrow" w:cs="Arial Narrow"/>
          <w:color w:val="000000" w:themeColor="text1"/>
          <w:sz w:val="20"/>
          <w:szCs w:val="20"/>
        </w:rPr>
      </w:pPr>
    </w:p>
    <w:p w14:paraId="7568621E" w14:textId="607ECA9D"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d) Não estão sujeitos à retenção do IR na fonte os pagamentos realizados a pessoas ou por serviços e mercadorias elencados no Art. 4º da IN da RFB Nº 1.234/2012.</w:t>
      </w:r>
    </w:p>
    <w:p w14:paraId="47367499" w14:textId="77777777" w:rsidR="00CB6A5A" w:rsidRDefault="00CB6A5A">
      <w:pPr>
        <w:jc w:val="both"/>
        <w:rPr>
          <w:rFonts w:ascii="Arial Narrow" w:eastAsia="Arial Narrow" w:hAnsi="Arial Narrow" w:cs="Arial Narrow"/>
          <w:color w:val="000000" w:themeColor="text1"/>
          <w:sz w:val="20"/>
          <w:szCs w:val="20"/>
        </w:rPr>
      </w:pPr>
    </w:p>
    <w:p w14:paraId="40891056" w14:textId="7467A51E"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e) As instituições de educação e de assistência social, sem fins lucrativos, a que se refere o Art. 12 da Lei Federal Nº 9.532, de 10 de dezembro de 1997; as instituições de caráter filantrópico, recreativo, cultural, científico e as associações civis, a que se refere o Art. 15 da Lei Federal Nº 9.532, de 10 de dezembro de 1997; e as pessoas jurídicas optantes pelo Regime Especial Unificado de Arrecadação de Tributos e Contribuições devidos pelas Microempresas e Empresas de Pequeno Porte - Simples Nacional, de que trata o Art. 12 da Lei Complementar Federal Nº 123, de 14 de dezembro de 2006, em relação às suas receitas próprias, deverão apresentar aos órgãos e entidades contratantes, respectivamente, as declarações constantes nos Anexos II, III e IV da IN RFB Nº 1.234/2012, para fins de não retenção do IR na fonte.</w:t>
      </w:r>
    </w:p>
    <w:p w14:paraId="6E3F7499" w14:textId="77777777" w:rsidR="00CB6A5A" w:rsidRDefault="00CB6A5A">
      <w:pPr>
        <w:jc w:val="both"/>
        <w:rPr>
          <w:rFonts w:ascii="Arial Narrow" w:eastAsia="Arial Narrow" w:hAnsi="Arial Narrow" w:cs="Arial Narrow"/>
          <w:color w:val="000000" w:themeColor="text1"/>
          <w:sz w:val="20"/>
          <w:szCs w:val="20"/>
        </w:rPr>
      </w:pPr>
    </w:p>
    <w:p w14:paraId="65447B65" w14:textId="37EDC518" w:rsidR="00CC7201"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lastRenderedPageBreak/>
        <w:t>f) Não será efetuada a retenção na aquisição de bens e serviços sobre os quais o Município realize pagamentos exclusivamente por meio de fatura ou boleto bancário com código de barras, quando inviável a realização de outra forma, até que sejam providenciadas as adequações necessárias e os referidos documentos possam ser emitidos pelas empresas fornecedoras já com o destaque da retenção e o valor líquido a ser pago.</w:t>
      </w:r>
    </w:p>
    <w:p w14:paraId="37AEEF67" w14:textId="77777777" w:rsidR="00357F16" w:rsidRPr="00B15093" w:rsidRDefault="00357F16">
      <w:pPr>
        <w:jc w:val="both"/>
        <w:rPr>
          <w:rFonts w:ascii="Arial Narrow" w:eastAsia="Arial Narrow" w:hAnsi="Arial Narrow" w:cs="Arial Narrow"/>
          <w:color w:val="000000" w:themeColor="text1"/>
          <w:sz w:val="20"/>
          <w:szCs w:val="20"/>
        </w:rPr>
      </w:pPr>
    </w:p>
    <w:p w14:paraId="0F3ECED3"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g) Não será efetuada a retenção sobre os pagamentos de serviços de cartórios quando inviável a realização de outra forma, até que sejam providenciadas as adequações necessárias, e as cobranças já sejam emitidas com o valor líquido da retenção.</w:t>
      </w:r>
    </w:p>
    <w:p w14:paraId="3C1F1458" w14:textId="77777777" w:rsidR="00CB6A5A" w:rsidRDefault="00CB6A5A">
      <w:pPr>
        <w:jc w:val="both"/>
        <w:rPr>
          <w:rFonts w:ascii="Arial Narrow" w:eastAsia="Arial Narrow" w:hAnsi="Arial Narrow" w:cs="Arial Narrow"/>
          <w:color w:val="000000" w:themeColor="text1"/>
          <w:sz w:val="20"/>
          <w:szCs w:val="20"/>
        </w:rPr>
      </w:pPr>
    </w:p>
    <w:p w14:paraId="7791352A" w14:textId="1368F22B"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h) As adequações necessárias ao cumprimento deste item, referentes às alíneas “c” e “d”, não deverão ultrapassar o prazo de cento e vinte dias contados da ciência da comunicação ao fornecedor.</w:t>
      </w:r>
    </w:p>
    <w:p w14:paraId="6044D0D9" w14:textId="77777777" w:rsidR="00CB6A5A" w:rsidRDefault="00CB6A5A">
      <w:pPr>
        <w:jc w:val="both"/>
        <w:rPr>
          <w:rFonts w:ascii="Arial Narrow" w:eastAsia="Arial Narrow" w:hAnsi="Arial Narrow" w:cs="Arial Narrow"/>
          <w:color w:val="000000" w:themeColor="text1"/>
          <w:sz w:val="20"/>
          <w:szCs w:val="20"/>
        </w:rPr>
      </w:pPr>
    </w:p>
    <w:p w14:paraId="18B17529" w14:textId="0F5C3AB4"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i) Os prestadores de serviços e fornecedores de bens deverão emitir as notas fiscais em observância às regras de retenção dispostas na IN RFB Nº 1.234/2012, sob pena de não aceitação destes documentos por parte do Município.</w:t>
      </w:r>
    </w:p>
    <w:p w14:paraId="4C5D94F0" w14:textId="77777777" w:rsidR="00CB6A5A" w:rsidRDefault="00CB6A5A">
      <w:pPr>
        <w:jc w:val="both"/>
        <w:rPr>
          <w:rFonts w:ascii="Arial Narrow" w:eastAsia="Arial Narrow" w:hAnsi="Arial Narrow" w:cs="Arial Narrow"/>
          <w:color w:val="000000" w:themeColor="text1"/>
          <w:sz w:val="20"/>
          <w:szCs w:val="20"/>
        </w:rPr>
      </w:pPr>
    </w:p>
    <w:p w14:paraId="6AE864C2" w14:textId="4B0CFD48"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j) As notas fiscais emitidas em desacordo com o previsto no item sofrerão retenção do Imposto de Renda na forma prevista no Decreto Municipal Nº 50, de 1º de agosto de 2023.</w:t>
      </w:r>
    </w:p>
    <w:p w14:paraId="32C95C80" w14:textId="77777777" w:rsidR="00CB6A5A" w:rsidRDefault="00CB6A5A">
      <w:pPr>
        <w:jc w:val="both"/>
        <w:rPr>
          <w:rFonts w:ascii="Arial Narrow" w:eastAsia="Arial Narrow" w:hAnsi="Arial Narrow" w:cs="Arial Narrow"/>
          <w:color w:val="000000" w:themeColor="text1"/>
          <w:sz w:val="20"/>
          <w:szCs w:val="20"/>
        </w:rPr>
      </w:pPr>
    </w:p>
    <w:p w14:paraId="706E4F86" w14:textId="3D27969A"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k) O Município fornecerá comprovante de retenção do Imposto de Renda aos fornecedores de bens e serviços adquiridos e tomados por ele.</w:t>
      </w:r>
    </w:p>
    <w:p w14:paraId="52EDBAFE" w14:textId="77777777" w:rsidR="00CC7201" w:rsidRPr="00B15093" w:rsidRDefault="00CC7201">
      <w:pPr>
        <w:jc w:val="both"/>
        <w:rPr>
          <w:rFonts w:ascii="Arial Narrow" w:eastAsia="Arial Narrow" w:hAnsi="Arial Narrow" w:cs="Arial Narrow"/>
          <w:color w:val="000000" w:themeColor="text1"/>
          <w:sz w:val="20"/>
          <w:szCs w:val="20"/>
        </w:rPr>
      </w:pPr>
    </w:p>
    <w:p w14:paraId="052B911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4.5. Da obrigatoriedade de apresentação de declarações constantes no Art. 4º da Instrução Normativa RFB Nº 1234, de 11 de janeiro de 2012, alterado pela Instrução Normativa RFB Nº 1244, de 30 de janeiro de 2012:</w:t>
      </w:r>
    </w:p>
    <w:p w14:paraId="736A11FE" w14:textId="77777777" w:rsidR="00CC7201" w:rsidRPr="00B15093" w:rsidRDefault="00CC7201">
      <w:pPr>
        <w:jc w:val="both"/>
        <w:rPr>
          <w:rFonts w:ascii="Arial Narrow" w:eastAsia="Arial Narrow" w:hAnsi="Arial Narrow" w:cs="Arial Narrow"/>
          <w:color w:val="000000" w:themeColor="text1"/>
          <w:sz w:val="20"/>
          <w:szCs w:val="20"/>
        </w:rPr>
      </w:pPr>
    </w:p>
    <w:p w14:paraId="47413A07"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a) Caberá à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no ato da assinatura da Ata de Registro de Preços ou Termo de Contrato, apresentar a declaração correspondente ao disposto do Art. 4º da Instrução Normativa RFB Nº 1234, de 11 de janeiro de 2012, cujo modelo será disponibilizado pelo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sendo:</w:t>
      </w:r>
    </w:p>
    <w:p w14:paraId="2C5C0905" w14:textId="77777777" w:rsidR="00CC7201" w:rsidRPr="00B15093" w:rsidRDefault="00CC7201">
      <w:pPr>
        <w:jc w:val="both"/>
        <w:rPr>
          <w:rFonts w:ascii="Arial Narrow" w:eastAsia="Arial Narrow" w:hAnsi="Arial Narrow" w:cs="Arial Narrow"/>
          <w:color w:val="000000" w:themeColor="text1"/>
          <w:sz w:val="20"/>
          <w:szCs w:val="20"/>
        </w:rPr>
      </w:pPr>
    </w:p>
    <w:p w14:paraId="61D2BC90"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 Declaração a ser apresentada pela pessoa jurídica constante do inciso III do Art. 4º da Instrução Normativa RFB Nº 1234, de 11 de janeiro de 2012, alterado pela Instrução Normativa RFB Nº 1244, de 30 de janeiro de 2012.</w:t>
      </w:r>
    </w:p>
    <w:p w14:paraId="626830FE" w14:textId="77777777" w:rsidR="00CB6A5A" w:rsidRDefault="00CB6A5A">
      <w:pPr>
        <w:jc w:val="both"/>
        <w:rPr>
          <w:rFonts w:ascii="Arial Narrow" w:eastAsia="Arial Narrow" w:hAnsi="Arial Narrow" w:cs="Arial Narrow"/>
          <w:color w:val="000000" w:themeColor="text1"/>
          <w:sz w:val="20"/>
          <w:szCs w:val="20"/>
        </w:rPr>
      </w:pPr>
    </w:p>
    <w:p w14:paraId="3AF93287" w14:textId="71EE6A12"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 Declaração a ser apresentada pela pessoa jurídica constante do inciso IV do Art. 4º da Instrução Normativa RFB Nº 1234, de 11 de janeiro de 2012, alterado pela Instrução Normativa RFB Nº 1244, de 30 de janeiro de 2012.</w:t>
      </w:r>
    </w:p>
    <w:p w14:paraId="0E9A6D65" w14:textId="77777777" w:rsidR="00CB6A5A" w:rsidRDefault="00CB6A5A">
      <w:pPr>
        <w:jc w:val="both"/>
        <w:rPr>
          <w:rFonts w:ascii="Arial Narrow" w:eastAsia="Arial Narrow" w:hAnsi="Arial Narrow" w:cs="Arial Narrow"/>
          <w:color w:val="000000" w:themeColor="text1"/>
          <w:sz w:val="20"/>
          <w:szCs w:val="20"/>
        </w:rPr>
      </w:pPr>
    </w:p>
    <w:p w14:paraId="7638A4B3" w14:textId="522C753C"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3) Declaração a ser apresentada pela pessoa jurídica constante do inciso XI do Art. 4º da Instrução Normativa RFB Nº 1234, de 11 de janeiro de 2012, alterado pela Instrução Normativa RFB Nº 1244, de 30 de janeiro de 2012.</w:t>
      </w:r>
    </w:p>
    <w:p w14:paraId="76135FE2" w14:textId="77777777" w:rsidR="00CC7201" w:rsidRPr="00B15093" w:rsidRDefault="00CC7201">
      <w:pPr>
        <w:jc w:val="both"/>
        <w:rPr>
          <w:rFonts w:ascii="Arial Narrow" w:eastAsia="Arial Narrow" w:hAnsi="Arial Narrow" w:cs="Arial Narrow"/>
          <w:color w:val="000000" w:themeColor="text1"/>
          <w:sz w:val="20"/>
          <w:szCs w:val="20"/>
        </w:rPr>
      </w:pPr>
    </w:p>
    <w:p w14:paraId="605260DA" w14:textId="77777777" w:rsidR="00CC7201" w:rsidRPr="00B15093" w:rsidRDefault="004F33F8">
      <w:pPr>
        <w:shd w:val="clear" w:color="auto" w:fill="D9D9D9"/>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5. DO REAJUSTAMENTO DOS PREÇOS</w:t>
      </w:r>
    </w:p>
    <w:p w14:paraId="535A7FDC" w14:textId="77777777" w:rsidR="00CC7201" w:rsidRPr="00B15093" w:rsidRDefault="00CC7201">
      <w:pPr>
        <w:jc w:val="both"/>
        <w:rPr>
          <w:rFonts w:ascii="Arial Narrow" w:eastAsia="Arial Narrow" w:hAnsi="Arial Narrow" w:cs="Arial Narrow"/>
          <w:color w:val="000000" w:themeColor="text1"/>
          <w:sz w:val="20"/>
          <w:szCs w:val="20"/>
        </w:rPr>
      </w:pPr>
    </w:p>
    <w:p w14:paraId="21F55A33" w14:textId="68B013EE" w:rsidR="005F0001" w:rsidRDefault="005F0001" w:rsidP="005F0001">
      <w:pPr>
        <w:rPr>
          <w:rFonts w:ascii="Arial Narrow" w:eastAsia="Arial Narrow" w:hAnsi="Arial Narrow" w:cs="Arial Narrow"/>
          <w:sz w:val="20"/>
          <w:szCs w:val="20"/>
        </w:rPr>
      </w:pPr>
      <w:r>
        <w:rPr>
          <w:rFonts w:ascii="Arial Narrow" w:eastAsia="Arial Narrow" w:hAnsi="Arial Narrow" w:cs="Arial Narrow"/>
          <w:sz w:val="20"/>
          <w:szCs w:val="20"/>
        </w:rPr>
        <w:t>5.1. Os preços são fixos e irreajustáveis.</w:t>
      </w:r>
    </w:p>
    <w:p w14:paraId="1E61EC92" w14:textId="77777777" w:rsidR="005F0001" w:rsidRDefault="005F0001" w:rsidP="005F0001">
      <w:pPr>
        <w:rPr>
          <w:rFonts w:ascii="Arial Narrow" w:eastAsia="Arial Narrow" w:hAnsi="Arial Narrow" w:cs="Arial Narrow"/>
          <w:sz w:val="20"/>
          <w:szCs w:val="20"/>
        </w:rPr>
      </w:pPr>
    </w:p>
    <w:p w14:paraId="5C921730" w14:textId="2B372B1B"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5.2. O reequilíbrio econômico-financeiro será assegurado nas hipóteses legalmente previstas, desde que comprovado de forma objetiva, fundamentada e documentalmente, o desequilíbrio contratual em decorrência de fato superveniente, imprevisível ou previsível de consequências incalculáveis, ou ainda por fato decorrente de força maior, caso fortuito ou fato do príncipe, nos termos do inciso “I”, alínea “d”, Art. 124, da Lei Federal Nº 14.133/2021.</w:t>
      </w:r>
    </w:p>
    <w:p w14:paraId="524DEF0E" w14:textId="77777777" w:rsidR="005F0001" w:rsidRDefault="005F0001" w:rsidP="005F0001">
      <w:pPr>
        <w:jc w:val="both"/>
        <w:rPr>
          <w:rFonts w:ascii="Arial Narrow" w:eastAsia="Arial Narrow" w:hAnsi="Arial Narrow" w:cs="Arial Narrow"/>
          <w:sz w:val="20"/>
          <w:szCs w:val="20"/>
        </w:rPr>
      </w:pPr>
    </w:p>
    <w:p w14:paraId="6B908345" w14:textId="1D4D30FC"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5.3. Nos termos do Decreto Municipal Nº 40, de 2 de agosto de 2025, o pedido de reequilíbrio econômico-financeiro deverá ser formalizado pelo </w:t>
      </w:r>
      <w:r>
        <w:rPr>
          <w:rFonts w:ascii="Arial Narrow" w:eastAsia="Arial Narrow" w:hAnsi="Arial Narrow" w:cs="Arial Narrow"/>
          <w:b/>
          <w:sz w:val="20"/>
          <w:szCs w:val="20"/>
        </w:rPr>
        <w:t>CONTRATADO</w:t>
      </w:r>
      <w:r>
        <w:rPr>
          <w:rFonts w:ascii="Arial Narrow" w:eastAsia="Arial Narrow" w:hAnsi="Arial Narrow" w:cs="Arial Narrow"/>
          <w:sz w:val="20"/>
          <w:szCs w:val="20"/>
        </w:rPr>
        <w:t xml:space="preserve"> junto ao setor competente da Administração, instruído com:</w:t>
      </w:r>
    </w:p>
    <w:p w14:paraId="2208F16B" w14:textId="77777777" w:rsidR="005F0001" w:rsidRDefault="005F0001" w:rsidP="005F0001">
      <w:pPr>
        <w:jc w:val="both"/>
        <w:rPr>
          <w:rFonts w:ascii="Arial Narrow" w:eastAsia="Arial Narrow" w:hAnsi="Arial Narrow" w:cs="Arial Narrow"/>
          <w:sz w:val="20"/>
          <w:szCs w:val="20"/>
        </w:rPr>
      </w:pPr>
    </w:p>
    <w:p w14:paraId="4C225962" w14:textId="77777777"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lastRenderedPageBreak/>
        <w:t xml:space="preserve">I - </w:t>
      </w:r>
      <w:proofErr w:type="gramStart"/>
      <w:r>
        <w:rPr>
          <w:rFonts w:ascii="Arial Narrow" w:eastAsia="Arial Narrow" w:hAnsi="Arial Narrow" w:cs="Arial Narrow"/>
          <w:sz w:val="20"/>
          <w:szCs w:val="20"/>
        </w:rPr>
        <w:t>descrição</w:t>
      </w:r>
      <w:proofErr w:type="gramEnd"/>
      <w:r>
        <w:rPr>
          <w:rFonts w:ascii="Arial Narrow" w:eastAsia="Arial Narrow" w:hAnsi="Arial Narrow" w:cs="Arial Narrow"/>
          <w:sz w:val="20"/>
          <w:szCs w:val="20"/>
        </w:rPr>
        <w:t xml:space="preserve"> do fato gerador do desequilíbrio;</w:t>
      </w:r>
    </w:p>
    <w:p w14:paraId="5CCBD154" w14:textId="77777777"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II - </w:t>
      </w:r>
      <w:proofErr w:type="gramStart"/>
      <w:r>
        <w:rPr>
          <w:rFonts w:ascii="Arial Narrow" w:eastAsia="Arial Narrow" w:hAnsi="Arial Narrow" w:cs="Arial Narrow"/>
          <w:sz w:val="20"/>
          <w:szCs w:val="20"/>
        </w:rPr>
        <w:t>data</w:t>
      </w:r>
      <w:proofErr w:type="gramEnd"/>
      <w:r>
        <w:rPr>
          <w:rFonts w:ascii="Arial Narrow" w:eastAsia="Arial Narrow" w:hAnsi="Arial Narrow" w:cs="Arial Narrow"/>
          <w:sz w:val="20"/>
          <w:szCs w:val="20"/>
        </w:rPr>
        <w:t xml:space="preserve"> da ocorrência;</w:t>
      </w:r>
    </w:p>
    <w:p w14:paraId="122A5D5C" w14:textId="77777777"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III - demonstração do impacto nos custos contratuais e do nexo de causalidade com o fato alegado;</w:t>
      </w:r>
    </w:p>
    <w:p w14:paraId="7E4C3DBA" w14:textId="77777777"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IV - </w:t>
      </w:r>
      <w:proofErr w:type="gramStart"/>
      <w:r>
        <w:rPr>
          <w:rFonts w:ascii="Arial Narrow" w:eastAsia="Arial Narrow" w:hAnsi="Arial Narrow" w:cs="Arial Narrow"/>
          <w:sz w:val="20"/>
          <w:szCs w:val="20"/>
        </w:rPr>
        <w:t>planilhas</w:t>
      </w:r>
      <w:proofErr w:type="gramEnd"/>
      <w:r>
        <w:rPr>
          <w:rFonts w:ascii="Arial Narrow" w:eastAsia="Arial Narrow" w:hAnsi="Arial Narrow" w:cs="Arial Narrow"/>
          <w:sz w:val="20"/>
          <w:szCs w:val="20"/>
        </w:rPr>
        <w:t xml:space="preserve"> atualizadas de custos e formação de preços;</w:t>
      </w:r>
    </w:p>
    <w:p w14:paraId="4DE90853" w14:textId="77777777"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V - </w:t>
      </w:r>
      <w:proofErr w:type="gramStart"/>
      <w:r>
        <w:rPr>
          <w:rFonts w:ascii="Arial Narrow" w:eastAsia="Arial Narrow" w:hAnsi="Arial Narrow" w:cs="Arial Narrow"/>
          <w:sz w:val="20"/>
          <w:szCs w:val="20"/>
        </w:rPr>
        <w:t>notas</w:t>
      </w:r>
      <w:proofErr w:type="gramEnd"/>
      <w:r>
        <w:rPr>
          <w:rFonts w:ascii="Arial Narrow" w:eastAsia="Arial Narrow" w:hAnsi="Arial Narrow" w:cs="Arial Narrow"/>
          <w:sz w:val="20"/>
          <w:szCs w:val="20"/>
        </w:rPr>
        <w:t xml:space="preserve"> fiscais, contratos, índices oficiais e outros documentos que comprovem a alteração do cenário inicialmente contratado;</w:t>
      </w:r>
    </w:p>
    <w:p w14:paraId="7FF12673" w14:textId="77777777"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VI – </w:t>
      </w:r>
      <w:proofErr w:type="gramStart"/>
      <w:r>
        <w:rPr>
          <w:rFonts w:ascii="Arial Narrow" w:eastAsia="Arial Narrow" w:hAnsi="Arial Narrow" w:cs="Arial Narrow"/>
          <w:sz w:val="20"/>
          <w:szCs w:val="20"/>
        </w:rPr>
        <w:t>memória</w:t>
      </w:r>
      <w:proofErr w:type="gramEnd"/>
      <w:r>
        <w:rPr>
          <w:rFonts w:ascii="Arial Narrow" w:eastAsia="Arial Narrow" w:hAnsi="Arial Narrow" w:cs="Arial Narrow"/>
          <w:sz w:val="20"/>
          <w:szCs w:val="20"/>
        </w:rPr>
        <w:t xml:space="preserve"> de cálculo justificando os novos valores propostos.</w:t>
      </w:r>
    </w:p>
    <w:p w14:paraId="615D02DC" w14:textId="77777777" w:rsidR="005F0001" w:rsidRDefault="005F0001" w:rsidP="005F0001">
      <w:pPr>
        <w:jc w:val="both"/>
        <w:rPr>
          <w:rFonts w:ascii="Arial Narrow" w:eastAsia="Arial Narrow" w:hAnsi="Arial Narrow" w:cs="Arial Narrow"/>
          <w:sz w:val="20"/>
          <w:szCs w:val="20"/>
        </w:rPr>
      </w:pPr>
    </w:p>
    <w:p w14:paraId="4843A024" w14:textId="659DB68E"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5.4. Os pedidos de equilíbrio poderão sem encaminhados via e-mail (</w:t>
      </w:r>
      <w:hyperlink r:id="rId25">
        <w:r>
          <w:rPr>
            <w:rFonts w:ascii="Arial Narrow" w:eastAsia="Arial Narrow" w:hAnsi="Arial Narrow" w:cs="Arial Narrow"/>
            <w:color w:val="0000FF"/>
            <w:sz w:val="20"/>
            <w:szCs w:val="20"/>
            <w:u w:val="single"/>
          </w:rPr>
          <w:t>licitacao@senadoramaral.mg.gov.br</w:t>
        </w:r>
      </w:hyperlink>
      <w:r>
        <w:rPr>
          <w:rFonts w:ascii="Arial Narrow" w:eastAsia="Arial Narrow" w:hAnsi="Arial Narrow" w:cs="Arial Narrow"/>
          <w:sz w:val="20"/>
          <w:szCs w:val="20"/>
        </w:rPr>
        <w:t>), todavia, com a respectiva assinatura digital dos responsáveis. Pedidos encaminhados por e-mail sem a devida assinatura digital não serão passáveis de análise pela Administração Municipal.</w:t>
      </w:r>
    </w:p>
    <w:p w14:paraId="240DC5AA" w14:textId="77777777" w:rsidR="005F0001" w:rsidRDefault="005F0001" w:rsidP="005F0001">
      <w:pPr>
        <w:jc w:val="both"/>
        <w:rPr>
          <w:rFonts w:ascii="Arial Narrow" w:eastAsia="Arial Narrow" w:hAnsi="Arial Narrow" w:cs="Arial Narrow"/>
          <w:sz w:val="20"/>
          <w:szCs w:val="20"/>
        </w:rPr>
      </w:pPr>
    </w:p>
    <w:p w14:paraId="65636655" w14:textId="6AA5F55C"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5.5. O setor requisitante, juntamente com o setor de Controle Interno, realizará a análise técnica inicial e emitirão parecer conclusivo no prazo de até 20 (vinte) dias úteis, prorrogáveis uma única vez por igual período, se necessário.</w:t>
      </w:r>
    </w:p>
    <w:p w14:paraId="19B17524" w14:textId="77777777" w:rsidR="005F0001" w:rsidRDefault="005F0001" w:rsidP="005F0001">
      <w:pPr>
        <w:jc w:val="both"/>
        <w:rPr>
          <w:rFonts w:ascii="Arial Narrow" w:eastAsia="Arial Narrow" w:hAnsi="Arial Narrow" w:cs="Arial Narrow"/>
          <w:sz w:val="20"/>
          <w:szCs w:val="20"/>
        </w:rPr>
      </w:pPr>
    </w:p>
    <w:p w14:paraId="3159C23E" w14:textId="63DC560D"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5.6. Após a análise técnica, os autos serão encaminhados à Procuradoria Jurídica para manifestação quanto à legalidade e viabilidade jurídica do pleito.</w:t>
      </w:r>
    </w:p>
    <w:p w14:paraId="5B7D858F" w14:textId="77777777" w:rsidR="005F0001" w:rsidRDefault="005F0001" w:rsidP="005F0001">
      <w:pPr>
        <w:jc w:val="both"/>
        <w:rPr>
          <w:rFonts w:ascii="Arial Narrow" w:eastAsia="Arial Narrow" w:hAnsi="Arial Narrow" w:cs="Arial Narrow"/>
          <w:sz w:val="20"/>
          <w:szCs w:val="20"/>
        </w:rPr>
      </w:pPr>
    </w:p>
    <w:p w14:paraId="7979B243" w14:textId="130B59E2"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5.7. O deferimento ou indeferimento do pedido de reequilíbrio econômico-financeiro compete:</w:t>
      </w:r>
    </w:p>
    <w:p w14:paraId="4CB8A315" w14:textId="77777777" w:rsidR="005F0001" w:rsidRDefault="005F0001" w:rsidP="005F0001">
      <w:pPr>
        <w:jc w:val="both"/>
        <w:rPr>
          <w:rFonts w:ascii="Arial Narrow" w:eastAsia="Arial Narrow" w:hAnsi="Arial Narrow" w:cs="Arial Narrow"/>
          <w:sz w:val="20"/>
          <w:szCs w:val="20"/>
        </w:rPr>
      </w:pPr>
    </w:p>
    <w:p w14:paraId="62554873" w14:textId="77777777"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 - </w:t>
      </w:r>
      <w:proofErr w:type="gramStart"/>
      <w:r>
        <w:rPr>
          <w:rFonts w:ascii="Arial Narrow" w:eastAsia="Arial Narrow" w:hAnsi="Arial Narrow" w:cs="Arial Narrow"/>
          <w:sz w:val="20"/>
          <w:szCs w:val="20"/>
        </w:rPr>
        <w:t>ao</w:t>
      </w:r>
      <w:proofErr w:type="gramEnd"/>
      <w:r>
        <w:rPr>
          <w:rFonts w:ascii="Arial Narrow" w:eastAsia="Arial Narrow" w:hAnsi="Arial Narrow" w:cs="Arial Narrow"/>
          <w:sz w:val="20"/>
          <w:szCs w:val="20"/>
        </w:rPr>
        <w:t xml:space="preserve"> Secretário Municipal da pasta responsável pela contratação, quando o valor do reequilíbrio não ultrapassar R$ 50.000,00 (cinquenta mil reais);</w:t>
      </w:r>
    </w:p>
    <w:p w14:paraId="7CC94C39" w14:textId="77777777"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II - </w:t>
      </w:r>
      <w:proofErr w:type="gramStart"/>
      <w:r>
        <w:rPr>
          <w:rFonts w:ascii="Arial Narrow" w:eastAsia="Arial Narrow" w:hAnsi="Arial Narrow" w:cs="Arial Narrow"/>
          <w:sz w:val="20"/>
          <w:szCs w:val="20"/>
        </w:rPr>
        <w:t>ao</w:t>
      </w:r>
      <w:proofErr w:type="gramEnd"/>
      <w:r>
        <w:rPr>
          <w:rFonts w:ascii="Arial Narrow" w:eastAsia="Arial Narrow" w:hAnsi="Arial Narrow" w:cs="Arial Narrow"/>
          <w:sz w:val="20"/>
          <w:szCs w:val="20"/>
        </w:rPr>
        <w:t xml:space="preserve"> Prefeito Municipal, mediante despacho fundamentado, quando o valor ultrapassar o montante estabelecido no inciso anterior ou envolver cláusulas econômicas essenciais do contrato.</w:t>
      </w:r>
    </w:p>
    <w:p w14:paraId="517E2EDA" w14:textId="77777777" w:rsidR="005F0001" w:rsidRDefault="005F0001" w:rsidP="005F0001">
      <w:pPr>
        <w:jc w:val="both"/>
        <w:rPr>
          <w:rFonts w:ascii="Arial Narrow" w:eastAsia="Arial Narrow" w:hAnsi="Arial Narrow" w:cs="Arial Narrow"/>
          <w:sz w:val="20"/>
          <w:szCs w:val="20"/>
        </w:rPr>
      </w:pPr>
    </w:p>
    <w:p w14:paraId="70D83CAE" w14:textId="043B578B"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5.8. O reequilíbrio econômico-financeiro não poderá ensejar, em nenhuma hipótese, aumento da margem de lucro originalmente pactuada.</w:t>
      </w:r>
    </w:p>
    <w:p w14:paraId="329CD719" w14:textId="77777777" w:rsidR="005F0001" w:rsidRDefault="005F0001" w:rsidP="005F0001">
      <w:pPr>
        <w:jc w:val="both"/>
        <w:rPr>
          <w:rFonts w:ascii="Arial Narrow" w:eastAsia="Arial Narrow" w:hAnsi="Arial Narrow" w:cs="Arial Narrow"/>
          <w:sz w:val="20"/>
          <w:szCs w:val="20"/>
        </w:rPr>
      </w:pPr>
    </w:p>
    <w:p w14:paraId="45F4A589" w14:textId="77777777"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I - Caso o lucro originalmente pactuado seja superior a 20% (vinte por cento) sobre os custos diretos e indiretos, o reequilíbrio a ser concedido observará como limite máximo de remuneração líquida a margem de 20% (vinte por cento), calculada sobre os custos comprovadamente atualizados.</w:t>
      </w:r>
    </w:p>
    <w:p w14:paraId="557F4F3C" w14:textId="77777777"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II - O valor final do reequilíbrio será apurado com base nos custos atualizados, nos termos da planilha de composição de preços, e sobre este valor será aplicada a margem de lucro máxima prevista no parágrafo anterior.</w:t>
      </w:r>
    </w:p>
    <w:p w14:paraId="100FA22B" w14:textId="77777777"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III - O disposto neste artigo visa garantir o equilíbrio do contrato em condições equitativas, vedada qualquer forma de enriquecimento sem causa ou quebra da isonomia entre os licitantes.</w:t>
      </w:r>
    </w:p>
    <w:p w14:paraId="42CCF847" w14:textId="77777777" w:rsidR="005F0001" w:rsidRDefault="005F0001" w:rsidP="005F0001">
      <w:pPr>
        <w:jc w:val="both"/>
        <w:rPr>
          <w:rFonts w:ascii="Arial Narrow" w:eastAsia="Arial Narrow" w:hAnsi="Arial Narrow" w:cs="Arial Narrow"/>
          <w:sz w:val="20"/>
          <w:szCs w:val="20"/>
        </w:rPr>
      </w:pPr>
    </w:p>
    <w:p w14:paraId="4C5D9F86" w14:textId="32FCB545" w:rsidR="005F00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5.9. A concessão de reequilíbrio econômico-financeiro será formalizada </w:t>
      </w:r>
      <w:proofErr w:type="spellStart"/>
      <w:r>
        <w:rPr>
          <w:rFonts w:ascii="Arial Narrow" w:eastAsia="Arial Narrow" w:hAnsi="Arial Narrow" w:cs="Arial Narrow"/>
          <w:sz w:val="20"/>
          <w:szCs w:val="20"/>
        </w:rPr>
        <w:t>por</w:t>
      </w:r>
      <w:proofErr w:type="spellEnd"/>
      <w:r>
        <w:rPr>
          <w:rFonts w:ascii="Arial Narrow" w:eastAsia="Arial Narrow" w:hAnsi="Arial Narrow" w:cs="Arial Narrow"/>
          <w:sz w:val="20"/>
          <w:szCs w:val="20"/>
        </w:rPr>
        <w:t xml:space="preserve"> termo aditivo contratual, com expressa menção aos fundamentos, valores, datas e efeitos decorrentes da medida.</w:t>
      </w:r>
    </w:p>
    <w:p w14:paraId="23C2E792" w14:textId="77777777" w:rsidR="005F0001" w:rsidRDefault="005F0001" w:rsidP="005F0001">
      <w:pPr>
        <w:jc w:val="both"/>
        <w:rPr>
          <w:rFonts w:ascii="Arial Narrow" w:eastAsia="Arial Narrow" w:hAnsi="Arial Narrow" w:cs="Arial Narrow"/>
          <w:sz w:val="20"/>
          <w:szCs w:val="20"/>
        </w:rPr>
      </w:pPr>
    </w:p>
    <w:p w14:paraId="18C4D5BB" w14:textId="6C12276A" w:rsidR="00CC7201" w:rsidRDefault="005F0001" w:rsidP="005F0001">
      <w:pPr>
        <w:jc w:val="both"/>
        <w:rPr>
          <w:rFonts w:ascii="Arial Narrow" w:eastAsia="Arial Narrow" w:hAnsi="Arial Narrow" w:cs="Arial Narrow"/>
          <w:sz w:val="20"/>
          <w:szCs w:val="20"/>
        </w:rPr>
      </w:pPr>
      <w:r>
        <w:rPr>
          <w:rFonts w:ascii="Arial Narrow" w:eastAsia="Arial Narrow" w:hAnsi="Arial Narrow" w:cs="Arial Narrow"/>
          <w:sz w:val="20"/>
          <w:szCs w:val="20"/>
        </w:rPr>
        <w:t>5.10. Os efeitos financeiros do reequilíbrio só incidirão a partir da data de protocolo do pedido, salvo se comprovadamente o fato gerador tiver sido comunicado em prazo razoável e houver justificativa para a retroatividade, o que dependerá de decisão expressa da autoridade competente.</w:t>
      </w:r>
    </w:p>
    <w:p w14:paraId="76675974" w14:textId="77777777" w:rsidR="005F0001" w:rsidRPr="00B15093" w:rsidRDefault="005F0001" w:rsidP="005F0001">
      <w:pPr>
        <w:jc w:val="both"/>
        <w:rPr>
          <w:rFonts w:ascii="Arial Narrow" w:eastAsia="Arial Narrow" w:hAnsi="Arial Narrow" w:cs="Arial Narrow"/>
          <w:color w:val="000000" w:themeColor="text1"/>
          <w:sz w:val="20"/>
          <w:szCs w:val="20"/>
        </w:rPr>
      </w:pPr>
    </w:p>
    <w:p w14:paraId="52483888" w14:textId="61F15DD9" w:rsidR="00CC7201"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5.</w:t>
      </w:r>
      <w:r w:rsidR="005F0001">
        <w:rPr>
          <w:rFonts w:ascii="Arial Narrow" w:eastAsia="Arial Narrow" w:hAnsi="Arial Narrow" w:cs="Arial Narrow"/>
          <w:color w:val="000000" w:themeColor="text1"/>
          <w:sz w:val="20"/>
          <w:szCs w:val="20"/>
        </w:rPr>
        <w:t>11</w:t>
      </w:r>
      <w:r w:rsidRPr="00B15093">
        <w:rPr>
          <w:rFonts w:ascii="Arial Narrow" w:eastAsia="Arial Narrow" w:hAnsi="Arial Narrow" w:cs="Arial Narrow"/>
          <w:color w:val="000000" w:themeColor="text1"/>
          <w:sz w:val="20"/>
          <w:szCs w:val="20"/>
        </w:rPr>
        <w:t>. Para os Termo de Contratos, após os 12 (doze) primeiros meses, quando da prorrogação, os preços poderão ser reajustados a critério da Administração, em conformidade com a legislação vigente, com a aplicação da variação do Índice Geral de Preços do Mercado – IGPM.</w:t>
      </w:r>
    </w:p>
    <w:p w14:paraId="08F4A49D" w14:textId="77777777" w:rsidR="008F67BB" w:rsidRDefault="008F67BB">
      <w:pPr>
        <w:pBdr>
          <w:top w:val="nil"/>
          <w:left w:val="nil"/>
          <w:bottom w:val="nil"/>
          <w:right w:val="nil"/>
          <w:between w:val="nil"/>
        </w:pBdr>
        <w:jc w:val="center"/>
        <w:rPr>
          <w:rFonts w:ascii="Arial Narrow" w:eastAsia="Arial Narrow" w:hAnsi="Arial Narrow" w:cs="Arial Narrow"/>
          <w:b/>
          <w:color w:val="000000" w:themeColor="text1"/>
          <w:sz w:val="20"/>
          <w:szCs w:val="20"/>
        </w:rPr>
      </w:pPr>
    </w:p>
    <w:p w14:paraId="317EDAF6" w14:textId="77777777" w:rsidR="008F67BB" w:rsidRDefault="008F67BB" w:rsidP="0042448A">
      <w:pPr>
        <w:pBdr>
          <w:top w:val="nil"/>
          <w:left w:val="nil"/>
          <w:bottom w:val="nil"/>
          <w:right w:val="nil"/>
          <w:between w:val="nil"/>
        </w:pBdr>
        <w:rPr>
          <w:rFonts w:ascii="Arial Narrow" w:eastAsia="Arial Narrow" w:hAnsi="Arial Narrow" w:cs="Arial Narrow"/>
          <w:b/>
          <w:color w:val="000000" w:themeColor="text1"/>
          <w:sz w:val="20"/>
          <w:szCs w:val="20"/>
        </w:rPr>
      </w:pPr>
    </w:p>
    <w:p w14:paraId="072CC42E" w14:textId="77777777" w:rsidR="008F67BB" w:rsidRDefault="008F67BB">
      <w:pPr>
        <w:pBdr>
          <w:top w:val="nil"/>
          <w:left w:val="nil"/>
          <w:bottom w:val="nil"/>
          <w:right w:val="nil"/>
          <w:between w:val="nil"/>
        </w:pBdr>
        <w:jc w:val="center"/>
        <w:rPr>
          <w:rFonts w:ascii="Arial Narrow" w:eastAsia="Arial Narrow" w:hAnsi="Arial Narrow" w:cs="Arial Narrow"/>
          <w:b/>
          <w:color w:val="000000" w:themeColor="text1"/>
          <w:sz w:val="20"/>
          <w:szCs w:val="20"/>
        </w:rPr>
      </w:pPr>
    </w:p>
    <w:p w14:paraId="3015B936" w14:textId="62377ABC" w:rsidR="00D872EE" w:rsidRPr="00D872EE" w:rsidRDefault="00D872EE">
      <w:pPr>
        <w:pBdr>
          <w:top w:val="nil"/>
          <w:left w:val="nil"/>
          <w:bottom w:val="nil"/>
          <w:right w:val="nil"/>
          <w:between w:val="nil"/>
        </w:pBdr>
        <w:jc w:val="center"/>
        <w:rPr>
          <w:rFonts w:ascii="Arial Narrow" w:eastAsia="Arial Narrow" w:hAnsi="Arial Narrow" w:cs="Arial Narrow"/>
          <w:b/>
          <w:color w:val="000000" w:themeColor="text1"/>
          <w:sz w:val="20"/>
          <w:szCs w:val="20"/>
        </w:rPr>
      </w:pPr>
      <w:r w:rsidRPr="00D872EE">
        <w:rPr>
          <w:rFonts w:ascii="Arial Narrow" w:eastAsia="Arial Narrow" w:hAnsi="Arial Narrow" w:cs="Arial Narrow"/>
          <w:b/>
          <w:color w:val="000000" w:themeColor="text1"/>
          <w:sz w:val="20"/>
          <w:szCs w:val="20"/>
        </w:rPr>
        <w:t>ANEXO I-A</w:t>
      </w:r>
    </w:p>
    <w:p w14:paraId="5C20CAD5" w14:textId="77777777" w:rsidR="00D872EE" w:rsidRPr="00D872EE" w:rsidRDefault="00D872EE">
      <w:pPr>
        <w:pBdr>
          <w:top w:val="nil"/>
          <w:left w:val="nil"/>
          <w:bottom w:val="nil"/>
          <w:right w:val="nil"/>
          <w:between w:val="nil"/>
        </w:pBdr>
        <w:jc w:val="center"/>
        <w:rPr>
          <w:rFonts w:ascii="Arial Narrow" w:eastAsia="Arial Narrow" w:hAnsi="Arial Narrow" w:cs="Arial Narrow"/>
          <w:b/>
          <w:color w:val="000000" w:themeColor="text1"/>
          <w:sz w:val="20"/>
          <w:szCs w:val="20"/>
        </w:rPr>
      </w:pPr>
    </w:p>
    <w:p w14:paraId="094BE516" w14:textId="6B7CFDE3" w:rsidR="003B1FC2" w:rsidRDefault="00D872EE">
      <w:pPr>
        <w:pBdr>
          <w:top w:val="nil"/>
          <w:left w:val="nil"/>
          <w:bottom w:val="nil"/>
          <w:right w:val="nil"/>
          <w:between w:val="nil"/>
        </w:pBdr>
        <w:jc w:val="center"/>
        <w:rPr>
          <w:rFonts w:ascii="Arial Narrow" w:eastAsia="Arial Narrow" w:hAnsi="Arial Narrow" w:cs="Arial Narrow"/>
          <w:b/>
          <w:color w:val="000000" w:themeColor="text1"/>
          <w:sz w:val="20"/>
          <w:szCs w:val="20"/>
        </w:rPr>
      </w:pPr>
      <w:r w:rsidRPr="00D872EE">
        <w:rPr>
          <w:rFonts w:ascii="Arial Narrow" w:eastAsia="Arial Narrow" w:hAnsi="Arial Narrow" w:cs="Arial Narrow"/>
          <w:b/>
          <w:color w:val="000000" w:themeColor="text1"/>
          <w:sz w:val="20"/>
          <w:szCs w:val="20"/>
        </w:rPr>
        <w:t>ITENS, QUANTITATIVOS, UNIDADES DE MEDIDA E PREÇOS MÉDIOS UNITÁRIOS E TOTAIS</w:t>
      </w:r>
    </w:p>
    <w:p w14:paraId="00D4AD3C" w14:textId="21FCE638" w:rsidR="003B1FC2" w:rsidRPr="0042448A" w:rsidRDefault="003B1FC2" w:rsidP="00FB23F8">
      <w:pPr>
        <w:pBdr>
          <w:top w:val="nil"/>
          <w:left w:val="nil"/>
          <w:bottom w:val="nil"/>
          <w:right w:val="nil"/>
          <w:between w:val="nil"/>
        </w:pBdr>
        <w:rPr>
          <w:rFonts w:ascii="Arial Narrow" w:eastAsia="Arial Narrow" w:hAnsi="Arial Narrow" w:cs="Arial Narrow"/>
          <w:b/>
          <w:color w:val="000000" w:themeColor="text1"/>
          <w:sz w:val="20"/>
          <w:szCs w:val="20"/>
        </w:rPr>
      </w:pPr>
    </w:p>
    <w:p w14:paraId="7ACF39DE" w14:textId="36FC73B1" w:rsidR="00A770A8" w:rsidRPr="0042448A" w:rsidRDefault="00A770A8" w:rsidP="00A770A8">
      <w:pPr>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PROCESSO LICITATÓRIO Nº </w:t>
      </w:r>
      <w:sdt>
        <w:sdtPr>
          <w:rPr>
            <w:rFonts w:ascii="Arial Narrow" w:eastAsia="Arial Narrow" w:hAnsi="Arial Narrow" w:cs="Arial Narrow"/>
            <w:b/>
            <w:color w:val="000000" w:themeColor="text1"/>
            <w:sz w:val="20"/>
            <w:szCs w:val="20"/>
          </w:rPr>
          <w:alias w:val="Categoria"/>
          <w:tag w:val=""/>
          <w:id w:val="837048449"/>
          <w:placeholder>
            <w:docPart w:val="A80B2E456BE04E7BA248083F0A4C6467"/>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b/>
              <w:color w:val="000000" w:themeColor="text1"/>
              <w:sz w:val="20"/>
              <w:szCs w:val="20"/>
            </w:rPr>
            <w:t>038/2026</w:t>
          </w:r>
        </w:sdtContent>
      </w:sdt>
    </w:p>
    <w:p w14:paraId="6A229205" w14:textId="087633AD" w:rsidR="00FB23F8" w:rsidRPr="0042448A" w:rsidRDefault="00A770A8" w:rsidP="00FB2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PREGÃO PRESENCIAL Nº </w:t>
      </w:r>
      <w:sdt>
        <w:sdtPr>
          <w:rPr>
            <w:rFonts w:ascii="Arial Narrow" w:eastAsia="Arial Narrow" w:hAnsi="Arial Narrow" w:cs="Arial Narrow"/>
            <w:b/>
            <w:color w:val="000000" w:themeColor="text1"/>
            <w:sz w:val="20"/>
            <w:szCs w:val="20"/>
          </w:rPr>
          <w:alias w:val="Status"/>
          <w:tag w:val=""/>
          <w:id w:val="-1529565460"/>
          <w:placeholder>
            <w:docPart w:val="9E84EC88B6734261B334B26C6090AF55"/>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b/>
              <w:color w:val="000000" w:themeColor="text1"/>
              <w:sz w:val="20"/>
              <w:szCs w:val="20"/>
            </w:rPr>
            <w:t>018/2026</w:t>
          </w:r>
        </w:sdtContent>
      </w:sdt>
    </w:p>
    <w:p w14:paraId="4B48BA82" w14:textId="5AC05532" w:rsidR="00FB23F8" w:rsidRPr="0042448A" w:rsidRDefault="00FB23F8" w:rsidP="00FB2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TIPO: </w:t>
      </w:r>
      <w:sdt>
        <w:sdtPr>
          <w:rPr>
            <w:rFonts w:ascii="Arial Narrow" w:eastAsia="Arial Narrow" w:hAnsi="Arial Narrow" w:cs="Arial Narrow"/>
            <w:b/>
            <w:color w:val="000000" w:themeColor="text1"/>
            <w:sz w:val="20"/>
            <w:szCs w:val="20"/>
          </w:rPr>
          <w:alias w:val="Palavras-chave"/>
          <w:tag w:val=""/>
          <w:id w:val="768741052"/>
          <w:placeholder>
            <w:docPart w:val="62D58AA1CFDE401B87CA4770901D8B14"/>
          </w:placeholder>
          <w:dataBinding w:prefixMappings="xmlns:ns0='http://purl.org/dc/elements/1.1/' xmlns:ns1='http://schemas.openxmlformats.org/package/2006/metadata/core-properties' " w:xpath="/ns1:coreProperties[1]/ns1:keywords[1]" w:storeItemID="{6C3C8BC8-F283-45AE-878A-BAB7291924A1}"/>
          <w:text/>
        </w:sdtPr>
        <w:sdtContent>
          <w:r w:rsidR="00F03163" w:rsidRPr="0042448A">
            <w:rPr>
              <w:rFonts w:ascii="Arial Narrow" w:eastAsia="Arial Narrow" w:hAnsi="Arial Narrow" w:cs="Arial Narrow"/>
              <w:b/>
              <w:color w:val="000000" w:themeColor="text1"/>
              <w:sz w:val="20"/>
              <w:szCs w:val="20"/>
            </w:rPr>
            <w:t>EMPREITADA DE MENOR PREÇOS POR ITEM</w:t>
          </w:r>
        </w:sdtContent>
      </w:sdt>
    </w:p>
    <w:p w14:paraId="4027EE42" w14:textId="77777777" w:rsidR="00FB23F8" w:rsidRPr="0042448A" w:rsidRDefault="00FB23F8" w:rsidP="00FB2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EXECUÇÃO: INDIRETA</w:t>
      </w:r>
    </w:p>
    <w:p w14:paraId="56EC3C6E" w14:textId="77777777" w:rsidR="00FB23F8" w:rsidRPr="0042448A" w:rsidRDefault="00FB23F8" w:rsidP="00FB2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MODO DE DISPUTA: ABERTO</w:t>
      </w:r>
    </w:p>
    <w:p w14:paraId="3FD73BBA" w14:textId="77777777" w:rsidR="00FB23F8" w:rsidRPr="0042448A" w:rsidRDefault="00FB23F8" w:rsidP="00FB23F8">
      <w:pPr>
        <w:pBdr>
          <w:top w:val="nil"/>
          <w:left w:val="nil"/>
          <w:bottom w:val="nil"/>
          <w:right w:val="nil"/>
          <w:between w:val="nil"/>
        </w:pBdr>
        <w:tabs>
          <w:tab w:val="left" w:pos="360"/>
        </w:tabs>
        <w:rPr>
          <w:rFonts w:ascii="Arial Narrow" w:eastAsia="Arial Narrow" w:hAnsi="Arial Narrow" w:cs="Arial Narrow"/>
          <w:color w:val="000000" w:themeColor="text1"/>
          <w:sz w:val="20"/>
          <w:szCs w:val="20"/>
        </w:rPr>
      </w:pPr>
    </w:p>
    <w:p w14:paraId="7E18CA02" w14:textId="1CE5B346" w:rsidR="00FB23F8" w:rsidRDefault="00FB23F8" w:rsidP="00A770A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b/>
          <w:color w:val="000000" w:themeColor="text1"/>
          <w:sz w:val="20"/>
          <w:szCs w:val="20"/>
        </w:rPr>
        <w:t xml:space="preserve">REF.: </w:t>
      </w:r>
      <w:sdt>
        <w:sdtPr>
          <w:rPr>
            <w:rFonts w:ascii="Arial Narrow" w:eastAsia="Arial Narrow" w:hAnsi="Arial Narrow" w:cs="Arial Narrow"/>
            <w:color w:val="000000" w:themeColor="text1"/>
            <w:sz w:val="20"/>
            <w:szCs w:val="20"/>
          </w:rPr>
          <w:alias w:val="Assunto"/>
          <w:tag w:val=""/>
          <w:id w:val="1405720679"/>
          <w:placeholder>
            <w:docPart w:val="F096E9300BDE4FE4AB1F43A8B7A294F2"/>
          </w:placeholder>
          <w:dataBinding w:prefixMappings="xmlns:ns0='http://purl.org/dc/elements/1.1/' xmlns:ns1='http://schemas.openxmlformats.org/package/2006/metadata/core-properties' " w:xpath="/ns1:coreProperties[1]/ns0:subject[1]" w:storeItemID="{6C3C8BC8-F283-45AE-878A-BAB7291924A1}"/>
          <w:text/>
        </w:sdtPr>
        <w:sdtContent>
          <w:r w:rsidR="0042448A" w:rsidRPr="0042448A">
            <w:rPr>
              <w:rFonts w:ascii="Arial Narrow" w:eastAsia="Arial Narrow" w:hAnsi="Arial Narrow" w:cs="Arial Narrow"/>
              <w:color w:val="000000" w:themeColor="text1"/>
              <w:sz w:val="20"/>
              <w:szCs w:val="20"/>
            </w:rPr>
            <w:t>Registro de preços para futura e eventual aquisição de medicamentos complementares para atender as demandas do Município de Senador Amaral – MG / Poder Executivo.</w:t>
          </w:r>
        </w:sdtContent>
      </w:sdt>
    </w:p>
    <w:p w14:paraId="4F2D98EC" w14:textId="77777777" w:rsidR="00D53AAF" w:rsidRDefault="00D53AAF" w:rsidP="00A770A8">
      <w:pPr>
        <w:jc w:val="both"/>
        <w:rPr>
          <w:rFonts w:ascii="Arial Narrow" w:eastAsia="Arial Narrow" w:hAnsi="Arial Narrow" w:cs="Arial Narrow"/>
          <w:color w:val="000000" w:themeColor="text1"/>
          <w:sz w:val="20"/>
          <w:szCs w:val="20"/>
        </w:rPr>
      </w:pPr>
    </w:p>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2"/>
        <w:gridCol w:w="3903"/>
        <w:gridCol w:w="697"/>
        <w:gridCol w:w="693"/>
        <w:gridCol w:w="9"/>
        <w:gridCol w:w="1421"/>
        <w:gridCol w:w="1348"/>
        <w:gridCol w:w="7"/>
      </w:tblGrid>
      <w:tr w:rsidR="00D53AAF" w:rsidRPr="00A1165E" w14:paraId="643608D9" w14:textId="77777777" w:rsidTr="00E27769">
        <w:trPr>
          <w:gridAfter w:val="1"/>
          <w:wAfter w:w="7" w:type="dxa"/>
          <w:trHeight w:val="340"/>
          <w:jc w:val="center"/>
        </w:trPr>
        <w:tc>
          <w:tcPr>
            <w:tcW w:w="562" w:type="dxa"/>
            <w:shd w:val="clear" w:color="auto" w:fill="F2F2F2" w:themeFill="background1" w:themeFillShade="F2"/>
            <w:noWrap/>
            <w:vAlign w:val="center"/>
          </w:tcPr>
          <w:p w14:paraId="402F78CB" w14:textId="77777777" w:rsidR="00D53AAF" w:rsidRPr="00A1165E" w:rsidRDefault="00D53AAF" w:rsidP="00ED7CAB">
            <w:pPr>
              <w:jc w:val="center"/>
              <w:rPr>
                <w:rFonts w:ascii="Arial Narrow" w:hAnsi="Arial Narrow" w:cs="Calibri"/>
                <w:b/>
                <w:bCs/>
                <w:sz w:val="14"/>
                <w:szCs w:val="14"/>
              </w:rPr>
            </w:pPr>
            <w:r w:rsidRPr="00A1165E">
              <w:rPr>
                <w:rFonts w:ascii="Arial Narrow" w:hAnsi="Arial Narrow" w:cs="Calibri"/>
                <w:b/>
                <w:bCs/>
                <w:sz w:val="14"/>
                <w:szCs w:val="14"/>
              </w:rPr>
              <w:t>ITEM</w:t>
            </w:r>
          </w:p>
        </w:tc>
        <w:tc>
          <w:tcPr>
            <w:tcW w:w="3903" w:type="dxa"/>
            <w:shd w:val="clear" w:color="auto" w:fill="F2F2F2" w:themeFill="background1" w:themeFillShade="F2"/>
            <w:vAlign w:val="center"/>
            <w:hideMark/>
          </w:tcPr>
          <w:p w14:paraId="7839D0C5" w14:textId="77777777" w:rsidR="00D53AAF" w:rsidRPr="00A1165E" w:rsidRDefault="00D53AAF" w:rsidP="00ED7CAB">
            <w:pPr>
              <w:jc w:val="center"/>
              <w:rPr>
                <w:rFonts w:ascii="Arial Narrow" w:hAnsi="Arial Narrow" w:cs="Calibri"/>
                <w:b/>
                <w:bCs/>
                <w:sz w:val="14"/>
                <w:szCs w:val="14"/>
              </w:rPr>
            </w:pPr>
            <w:r w:rsidRPr="00A1165E">
              <w:rPr>
                <w:rFonts w:ascii="Arial Narrow" w:hAnsi="Arial Narrow" w:cs="Calibri"/>
                <w:b/>
                <w:bCs/>
                <w:sz w:val="14"/>
                <w:szCs w:val="14"/>
              </w:rPr>
              <w:t>DESCRITIVO</w:t>
            </w:r>
          </w:p>
        </w:tc>
        <w:tc>
          <w:tcPr>
            <w:tcW w:w="697" w:type="dxa"/>
            <w:shd w:val="clear" w:color="auto" w:fill="F2F2F2" w:themeFill="background1" w:themeFillShade="F2"/>
            <w:vAlign w:val="center"/>
            <w:hideMark/>
          </w:tcPr>
          <w:p w14:paraId="5D0B0B47" w14:textId="77777777" w:rsidR="00D53AAF" w:rsidRPr="00A1165E" w:rsidRDefault="00D53AAF" w:rsidP="00ED7CAB">
            <w:pPr>
              <w:jc w:val="center"/>
              <w:rPr>
                <w:rFonts w:ascii="Arial Narrow" w:hAnsi="Arial Narrow" w:cs="Calibri"/>
                <w:b/>
                <w:bCs/>
                <w:sz w:val="14"/>
                <w:szCs w:val="14"/>
              </w:rPr>
            </w:pPr>
            <w:r w:rsidRPr="00A1165E">
              <w:rPr>
                <w:rFonts w:ascii="Arial Narrow" w:hAnsi="Arial Narrow" w:cs="Calibri"/>
                <w:b/>
                <w:bCs/>
                <w:sz w:val="14"/>
                <w:szCs w:val="14"/>
              </w:rPr>
              <w:t>UNID</w:t>
            </w:r>
          </w:p>
        </w:tc>
        <w:tc>
          <w:tcPr>
            <w:tcW w:w="693" w:type="dxa"/>
            <w:shd w:val="clear" w:color="auto" w:fill="F2F2F2" w:themeFill="background1" w:themeFillShade="F2"/>
            <w:vAlign w:val="center"/>
            <w:hideMark/>
          </w:tcPr>
          <w:p w14:paraId="0BBC8A6C" w14:textId="77777777" w:rsidR="00D53AAF" w:rsidRPr="00A1165E" w:rsidRDefault="00D53AAF" w:rsidP="00ED7CAB">
            <w:pPr>
              <w:jc w:val="center"/>
              <w:rPr>
                <w:rFonts w:ascii="Arial Narrow" w:hAnsi="Arial Narrow" w:cs="Calibri"/>
                <w:b/>
                <w:bCs/>
                <w:sz w:val="14"/>
                <w:szCs w:val="14"/>
              </w:rPr>
            </w:pPr>
            <w:r w:rsidRPr="00A1165E">
              <w:rPr>
                <w:rFonts w:ascii="Arial Narrow" w:hAnsi="Arial Narrow" w:cs="Calibri"/>
                <w:b/>
                <w:bCs/>
                <w:sz w:val="14"/>
                <w:szCs w:val="14"/>
              </w:rPr>
              <w:t>QTD.</w:t>
            </w:r>
          </w:p>
        </w:tc>
        <w:tc>
          <w:tcPr>
            <w:tcW w:w="1430" w:type="dxa"/>
            <w:gridSpan w:val="2"/>
            <w:shd w:val="clear" w:color="auto" w:fill="F2F2F2" w:themeFill="background1" w:themeFillShade="F2"/>
            <w:vAlign w:val="center"/>
            <w:hideMark/>
          </w:tcPr>
          <w:p w14:paraId="5B170CBA" w14:textId="159BB425" w:rsidR="00D53AAF" w:rsidRPr="00A1165E" w:rsidRDefault="00D53AAF" w:rsidP="00ED7CAB">
            <w:pPr>
              <w:jc w:val="center"/>
              <w:rPr>
                <w:rFonts w:ascii="Arial Narrow" w:hAnsi="Arial Narrow" w:cs="Calibri"/>
                <w:b/>
                <w:bCs/>
                <w:sz w:val="14"/>
                <w:szCs w:val="14"/>
              </w:rPr>
            </w:pPr>
            <w:r w:rsidRPr="00A1165E">
              <w:rPr>
                <w:rFonts w:ascii="Arial Narrow" w:hAnsi="Arial Narrow" w:cs="Calibri"/>
                <w:b/>
                <w:bCs/>
                <w:sz w:val="14"/>
                <w:szCs w:val="14"/>
              </w:rPr>
              <w:t>VALOR UNITÁRIO</w:t>
            </w:r>
            <w:r w:rsidR="007B4683">
              <w:rPr>
                <w:rFonts w:ascii="Arial Narrow" w:hAnsi="Arial Narrow" w:cs="Calibri"/>
                <w:b/>
                <w:bCs/>
                <w:sz w:val="14"/>
                <w:szCs w:val="14"/>
              </w:rPr>
              <w:t xml:space="preserve"> (R$)</w:t>
            </w:r>
          </w:p>
        </w:tc>
        <w:tc>
          <w:tcPr>
            <w:tcW w:w="1348" w:type="dxa"/>
            <w:shd w:val="clear" w:color="auto" w:fill="F2F2F2" w:themeFill="background1" w:themeFillShade="F2"/>
            <w:vAlign w:val="center"/>
            <w:hideMark/>
          </w:tcPr>
          <w:p w14:paraId="1E501DF4" w14:textId="30430DBE" w:rsidR="00D53AAF" w:rsidRPr="00A1165E" w:rsidRDefault="00D53AAF" w:rsidP="00ED7CAB">
            <w:pPr>
              <w:jc w:val="center"/>
              <w:rPr>
                <w:rFonts w:ascii="Arial Narrow" w:hAnsi="Arial Narrow" w:cs="Calibri"/>
                <w:b/>
                <w:bCs/>
                <w:sz w:val="14"/>
                <w:szCs w:val="14"/>
              </w:rPr>
            </w:pPr>
            <w:r w:rsidRPr="00A1165E">
              <w:rPr>
                <w:rFonts w:ascii="Arial Narrow" w:hAnsi="Arial Narrow" w:cs="Calibri"/>
                <w:b/>
                <w:bCs/>
                <w:sz w:val="14"/>
                <w:szCs w:val="14"/>
              </w:rPr>
              <w:t>VALOR TOTAL</w:t>
            </w:r>
            <w:r w:rsidR="007B4683">
              <w:rPr>
                <w:rFonts w:ascii="Arial Narrow" w:hAnsi="Arial Narrow" w:cs="Calibri"/>
                <w:b/>
                <w:bCs/>
                <w:sz w:val="14"/>
                <w:szCs w:val="14"/>
              </w:rPr>
              <w:t xml:space="preserve"> (R$)</w:t>
            </w:r>
          </w:p>
        </w:tc>
      </w:tr>
      <w:tr w:rsidR="00D53AAF" w:rsidRPr="00E27769" w14:paraId="23E6D006" w14:textId="77777777" w:rsidTr="00E27769">
        <w:trPr>
          <w:gridAfter w:val="1"/>
          <w:wAfter w:w="7" w:type="dxa"/>
          <w:trHeight w:val="340"/>
          <w:jc w:val="center"/>
        </w:trPr>
        <w:tc>
          <w:tcPr>
            <w:tcW w:w="562" w:type="dxa"/>
            <w:shd w:val="clear" w:color="000000" w:fill="FFFFFF"/>
            <w:noWrap/>
            <w:vAlign w:val="center"/>
          </w:tcPr>
          <w:p w14:paraId="07FE65C6" w14:textId="77777777" w:rsidR="00D53AAF" w:rsidRPr="00A1165E" w:rsidRDefault="00D53AAF" w:rsidP="00ED7CAB">
            <w:pPr>
              <w:jc w:val="center"/>
              <w:rPr>
                <w:rFonts w:ascii="Arial Narrow" w:hAnsi="Arial Narrow" w:cs="Calibri"/>
                <w:sz w:val="14"/>
                <w:szCs w:val="14"/>
              </w:rPr>
            </w:pPr>
            <w:r w:rsidRPr="00A1165E">
              <w:rPr>
                <w:rFonts w:ascii="Arial Narrow" w:hAnsi="Arial Narrow" w:cs="Calibri"/>
                <w:sz w:val="14"/>
                <w:szCs w:val="14"/>
              </w:rPr>
              <w:t>01</w:t>
            </w:r>
          </w:p>
        </w:tc>
        <w:tc>
          <w:tcPr>
            <w:tcW w:w="3903" w:type="dxa"/>
            <w:shd w:val="clear" w:color="auto" w:fill="auto"/>
            <w:vAlign w:val="center"/>
            <w:hideMark/>
          </w:tcPr>
          <w:p w14:paraId="4593077D" w14:textId="77777777" w:rsidR="00D53AAF" w:rsidRPr="00A1165E" w:rsidRDefault="00D53AAF" w:rsidP="00ED7CAB">
            <w:pPr>
              <w:rPr>
                <w:rFonts w:ascii="Arial Narrow" w:hAnsi="Arial Narrow" w:cs="Calibri"/>
                <w:sz w:val="14"/>
                <w:szCs w:val="14"/>
              </w:rPr>
            </w:pPr>
            <w:r w:rsidRPr="00A1165E">
              <w:rPr>
                <w:rFonts w:ascii="Arial Narrow" w:hAnsi="Arial Narrow" w:cs="Calibri"/>
                <w:sz w:val="14"/>
                <w:szCs w:val="14"/>
              </w:rPr>
              <w:t>AMBROXOL (15mg/5ml) XAROPE</w:t>
            </w:r>
          </w:p>
        </w:tc>
        <w:tc>
          <w:tcPr>
            <w:tcW w:w="697" w:type="dxa"/>
            <w:shd w:val="clear" w:color="auto" w:fill="auto"/>
            <w:vAlign w:val="center"/>
            <w:hideMark/>
          </w:tcPr>
          <w:p w14:paraId="349326D8" w14:textId="77777777" w:rsidR="00D53AAF" w:rsidRPr="00A1165E" w:rsidRDefault="00D53AAF" w:rsidP="00ED7CAB">
            <w:pPr>
              <w:jc w:val="center"/>
              <w:rPr>
                <w:rFonts w:ascii="Arial Narrow" w:hAnsi="Arial Narrow" w:cs="Calibri"/>
                <w:sz w:val="14"/>
                <w:szCs w:val="14"/>
              </w:rPr>
            </w:pPr>
            <w:r w:rsidRPr="00A1165E">
              <w:rPr>
                <w:rFonts w:ascii="Arial Narrow" w:hAnsi="Arial Narrow" w:cs="Calibri"/>
                <w:sz w:val="14"/>
                <w:szCs w:val="14"/>
              </w:rPr>
              <w:t>VD</w:t>
            </w:r>
          </w:p>
        </w:tc>
        <w:tc>
          <w:tcPr>
            <w:tcW w:w="693" w:type="dxa"/>
            <w:shd w:val="clear" w:color="auto" w:fill="auto"/>
            <w:vAlign w:val="center"/>
            <w:hideMark/>
          </w:tcPr>
          <w:p w14:paraId="0C45FD8B" w14:textId="77777777" w:rsidR="00D53AAF" w:rsidRPr="00E27769" w:rsidRDefault="00D53AAF" w:rsidP="00ED7CAB">
            <w:pPr>
              <w:jc w:val="center"/>
              <w:rPr>
                <w:rFonts w:ascii="Arial Narrow" w:hAnsi="Arial Narrow" w:cs="Calibri"/>
                <w:sz w:val="16"/>
                <w:szCs w:val="16"/>
              </w:rPr>
            </w:pPr>
            <w:r w:rsidRPr="00E27769">
              <w:rPr>
                <w:rFonts w:ascii="Arial Narrow" w:hAnsi="Arial Narrow" w:cs="Calibri"/>
                <w:sz w:val="16"/>
                <w:szCs w:val="16"/>
              </w:rPr>
              <w:t>1.000</w:t>
            </w:r>
          </w:p>
        </w:tc>
        <w:tc>
          <w:tcPr>
            <w:tcW w:w="1430" w:type="dxa"/>
            <w:gridSpan w:val="2"/>
            <w:shd w:val="clear" w:color="auto" w:fill="auto"/>
            <w:vAlign w:val="center"/>
          </w:tcPr>
          <w:p w14:paraId="741C8580" w14:textId="4164E1CA" w:rsidR="00D53AAF" w:rsidRPr="00E27769" w:rsidRDefault="00E27769" w:rsidP="00ED7CAB">
            <w:pPr>
              <w:jc w:val="center"/>
              <w:rPr>
                <w:rFonts w:ascii="Arial Narrow" w:hAnsi="Arial Narrow" w:cs="Calibri"/>
                <w:sz w:val="16"/>
                <w:szCs w:val="16"/>
              </w:rPr>
            </w:pPr>
            <w:r w:rsidRPr="00E27769">
              <w:rPr>
                <w:rFonts w:ascii="Arial Narrow" w:hAnsi="Arial Narrow"/>
                <w:spacing w:val="-2"/>
                <w:sz w:val="16"/>
                <w:szCs w:val="16"/>
              </w:rPr>
              <w:t>3</w:t>
            </w:r>
            <w:r w:rsidR="007B4683">
              <w:rPr>
                <w:rFonts w:ascii="Arial Narrow" w:hAnsi="Arial Narrow"/>
                <w:spacing w:val="-2"/>
                <w:sz w:val="16"/>
                <w:szCs w:val="16"/>
              </w:rPr>
              <w:t>,</w:t>
            </w:r>
            <w:r w:rsidRPr="00E27769">
              <w:rPr>
                <w:rFonts w:ascii="Arial Narrow" w:hAnsi="Arial Narrow"/>
                <w:spacing w:val="-2"/>
                <w:sz w:val="16"/>
                <w:szCs w:val="16"/>
              </w:rPr>
              <w:t>59</w:t>
            </w:r>
          </w:p>
        </w:tc>
        <w:tc>
          <w:tcPr>
            <w:tcW w:w="1348" w:type="dxa"/>
            <w:shd w:val="clear" w:color="auto" w:fill="auto"/>
            <w:vAlign w:val="center"/>
          </w:tcPr>
          <w:p w14:paraId="053A6EB3" w14:textId="1FC59057" w:rsidR="00D53AAF" w:rsidRPr="00E27769" w:rsidRDefault="00E27769" w:rsidP="00ED7CAB">
            <w:pPr>
              <w:jc w:val="center"/>
              <w:rPr>
                <w:rFonts w:ascii="Arial Narrow" w:hAnsi="Arial Narrow" w:cs="Calibri"/>
                <w:sz w:val="16"/>
                <w:szCs w:val="16"/>
              </w:rPr>
            </w:pPr>
            <w:r w:rsidRPr="00E27769">
              <w:rPr>
                <w:rFonts w:ascii="Arial Narrow" w:hAnsi="Arial Narrow" w:cs="Calibri"/>
                <w:sz w:val="16"/>
                <w:szCs w:val="16"/>
                <w:lang w:val="pt-PT"/>
              </w:rPr>
              <w:t>3.590,00</w:t>
            </w:r>
          </w:p>
        </w:tc>
      </w:tr>
      <w:tr w:rsidR="00E27769" w:rsidRPr="00E27769" w14:paraId="4BCFFB6B" w14:textId="77777777" w:rsidTr="00E27769">
        <w:trPr>
          <w:gridAfter w:val="1"/>
          <w:wAfter w:w="7" w:type="dxa"/>
          <w:trHeight w:val="340"/>
          <w:jc w:val="center"/>
        </w:trPr>
        <w:tc>
          <w:tcPr>
            <w:tcW w:w="562" w:type="dxa"/>
            <w:shd w:val="clear" w:color="000000" w:fill="FFFFFF"/>
            <w:noWrap/>
            <w:vAlign w:val="center"/>
          </w:tcPr>
          <w:p w14:paraId="68C73C16"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02</w:t>
            </w:r>
          </w:p>
        </w:tc>
        <w:tc>
          <w:tcPr>
            <w:tcW w:w="3903" w:type="dxa"/>
            <w:shd w:val="clear" w:color="auto" w:fill="auto"/>
            <w:vAlign w:val="center"/>
            <w:hideMark/>
          </w:tcPr>
          <w:p w14:paraId="3E5903E4"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AMIODARONA (200mg)</w:t>
            </w:r>
          </w:p>
        </w:tc>
        <w:tc>
          <w:tcPr>
            <w:tcW w:w="697" w:type="dxa"/>
            <w:shd w:val="clear" w:color="auto" w:fill="auto"/>
            <w:vAlign w:val="center"/>
            <w:hideMark/>
          </w:tcPr>
          <w:p w14:paraId="77F70AE1"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CP</w:t>
            </w:r>
          </w:p>
        </w:tc>
        <w:tc>
          <w:tcPr>
            <w:tcW w:w="693" w:type="dxa"/>
            <w:shd w:val="clear" w:color="auto" w:fill="auto"/>
            <w:vAlign w:val="center"/>
            <w:hideMark/>
          </w:tcPr>
          <w:p w14:paraId="5B695DC3"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10.000</w:t>
            </w:r>
          </w:p>
        </w:tc>
        <w:tc>
          <w:tcPr>
            <w:tcW w:w="1430" w:type="dxa"/>
            <w:gridSpan w:val="2"/>
            <w:shd w:val="clear" w:color="auto" w:fill="auto"/>
          </w:tcPr>
          <w:p w14:paraId="743EDDC6" w14:textId="431B12AC" w:rsidR="00E27769" w:rsidRPr="00E27769" w:rsidRDefault="00E27769" w:rsidP="00E27769">
            <w:pPr>
              <w:jc w:val="center"/>
              <w:rPr>
                <w:rFonts w:ascii="Arial Narrow" w:hAnsi="Arial Narrow" w:cs="Calibri"/>
                <w:sz w:val="16"/>
                <w:szCs w:val="16"/>
              </w:rPr>
            </w:pPr>
            <w:r w:rsidRPr="00E27769">
              <w:rPr>
                <w:rFonts w:ascii="Arial Narrow" w:hAnsi="Arial Narrow"/>
                <w:spacing w:val="-4"/>
                <w:sz w:val="16"/>
                <w:szCs w:val="16"/>
              </w:rPr>
              <w:t>0,71</w:t>
            </w:r>
          </w:p>
        </w:tc>
        <w:tc>
          <w:tcPr>
            <w:tcW w:w="1348" w:type="dxa"/>
            <w:shd w:val="clear" w:color="auto" w:fill="auto"/>
          </w:tcPr>
          <w:p w14:paraId="2ACEF043" w14:textId="00A819EC" w:rsidR="00E27769" w:rsidRPr="00E27769" w:rsidRDefault="00E27769" w:rsidP="00E27769">
            <w:pPr>
              <w:jc w:val="center"/>
              <w:rPr>
                <w:rFonts w:ascii="Arial Narrow" w:hAnsi="Arial Narrow" w:cs="Calibri"/>
                <w:sz w:val="16"/>
                <w:szCs w:val="16"/>
              </w:rPr>
            </w:pPr>
            <w:r w:rsidRPr="00E27769">
              <w:rPr>
                <w:rFonts w:ascii="Arial Narrow" w:hAnsi="Arial Narrow"/>
                <w:spacing w:val="-2"/>
                <w:sz w:val="16"/>
                <w:szCs w:val="16"/>
              </w:rPr>
              <w:t>7.100,00</w:t>
            </w:r>
          </w:p>
        </w:tc>
      </w:tr>
      <w:tr w:rsidR="00E27769" w:rsidRPr="00E27769" w14:paraId="0C131B56" w14:textId="77777777" w:rsidTr="00E27769">
        <w:trPr>
          <w:gridAfter w:val="1"/>
          <w:wAfter w:w="7" w:type="dxa"/>
          <w:trHeight w:val="340"/>
          <w:jc w:val="center"/>
        </w:trPr>
        <w:tc>
          <w:tcPr>
            <w:tcW w:w="562" w:type="dxa"/>
            <w:shd w:val="clear" w:color="auto" w:fill="auto"/>
            <w:noWrap/>
            <w:vAlign w:val="center"/>
          </w:tcPr>
          <w:p w14:paraId="04ED0BDF"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03</w:t>
            </w:r>
          </w:p>
        </w:tc>
        <w:tc>
          <w:tcPr>
            <w:tcW w:w="3903" w:type="dxa"/>
            <w:shd w:val="clear" w:color="auto" w:fill="auto"/>
            <w:vAlign w:val="center"/>
            <w:hideMark/>
          </w:tcPr>
          <w:p w14:paraId="14ED0EE1"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AMOXICILINA (250mg/5ml)</w:t>
            </w:r>
          </w:p>
        </w:tc>
        <w:tc>
          <w:tcPr>
            <w:tcW w:w="697" w:type="dxa"/>
            <w:shd w:val="clear" w:color="auto" w:fill="auto"/>
            <w:vAlign w:val="center"/>
            <w:hideMark/>
          </w:tcPr>
          <w:p w14:paraId="65608F4C"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VD</w:t>
            </w:r>
          </w:p>
        </w:tc>
        <w:tc>
          <w:tcPr>
            <w:tcW w:w="693" w:type="dxa"/>
            <w:shd w:val="clear" w:color="auto" w:fill="auto"/>
            <w:vAlign w:val="center"/>
            <w:hideMark/>
          </w:tcPr>
          <w:p w14:paraId="44665457"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5.000</w:t>
            </w:r>
          </w:p>
        </w:tc>
        <w:tc>
          <w:tcPr>
            <w:tcW w:w="1430" w:type="dxa"/>
            <w:gridSpan w:val="2"/>
            <w:shd w:val="clear" w:color="auto" w:fill="auto"/>
          </w:tcPr>
          <w:p w14:paraId="24BE5F81" w14:textId="4BF71726" w:rsidR="00E27769" w:rsidRPr="00E27769" w:rsidRDefault="00E27769" w:rsidP="00E27769">
            <w:pPr>
              <w:jc w:val="center"/>
              <w:rPr>
                <w:rFonts w:ascii="Arial Narrow" w:hAnsi="Arial Narrow" w:cs="Calibri"/>
                <w:sz w:val="16"/>
                <w:szCs w:val="16"/>
              </w:rPr>
            </w:pPr>
            <w:r w:rsidRPr="00E27769">
              <w:rPr>
                <w:rFonts w:ascii="Arial Narrow" w:hAnsi="Arial Narrow"/>
                <w:spacing w:val="-4"/>
                <w:sz w:val="16"/>
                <w:szCs w:val="16"/>
              </w:rPr>
              <w:t>4,56</w:t>
            </w:r>
          </w:p>
        </w:tc>
        <w:tc>
          <w:tcPr>
            <w:tcW w:w="1348" w:type="dxa"/>
            <w:shd w:val="clear" w:color="auto" w:fill="auto"/>
          </w:tcPr>
          <w:p w14:paraId="36629FCC" w14:textId="613FF148" w:rsidR="00E27769" w:rsidRPr="00E27769" w:rsidRDefault="00E27769" w:rsidP="00E27769">
            <w:pPr>
              <w:jc w:val="center"/>
              <w:rPr>
                <w:rFonts w:ascii="Arial Narrow" w:hAnsi="Arial Narrow" w:cs="Calibri"/>
                <w:sz w:val="16"/>
                <w:szCs w:val="16"/>
              </w:rPr>
            </w:pPr>
            <w:r w:rsidRPr="00E27769">
              <w:rPr>
                <w:rFonts w:ascii="Arial Narrow" w:hAnsi="Arial Narrow"/>
                <w:spacing w:val="-2"/>
                <w:sz w:val="16"/>
                <w:szCs w:val="16"/>
              </w:rPr>
              <w:t>22.800,00</w:t>
            </w:r>
          </w:p>
        </w:tc>
      </w:tr>
      <w:tr w:rsidR="00E27769" w:rsidRPr="00E27769" w14:paraId="25BBB631" w14:textId="77777777" w:rsidTr="00E27769">
        <w:trPr>
          <w:gridAfter w:val="1"/>
          <w:wAfter w:w="7" w:type="dxa"/>
          <w:trHeight w:val="340"/>
          <w:jc w:val="center"/>
        </w:trPr>
        <w:tc>
          <w:tcPr>
            <w:tcW w:w="562" w:type="dxa"/>
            <w:shd w:val="clear" w:color="000000" w:fill="FFFFFF"/>
            <w:noWrap/>
            <w:vAlign w:val="center"/>
          </w:tcPr>
          <w:p w14:paraId="540C73A8"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04</w:t>
            </w:r>
          </w:p>
        </w:tc>
        <w:tc>
          <w:tcPr>
            <w:tcW w:w="3903" w:type="dxa"/>
            <w:shd w:val="clear" w:color="auto" w:fill="auto"/>
            <w:vAlign w:val="center"/>
            <w:hideMark/>
          </w:tcPr>
          <w:p w14:paraId="7CBDC8F6"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CARBONATO DE CALCIO 500MG</w:t>
            </w:r>
          </w:p>
        </w:tc>
        <w:tc>
          <w:tcPr>
            <w:tcW w:w="697" w:type="dxa"/>
            <w:shd w:val="clear" w:color="auto" w:fill="auto"/>
            <w:vAlign w:val="center"/>
            <w:hideMark/>
          </w:tcPr>
          <w:p w14:paraId="17D36E1F"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CP</w:t>
            </w:r>
          </w:p>
        </w:tc>
        <w:tc>
          <w:tcPr>
            <w:tcW w:w="693" w:type="dxa"/>
            <w:shd w:val="clear" w:color="auto" w:fill="auto"/>
            <w:vAlign w:val="center"/>
            <w:hideMark/>
          </w:tcPr>
          <w:p w14:paraId="25344C57"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50.000</w:t>
            </w:r>
          </w:p>
        </w:tc>
        <w:tc>
          <w:tcPr>
            <w:tcW w:w="1430" w:type="dxa"/>
            <w:gridSpan w:val="2"/>
            <w:shd w:val="clear" w:color="auto" w:fill="auto"/>
          </w:tcPr>
          <w:p w14:paraId="62617E78" w14:textId="15139002"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0,09</w:t>
            </w:r>
          </w:p>
        </w:tc>
        <w:tc>
          <w:tcPr>
            <w:tcW w:w="1348" w:type="dxa"/>
            <w:shd w:val="clear" w:color="auto" w:fill="auto"/>
          </w:tcPr>
          <w:p w14:paraId="513DABC4" w14:textId="0C814022"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4.500,00</w:t>
            </w:r>
          </w:p>
        </w:tc>
      </w:tr>
      <w:tr w:rsidR="00E27769" w:rsidRPr="00E27769" w14:paraId="2E171393" w14:textId="77777777" w:rsidTr="00E27769">
        <w:trPr>
          <w:gridAfter w:val="1"/>
          <w:wAfter w:w="7" w:type="dxa"/>
          <w:trHeight w:val="340"/>
          <w:jc w:val="center"/>
        </w:trPr>
        <w:tc>
          <w:tcPr>
            <w:tcW w:w="562" w:type="dxa"/>
            <w:shd w:val="clear" w:color="000000" w:fill="FFFFFF"/>
            <w:noWrap/>
            <w:vAlign w:val="center"/>
          </w:tcPr>
          <w:p w14:paraId="2D4948F9"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05</w:t>
            </w:r>
          </w:p>
        </w:tc>
        <w:tc>
          <w:tcPr>
            <w:tcW w:w="3903" w:type="dxa"/>
            <w:shd w:val="clear" w:color="auto" w:fill="auto"/>
            <w:vAlign w:val="center"/>
            <w:hideMark/>
          </w:tcPr>
          <w:p w14:paraId="6F8143C2"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CEFALEXINA (500mg)</w:t>
            </w:r>
          </w:p>
        </w:tc>
        <w:tc>
          <w:tcPr>
            <w:tcW w:w="697" w:type="dxa"/>
            <w:shd w:val="clear" w:color="auto" w:fill="auto"/>
            <w:vAlign w:val="center"/>
            <w:hideMark/>
          </w:tcPr>
          <w:p w14:paraId="4D11585F"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CP</w:t>
            </w:r>
          </w:p>
        </w:tc>
        <w:tc>
          <w:tcPr>
            <w:tcW w:w="693" w:type="dxa"/>
            <w:shd w:val="clear" w:color="auto" w:fill="auto"/>
            <w:vAlign w:val="center"/>
            <w:hideMark/>
          </w:tcPr>
          <w:p w14:paraId="2D7807C2"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20.000</w:t>
            </w:r>
          </w:p>
        </w:tc>
        <w:tc>
          <w:tcPr>
            <w:tcW w:w="1430" w:type="dxa"/>
            <w:gridSpan w:val="2"/>
            <w:shd w:val="clear" w:color="auto" w:fill="auto"/>
          </w:tcPr>
          <w:p w14:paraId="70CE6FBF" w14:textId="02CB6C52"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1,97</w:t>
            </w:r>
          </w:p>
        </w:tc>
        <w:tc>
          <w:tcPr>
            <w:tcW w:w="1348" w:type="dxa"/>
            <w:shd w:val="clear" w:color="auto" w:fill="auto"/>
          </w:tcPr>
          <w:p w14:paraId="3AA1DD29" w14:textId="0F2B05BB" w:rsidR="00E27769" w:rsidRPr="00E27769" w:rsidRDefault="0093528D" w:rsidP="00E27769">
            <w:pPr>
              <w:jc w:val="center"/>
              <w:rPr>
                <w:rFonts w:ascii="Arial Narrow" w:hAnsi="Arial Narrow" w:cs="Calibri"/>
                <w:sz w:val="16"/>
                <w:szCs w:val="16"/>
              </w:rPr>
            </w:pPr>
            <w:r>
              <w:rPr>
                <w:rFonts w:ascii="Arial Narrow" w:hAnsi="Arial Narrow"/>
                <w:spacing w:val="-2"/>
                <w:sz w:val="16"/>
                <w:szCs w:val="16"/>
              </w:rPr>
              <w:t>39.400</w:t>
            </w:r>
            <w:r w:rsidR="00E27769" w:rsidRPr="00E27769">
              <w:rPr>
                <w:rFonts w:ascii="Arial Narrow" w:hAnsi="Arial Narrow"/>
                <w:spacing w:val="-2"/>
                <w:sz w:val="16"/>
                <w:szCs w:val="16"/>
              </w:rPr>
              <w:t>,00</w:t>
            </w:r>
          </w:p>
        </w:tc>
      </w:tr>
      <w:tr w:rsidR="00E27769" w:rsidRPr="00E27769" w14:paraId="757B7C7C" w14:textId="77777777" w:rsidTr="00E27769">
        <w:trPr>
          <w:gridAfter w:val="1"/>
          <w:wAfter w:w="7" w:type="dxa"/>
          <w:trHeight w:val="340"/>
          <w:jc w:val="center"/>
        </w:trPr>
        <w:tc>
          <w:tcPr>
            <w:tcW w:w="562" w:type="dxa"/>
            <w:shd w:val="clear" w:color="000000" w:fill="FFFFFF"/>
            <w:noWrap/>
            <w:vAlign w:val="center"/>
          </w:tcPr>
          <w:p w14:paraId="4656C073"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06</w:t>
            </w:r>
          </w:p>
        </w:tc>
        <w:tc>
          <w:tcPr>
            <w:tcW w:w="3903" w:type="dxa"/>
            <w:shd w:val="clear" w:color="auto" w:fill="auto"/>
            <w:vAlign w:val="center"/>
            <w:hideMark/>
          </w:tcPr>
          <w:p w14:paraId="0921D1A6"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CETOCONAZOL (20mg/g) Creme</w:t>
            </w:r>
          </w:p>
        </w:tc>
        <w:tc>
          <w:tcPr>
            <w:tcW w:w="697" w:type="dxa"/>
            <w:shd w:val="clear" w:color="auto" w:fill="auto"/>
            <w:vAlign w:val="center"/>
            <w:hideMark/>
          </w:tcPr>
          <w:p w14:paraId="717486EC"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TB</w:t>
            </w:r>
          </w:p>
        </w:tc>
        <w:tc>
          <w:tcPr>
            <w:tcW w:w="693" w:type="dxa"/>
            <w:shd w:val="clear" w:color="auto" w:fill="auto"/>
            <w:vAlign w:val="center"/>
            <w:hideMark/>
          </w:tcPr>
          <w:p w14:paraId="1E68FFBA"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1.000</w:t>
            </w:r>
          </w:p>
        </w:tc>
        <w:tc>
          <w:tcPr>
            <w:tcW w:w="1430" w:type="dxa"/>
            <w:gridSpan w:val="2"/>
            <w:shd w:val="clear" w:color="auto" w:fill="auto"/>
          </w:tcPr>
          <w:p w14:paraId="3D273CF1" w14:textId="7FE9DC79" w:rsidR="0093528D" w:rsidRPr="0093528D" w:rsidRDefault="0093528D" w:rsidP="0093528D">
            <w:pPr>
              <w:jc w:val="center"/>
              <w:rPr>
                <w:rFonts w:ascii="Arial Narrow" w:hAnsi="Arial Narrow"/>
                <w:spacing w:val="-4"/>
                <w:sz w:val="16"/>
                <w:szCs w:val="16"/>
              </w:rPr>
            </w:pPr>
            <w:r>
              <w:rPr>
                <w:rFonts w:ascii="Arial Narrow" w:hAnsi="Arial Narrow"/>
                <w:spacing w:val="-4"/>
                <w:sz w:val="16"/>
                <w:szCs w:val="16"/>
              </w:rPr>
              <w:t>4.44</w:t>
            </w:r>
          </w:p>
        </w:tc>
        <w:tc>
          <w:tcPr>
            <w:tcW w:w="1348" w:type="dxa"/>
            <w:shd w:val="clear" w:color="auto" w:fill="auto"/>
          </w:tcPr>
          <w:p w14:paraId="2559B023" w14:textId="1E5009A0" w:rsidR="00E27769" w:rsidRPr="00E27769" w:rsidRDefault="0093528D" w:rsidP="00E27769">
            <w:pPr>
              <w:jc w:val="center"/>
              <w:rPr>
                <w:rFonts w:ascii="Arial Narrow" w:hAnsi="Arial Narrow" w:cs="Calibri"/>
                <w:sz w:val="16"/>
                <w:szCs w:val="16"/>
              </w:rPr>
            </w:pPr>
            <w:r>
              <w:rPr>
                <w:rFonts w:ascii="Arial Narrow" w:hAnsi="Arial Narrow"/>
                <w:spacing w:val="-2"/>
                <w:sz w:val="16"/>
                <w:szCs w:val="16"/>
              </w:rPr>
              <w:t>4.440</w:t>
            </w:r>
            <w:r w:rsidR="00E27769" w:rsidRPr="00E27769">
              <w:rPr>
                <w:rFonts w:ascii="Arial Narrow" w:hAnsi="Arial Narrow"/>
                <w:spacing w:val="-2"/>
                <w:sz w:val="16"/>
                <w:szCs w:val="16"/>
              </w:rPr>
              <w:t>,00</w:t>
            </w:r>
          </w:p>
        </w:tc>
      </w:tr>
      <w:tr w:rsidR="00E27769" w:rsidRPr="00E27769" w14:paraId="02D7A04E" w14:textId="77777777" w:rsidTr="00E27769">
        <w:trPr>
          <w:gridAfter w:val="1"/>
          <w:wAfter w:w="7" w:type="dxa"/>
          <w:trHeight w:val="340"/>
          <w:jc w:val="center"/>
        </w:trPr>
        <w:tc>
          <w:tcPr>
            <w:tcW w:w="562" w:type="dxa"/>
            <w:shd w:val="clear" w:color="000000" w:fill="FFFFFF"/>
            <w:noWrap/>
            <w:vAlign w:val="center"/>
          </w:tcPr>
          <w:p w14:paraId="1D63A872"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07</w:t>
            </w:r>
          </w:p>
        </w:tc>
        <w:tc>
          <w:tcPr>
            <w:tcW w:w="3903" w:type="dxa"/>
            <w:shd w:val="clear" w:color="auto" w:fill="auto"/>
            <w:vAlign w:val="center"/>
            <w:hideMark/>
          </w:tcPr>
          <w:p w14:paraId="1341D996"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CLORTALIDONA (25 MG)</w:t>
            </w:r>
          </w:p>
        </w:tc>
        <w:tc>
          <w:tcPr>
            <w:tcW w:w="697" w:type="dxa"/>
            <w:shd w:val="clear" w:color="auto" w:fill="auto"/>
            <w:vAlign w:val="center"/>
            <w:hideMark/>
          </w:tcPr>
          <w:p w14:paraId="6044FD7F"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CP</w:t>
            </w:r>
          </w:p>
        </w:tc>
        <w:tc>
          <w:tcPr>
            <w:tcW w:w="693" w:type="dxa"/>
            <w:shd w:val="clear" w:color="auto" w:fill="auto"/>
            <w:vAlign w:val="center"/>
            <w:hideMark/>
          </w:tcPr>
          <w:p w14:paraId="51BDDF35"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50.000</w:t>
            </w:r>
          </w:p>
        </w:tc>
        <w:tc>
          <w:tcPr>
            <w:tcW w:w="1430" w:type="dxa"/>
            <w:gridSpan w:val="2"/>
            <w:shd w:val="clear" w:color="auto" w:fill="auto"/>
          </w:tcPr>
          <w:p w14:paraId="7C28C792" w14:textId="7E1FB1EF" w:rsidR="00E27769" w:rsidRPr="00E27769" w:rsidRDefault="00E27769" w:rsidP="00E27769">
            <w:pPr>
              <w:jc w:val="center"/>
              <w:rPr>
                <w:rFonts w:ascii="Arial Narrow" w:hAnsi="Arial Narrow" w:cs="Calibri"/>
                <w:sz w:val="16"/>
                <w:szCs w:val="16"/>
              </w:rPr>
            </w:pPr>
            <w:r w:rsidRPr="00E27769">
              <w:rPr>
                <w:rFonts w:ascii="Arial Narrow" w:hAnsi="Arial Narrow"/>
                <w:spacing w:val="-4"/>
                <w:sz w:val="16"/>
                <w:szCs w:val="16"/>
              </w:rPr>
              <w:t>0,</w:t>
            </w:r>
            <w:r w:rsidR="0093528D">
              <w:rPr>
                <w:rFonts w:ascii="Arial Narrow" w:hAnsi="Arial Narrow"/>
                <w:spacing w:val="-4"/>
                <w:sz w:val="16"/>
                <w:szCs w:val="16"/>
              </w:rPr>
              <w:t>30</w:t>
            </w:r>
          </w:p>
        </w:tc>
        <w:tc>
          <w:tcPr>
            <w:tcW w:w="1348" w:type="dxa"/>
            <w:shd w:val="clear" w:color="auto" w:fill="auto"/>
          </w:tcPr>
          <w:p w14:paraId="437D2BA4" w14:textId="5C4F0D47" w:rsidR="00E27769" w:rsidRPr="00E27769" w:rsidRDefault="0093528D" w:rsidP="00E27769">
            <w:pPr>
              <w:jc w:val="center"/>
              <w:rPr>
                <w:rFonts w:ascii="Arial Narrow" w:hAnsi="Arial Narrow" w:cs="Calibri"/>
                <w:sz w:val="16"/>
                <w:szCs w:val="16"/>
              </w:rPr>
            </w:pPr>
            <w:r>
              <w:rPr>
                <w:rFonts w:ascii="Arial Narrow" w:hAnsi="Arial Narrow"/>
                <w:spacing w:val="-2"/>
                <w:sz w:val="16"/>
                <w:szCs w:val="16"/>
              </w:rPr>
              <w:t>15.000,</w:t>
            </w:r>
            <w:r w:rsidR="00E27769" w:rsidRPr="00E27769">
              <w:rPr>
                <w:rFonts w:ascii="Arial Narrow" w:hAnsi="Arial Narrow"/>
                <w:spacing w:val="-2"/>
                <w:sz w:val="16"/>
                <w:szCs w:val="16"/>
              </w:rPr>
              <w:t>00</w:t>
            </w:r>
          </w:p>
        </w:tc>
      </w:tr>
      <w:tr w:rsidR="00E27769" w:rsidRPr="00E27769" w14:paraId="2FAF6AD8" w14:textId="77777777" w:rsidTr="00E27769">
        <w:trPr>
          <w:gridAfter w:val="1"/>
          <w:wAfter w:w="7" w:type="dxa"/>
          <w:trHeight w:val="340"/>
          <w:jc w:val="center"/>
        </w:trPr>
        <w:tc>
          <w:tcPr>
            <w:tcW w:w="562" w:type="dxa"/>
            <w:shd w:val="clear" w:color="000000" w:fill="FFFFFF"/>
            <w:noWrap/>
            <w:vAlign w:val="center"/>
          </w:tcPr>
          <w:p w14:paraId="252D7115"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08</w:t>
            </w:r>
          </w:p>
        </w:tc>
        <w:tc>
          <w:tcPr>
            <w:tcW w:w="3903" w:type="dxa"/>
            <w:shd w:val="clear" w:color="auto" w:fill="auto"/>
            <w:vAlign w:val="center"/>
            <w:hideMark/>
          </w:tcPr>
          <w:p w14:paraId="5B57F491"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DICLOFENACO DE POTÁSSIO (50mg)</w:t>
            </w:r>
          </w:p>
        </w:tc>
        <w:tc>
          <w:tcPr>
            <w:tcW w:w="697" w:type="dxa"/>
            <w:shd w:val="clear" w:color="auto" w:fill="auto"/>
            <w:vAlign w:val="center"/>
            <w:hideMark/>
          </w:tcPr>
          <w:p w14:paraId="584E4986"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CP</w:t>
            </w:r>
          </w:p>
        </w:tc>
        <w:tc>
          <w:tcPr>
            <w:tcW w:w="693" w:type="dxa"/>
            <w:shd w:val="clear" w:color="auto" w:fill="auto"/>
            <w:vAlign w:val="center"/>
            <w:hideMark/>
          </w:tcPr>
          <w:p w14:paraId="4E677444"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10.000</w:t>
            </w:r>
          </w:p>
        </w:tc>
        <w:tc>
          <w:tcPr>
            <w:tcW w:w="1430" w:type="dxa"/>
            <w:gridSpan w:val="2"/>
            <w:shd w:val="clear" w:color="auto" w:fill="auto"/>
          </w:tcPr>
          <w:p w14:paraId="71E445B1" w14:textId="27EE8129"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0,11</w:t>
            </w:r>
          </w:p>
        </w:tc>
        <w:tc>
          <w:tcPr>
            <w:tcW w:w="1348" w:type="dxa"/>
            <w:shd w:val="clear" w:color="auto" w:fill="auto"/>
          </w:tcPr>
          <w:p w14:paraId="5D529434" w14:textId="4A3F5ABD" w:rsidR="00E27769" w:rsidRPr="00E27769" w:rsidRDefault="0093528D" w:rsidP="00E27769">
            <w:pPr>
              <w:jc w:val="center"/>
              <w:rPr>
                <w:rFonts w:ascii="Arial Narrow" w:hAnsi="Arial Narrow" w:cs="Calibri"/>
                <w:sz w:val="16"/>
                <w:szCs w:val="16"/>
              </w:rPr>
            </w:pPr>
            <w:r>
              <w:rPr>
                <w:rFonts w:ascii="Arial Narrow" w:hAnsi="Arial Narrow"/>
                <w:spacing w:val="-2"/>
                <w:sz w:val="16"/>
                <w:szCs w:val="16"/>
              </w:rPr>
              <w:t>1.10</w:t>
            </w:r>
            <w:r w:rsidR="00E27769" w:rsidRPr="00E27769">
              <w:rPr>
                <w:rFonts w:ascii="Arial Narrow" w:hAnsi="Arial Narrow"/>
                <w:spacing w:val="-2"/>
                <w:sz w:val="16"/>
                <w:szCs w:val="16"/>
              </w:rPr>
              <w:t>0,00</w:t>
            </w:r>
          </w:p>
        </w:tc>
      </w:tr>
      <w:tr w:rsidR="00E27769" w:rsidRPr="00E27769" w14:paraId="1BF361F4" w14:textId="77777777" w:rsidTr="00E27769">
        <w:trPr>
          <w:gridAfter w:val="1"/>
          <w:wAfter w:w="7" w:type="dxa"/>
          <w:trHeight w:val="340"/>
          <w:jc w:val="center"/>
        </w:trPr>
        <w:tc>
          <w:tcPr>
            <w:tcW w:w="562" w:type="dxa"/>
            <w:shd w:val="clear" w:color="000000" w:fill="FFFFFF"/>
            <w:noWrap/>
            <w:vAlign w:val="center"/>
          </w:tcPr>
          <w:p w14:paraId="77A29A16"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09</w:t>
            </w:r>
          </w:p>
        </w:tc>
        <w:tc>
          <w:tcPr>
            <w:tcW w:w="3903" w:type="dxa"/>
            <w:shd w:val="clear" w:color="auto" w:fill="auto"/>
            <w:vAlign w:val="center"/>
            <w:hideMark/>
          </w:tcPr>
          <w:p w14:paraId="33FE31FB"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DICLOFENACO DE DIETILAMÔNIO GEL USO TÓPICO</w:t>
            </w:r>
          </w:p>
        </w:tc>
        <w:tc>
          <w:tcPr>
            <w:tcW w:w="697" w:type="dxa"/>
            <w:shd w:val="clear" w:color="auto" w:fill="auto"/>
            <w:vAlign w:val="center"/>
            <w:hideMark/>
          </w:tcPr>
          <w:p w14:paraId="39D04AEB"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TB</w:t>
            </w:r>
          </w:p>
        </w:tc>
        <w:tc>
          <w:tcPr>
            <w:tcW w:w="693" w:type="dxa"/>
            <w:shd w:val="clear" w:color="auto" w:fill="auto"/>
            <w:vAlign w:val="center"/>
            <w:hideMark/>
          </w:tcPr>
          <w:p w14:paraId="06D6DFF5"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300</w:t>
            </w:r>
          </w:p>
        </w:tc>
        <w:tc>
          <w:tcPr>
            <w:tcW w:w="1430" w:type="dxa"/>
            <w:gridSpan w:val="2"/>
            <w:shd w:val="clear" w:color="auto" w:fill="auto"/>
          </w:tcPr>
          <w:p w14:paraId="7C5A7186" w14:textId="56562329"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5,27</w:t>
            </w:r>
          </w:p>
        </w:tc>
        <w:tc>
          <w:tcPr>
            <w:tcW w:w="1348" w:type="dxa"/>
            <w:shd w:val="clear" w:color="auto" w:fill="auto"/>
          </w:tcPr>
          <w:p w14:paraId="34C2125F" w14:textId="3B96FF81"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1.581,00</w:t>
            </w:r>
          </w:p>
        </w:tc>
      </w:tr>
      <w:tr w:rsidR="00E27769" w:rsidRPr="00E27769" w14:paraId="4017BE43" w14:textId="77777777" w:rsidTr="00E27769">
        <w:trPr>
          <w:gridAfter w:val="1"/>
          <w:wAfter w:w="7" w:type="dxa"/>
          <w:trHeight w:val="340"/>
          <w:jc w:val="center"/>
        </w:trPr>
        <w:tc>
          <w:tcPr>
            <w:tcW w:w="562" w:type="dxa"/>
            <w:shd w:val="clear" w:color="000000" w:fill="FFFFFF"/>
            <w:noWrap/>
            <w:vAlign w:val="center"/>
          </w:tcPr>
          <w:p w14:paraId="63019B0A"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10</w:t>
            </w:r>
          </w:p>
        </w:tc>
        <w:tc>
          <w:tcPr>
            <w:tcW w:w="3903" w:type="dxa"/>
            <w:shd w:val="clear" w:color="auto" w:fill="auto"/>
            <w:vAlign w:val="center"/>
            <w:hideMark/>
          </w:tcPr>
          <w:p w14:paraId="4FA5C0D3"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HIDROGEL COM ALGINATO</w:t>
            </w:r>
          </w:p>
        </w:tc>
        <w:tc>
          <w:tcPr>
            <w:tcW w:w="697" w:type="dxa"/>
            <w:shd w:val="clear" w:color="auto" w:fill="auto"/>
            <w:vAlign w:val="center"/>
            <w:hideMark/>
          </w:tcPr>
          <w:p w14:paraId="24E3319A"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TB</w:t>
            </w:r>
          </w:p>
        </w:tc>
        <w:tc>
          <w:tcPr>
            <w:tcW w:w="693" w:type="dxa"/>
            <w:shd w:val="clear" w:color="auto" w:fill="auto"/>
            <w:vAlign w:val="center"/>
            <w:hideMark/>
          </w:tcPr>
          <w:p w14:paraId="3AF29758"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500</w:t>
            </w:r>
          </w:p>
        </w:tc>
        <w:tc>
          <w:tcPr>
            <w:tcW w:w="1430" w:type="dxa"/>
            <w:gridSpan w:val="2"/>
            <w:shd w:val="clear" w:color="auto" w:fill="auto"/>
          </w:tcPr>
          <w:p w14:paraId="07A4DFDE" w14:textId="79B291D5"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15,45</w:t>
            </w:r>
          </w:p>
        </w:tc>
        <w:tc>
          <w:tcPr>
            <w:tcW w:w="1348" w:type="dxa"/>
            <w:shd w:val="clear" w:color="auto" w:fill="auto"/>
          </w:tcPr>
          <w:p w14:paraId="5B2CF368" w14:textId="47E529DD"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7.730,00</w:t>
            </w:r>
          </w:p>
        </w:tc>
      </w:tr>
      <w:tr w:rsidR="00E27769" w:rsidRPr="00E27769" w14:paraId="33BA02E7" w14:textId="77777777" w:rsidTr="00E27769">
        <w:trPr>
          <w:gridAfter w:val="1"/>
          <w:wAfter w:w="7" w:type="dxa"/>
          <w:trHeight w:val="340"/>
          <w:jc w:val="center"/>
        </w:trPr>
        <w:tc>
          <w:tcPr>
            <w:tcW w:w="562" w:type="dxa"/>
            <w:shd w:val="clear" w:color="000000" w:fill="FFFFFF"/>
            <w:noWrap/>
            <w:vAlign w:val="center"/>
          </w:tcPr>
          <w:p w14:paraId="69EADE57"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11</w:t>
            </w:r>
          </w:p>
        </w:tc>
        <w:tc>
          <w:tcPr>
            <w:tcW w:w="3903" w:type="dxa"/>
            <w:shd w:val="clear" w:color="auto" w:fill="auto"/>
            <w:vAlign w:val="center"/>
            <w:hideMark/>
          </w:tcPr>
          <w:p w14:paraId="72608CD0"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 xml:space="preserve">CEFTRIAXONA 500MG INTRAMUSCULAR </w:t>
            </w:r>
          </w:p>
        </w:tc>
        <w:tc>
          <w:tcPr>
            <w:tcW w:w="697" w:type="dxa"/>
            <w:shd w:val="clear" w:color="auto" w:fill="auto"/>
            <w:vAlign w:val="center"/>
            <w:hideMark/>
          </w:tcPr>
          <w:p w14:paraId="7D070643"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AM</w:t>
            </w:r>
          </w:p>
        </w:tc>
        <w:tc>
          <w:tcPr>
            <w:tcW w:w="693" w:type="dxa"/>
            <w:shd w:val="clear" w:color="auto" w:fill="auto"/>
            <w:vAlign w:val="center"/>
            <w:hideMark/>
          </w:tcPr>
          <w:p w14:paraId="11883E8A"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500</w:t>
            </w:r>
          </w:p>
        </w:tc>
        <w:tc>
          <w:tcPr>
            <w:tcW w:w="1430" w:type="dxa"/>
            <w:gridSpan w:val="2"/>
            <w:shd w:val="clear" w:color="auto" w:fill="auto"/>
          </w:tcPr>
          <w:p w14:paraId="32D3F3E6" w14:textId="5662910E"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12,32</w:t>
            </w:r>
          </w:p>
        </w:tc>
        <w:tc>
          <w:tcPr>
            <w:tcW w:w="1348" w:type="dxa"/>
            <w:shd w:val="clear" w:color="auto" w:fill="auto"/>
          </w:tcPr>
          <w:p w14:paraId="08408823" w14:textId="07A83113" w:rsidR="00E27769" w:rsidRPr="00E27769" w:rsidRDefault="0093528D" w:rsidP="00E27769">
            <w:pPr>
              <w:jc w:val="center"/>
              <w:rPr>
                <w:rFonts w:ascii="Arial Narrow" w:hAnsi="Arial Narrow" w:cs="Calibri"/>
                <w:sz w:val="16"/>
                <w:szCs w:val="16"/>
              </w:rPr>
            </w:pPr>
            <w:r>
              <w:rPr>
                <w:rFonts w:ascii="Arial Narrow" w:hAnsi="Arial Narrow"/>
                <w:spacing w:val="-2"/>
                <w:sz w:val="16"/>
                <w:szCs w:val="16"/>
              </w:rPr>
              <w:t>6.160</w:t>
            </w:r>
            <w:r w:rsidR="00E27769" w:rsidRPr="00E27769">
              <w:rPr>
                <w:rFonts w:ascii="Arial Narrow" w:hAnsi="Arial Narrow"/>
                <w:spacing w:val="-2"/>
                <w:sz w:val="16"/>
                <w:szCs w:val="16"/>
              </w:rPr>
              <w:t>,00</w:t>
            </w:r>
          </w:p>
        </w:tc>
      </w:tr>
      <w:tr w:rsidR="00E27769" w:rsidRPr="00E27769" w14:paraId="771D7F35" w14:textId="77777777" w:rsidTr="00E27769">
        <w:trPr>
          <w:gridAfter w:val="1"/>
          <w:wAfter w:w="7" w:type="dxa"/>
          <w:trHeight w:val="340"/>
          <w:jc w:val="center"/>
        </w:trPr>
        <w:tc>
          <w:tcPr>
            <w:tcW w:w="562" w:type="dxa"/>
            <w:shd w:val="clear" w:color="000000" w:fill="FFFFFF"/>
            <w:noWrap/>
            <w:vAlign w:val="center"/>
          </w:tcPr>
          <w:p w14:paraId="020E2194"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12</w:t>
            </w:r>
          </w:p>
        </w:tc>
        <w:tc>
          <w:tcPr>
            <w:tcW w:w="3903" w:type="dxa"/>
            <w:shd w:val="clear" w:color="auto" w:fill="auto"/>
            <w:vAlign w:val="center"/>
            <w:hideMark/>
          </w:tcPr>
          <w:p w14:paraId="732ACD14"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CEFTRIAXONA 100MG INTRAMUSCULAR</w:t>
            </w:r>
          </w:p>
        </w:tc>
        <w:tc>
          <w:tcPr>
            <w:tcW w:w="697" w:type="dxa"/>
            <w:shd w:val="clear" w:color="auto" w:fill="auto"/>
            <w:vAlign w:val="center"/>
            <w:hideMark/>
          </w:tcPr>
          <w:p w14:paraId="4C0A7FD0"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AM</w:t>
            </w:r>
          </w:p>
        </w:tc>
        <w:tc>
          <w:tcPr>
            <w:tcW w:w="693" w:type="dxa"/>
            <w:shd w:val="clear" w:color="auto" w:fill="auto"/>
            <w:vAlign w:val="center"/>
            <w:hideMark/>
          </w:tcPr>
          <w:p w14:paraId="49D62F98"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1.000</w:t>
            </w:r>
          </w:p>
        </w:tc>
        <w:tc>
          <w:tcPr>
            <w:tcW w:w="1430" w:type="dxa"/>
            <w:gridSpan w:val="2"/>
            <w:shd w:val="clear" w:color="auto" w:fill="auto"/>
          </w:tcPr>
          <w:p w14:paraId="38ECBCAD" w14:textId="3D0FDC81"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10,77</w:t>
            </w:r>
          </w:p>
        </w:tc>
        <w:tc>
          <w:tcPr>
            <w:tcW w:w="1348" w:type="dxa"/>
            <w:shd w:val="clear" w:color="auto" w:fill="auto"/>
          </w:tcPr>
          <w:p w14:paraId="6D0F063F" w14:textId="2795A991" w:rsidR="00E27769" w:rsidRPr="00E27769" w:rsidRDefault="0093528D" w:rsidP="00E27769">
            <w:pPr>
              <w:jc w:val="center"/>
              <w:rPr>
                <w:rFonts w:ascii="Arial Narrow" w:hAnsi="Arial Narrow" w:cs="Calibri"/>
                <w:sz w:val="16"/>
                <w:szCs w:val="16"/>
              </w:rPr>
            </w:pPr>
            <w:r>
              <w:rPr>
                <w:rFonts w:ascii="Arial Narrow" w:hAnsi="Arial Narrow"/>
                <w:spacing w:val="-2"/>
                <w:sz w:val="16"/>
                <w:szCs w:val="16"/>
              </w:rPr>
              <w:t>10.770</w:t>
            </w:r>
            <w:r w:rsidR="00E27769" w:rsidRPr="00E27769">
              <w:rPr>
                <w:rFonts w:ascii="Arial Narrow" w:hAnsi="Arial Narrow"/>
                <w:spacing w:val="-2"/>
                <w:sz w:val="16"/>
                <w:szCs w:val="16"/>
              </w:rPr>
              <w:t>,00</w:t>
            </w:r>
          </w:p>
        </w:tc>
      </w:tr>
      <w:tr w:rsidR="00E27769" w:rsidRPr="00E27769" w14:paraId="29E7BB15" w14:textId="77777777" w:rsidTr="00E27769">
        <w:trPr>
          <w:gridAfter w:val="1"/>
          <w:wAfter w:w="7" w:type="dxa"/>
          <w:trHeight w:val="340"/>
          <w:jc w:val="center"/>
        </w:trPr>
        <w:tc>
          <w:tcPr>
            <w:tcW w:w="562" w:type="dxa"/>
            <w:shd w:val="clear" w:color="000000" w:fill="FFFFFF"/>
            <w:noWrap/>
            <w:vAlign w:val="center"/>
          </w:tcPr>
          <w:p w14:paraId="41A61774"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13</w:t>
            </w:r>
          </w:p>
        </w:tc>
        <w:tc>
          <w:tcPr>
            <w:tcW w:w="3903" w:type="dxa"/>
            <w:shd w:val="clear" w:color="auto" w:fill="auto"/>
            <w:vAlign w:val="center"/>
            <w:hideMark/>
          </w:tcPr>
          <w:p w14:paraId="1BDE9915"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ENALAPRIL 20MG</w:t>
            </w:r>
          </w:p>
        </w:tc>
        <w:tc>
          <w:tcPr>
            <w:tcW w:w="697" w:type="dxa"/>
            <w:shd w:val="clear" w:color="auto" w:fill="auto"/>
            <w:vAlign w:val="center"/>
            <w:hideMark/>
          </w:tcPr>
          <w:p w14:paraId="45A3693C"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CP</w:t>
            </w:r>
          </w:p>
        </w:tc>
        <w:tc>
          <w:tcPr>
            <w:tcW w:w="693" w:type="dxa"/>
            <w:shd w:val="clear" w:color="auto" w:fill="auto"/>
            <w:vAlign w:val="center"/>
            <w:hideMark/>
          </w:tcPr>
          <w:p w14:paraId="2908FBE3"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80.000</w:t>
            </w:r>
          </w:p>
        </w:tc>
        <w:tc>
          <w:tcPr>
            <w:tcW w:w="1430" w:type="dxa"/>
            <w:gridSpan w:val="2"/>
            <w:shd w:val="clear" w:color="auto" w:fill="auto"/>
          </w:tcPr>
          <w:p w14:paraId="58B40C2E" w14:textId="1737A13B"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0,09</w:t>
            </w:r>
          </w:p>
        </w:tc>
        <w:tc>
          <w:tcPr>
            <w:tcW w:w="1348" w:type="dxa"/>
            <w:shd w:val="clear" w:color="auto" w:fill="auto"/>
          </w:tcPr>
          <w:p w14:paraId="0E441CF3" w14:textId="2A10D2E0" w:rsidR="00E27769" w:rsidRPr="00E27769" w:rsidRDefault="0093528D" w:rsidP="00E27769">
            <w:pPr>
              <w:jc w:val="center"/>
              <w:rPr>
                <w:rFonts w:ascii="Arial Narrow" w:hAnsi="Arial Narrow" w:cs="Calibri"/>
                <w:sz w:val="16"/>
                <w:szCs w:val="16"/>
              </w:rPr>
            </w:pPr>
            <w:r>
              <w:rPr>
                <w:rFonts w:ascii="Arial Narrow" w:hAnsi="Arial Narrow"/>
                <w:spacing w:val="-2"/>
                <w:sz w:val="16"/>
                <w:szCs w:val="16"/>
              </w:rPr>
              <w:t>7.200</w:t>
            </w:r>
            <w:r w:rsidR="00E27769" w:rsidRPr="00E27769">
              <w:rPr>
                <w:rFonts w:ascii="Arial Narrow" w:hAnsi="Arial Narrow"/>
                <w:spacing w:val="-2"/>
                <w:sz w:val="16"/>
                <w:szCs w:val="16"/>
              </w:rPr>
              <w:t>,00</w:t>
            </w:r>
          </w:p>
        </w:tc>
      </w:tr>
      <w:tr w:rsidR="00E27769" w:rsidRPr="00E27769" w14:paraId="427BDFF5" w14:textId="77777777" w:rsidTr="00E27769">
        <w:trPr>
          <w:gridAfter w:val="1"/>
          <w:wAfter w:w="7" w:type="dxa"/>
          <w:trHeight w:val="340"/>
          <w:jc w:val="center"/>
        </w:trPr>
        <w:tc>
          <w:tcPr>
            <w:tcW w:w="562" w:type="dxa"/>
            <w:shd w:val="clear" w:color="000000" w:fill="FFFFFF"/>
            <w:noWrap/>
            <w:vAlign w:val="center"/>
          </w:tcPr>
          <w:p w14:paraId="3A00EED8"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14</w:t>
            </w:r>
          </w:p>
        </w:tc>
        <w:tc>
          <w:tcPr>
            <w:tcW w:w="3903" w:type="dxa"/>
            <w:shd w:val="clear" w:color="auto" w:fill="auto"/>
            <w:vAlign w:val="center"/>
            <w:hideMark/>
          </w:tcPr>
          <w:p w14:paraId="50D7A29E"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GLICAZIDA 60MG</w:t>
            </w:r>
          </w:p>
        </w:tc>
        <w:tc>
          <w:tcPr>
            <w:tcW w:w="697" w:type="dxa"/>
            <w:shd w:val="clear" w:color="auto" w:fill="auto"/>
            <w:vAlign w:val="center"/>
            <w:hideMark/>
          </w:tcPr>
          <w:p w14:paraId="7B86728B"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CP</w:t>
            </w:r>
          </w:p>
        </w:tc>
        <w:tc>
          <w:tcPr>
            <w:tcW w:w="693" w:type="dxa"/>
            <w:shd w:val="clear" w:color="auto" w:fill="auto"/>
            <w:vAlign w:val="center"/>
            <w:hideMark/>
          </w:tcPr>
          <w:p w14:paraId="6FE534F5"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100.000</w:t>
            </w:r>
          </w:p>
        </w:tc>
        <w:tc>
          <w:tcPr>
            <w:tcW w:w="1430" w:type="dxa"/>
            <w:gridSpan w:val="2"/>
            <w:shd w:val="clear" w:color="auto" w:fill="auto"/>
          </w:tcPr>
          <w:p w14:paraId="472D7B96" w14:textId="7DB6F288"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0,38</w:t>
            </w:r>
          </w:p>
        </w:tc>
        <w:tc>
          <w:tcPr>
            <w:tcW w:w="1348" w:type="dxa"/>
            <w:shd w:val="clear" w:color="auto" w:fill="auto"/>
          </w:tcPr>
          <w:p w14:paraId="36EB0894" w14:textId="4D26B09B" w:rsidR="00E27769" w:rsidRPr="00E27769" w:rsidRDefault="0093528D" w:rsidP="00E27769">
            <w:pPr>
              <w:jc w:val="center"/>
              <w:rPr>
                <w:rFonts w:ascii="Arial Narrow" w:hAnsi="Arial Narrow" w:cs="Calibri"/>
                <w:sz w:val="16"/>
                <w:szCs w:val="16"/>
              </w:rPr>
            </w:pPr>
            <w:r>
              <w:rPr>
                <w:rFonts w:ascii="Arial Narrow" w:hAnsi="Arial Narrow"/>
                <w:spacing w:val="-2"/>
                <w:sz w:val="16"/>
                <w:szCs w:val="16"/>
              </w:rPr>
              <w:t>38.000</w:t>
            </w:r>
            <w:r w:rsidR="00E27769" w:rsidRPr="00E27769">
              <w:rPr>
                <w:rFonts w:ascii="Arial Narrow" w:hAnsi="Arial Narrow"/>
                <w:spacing w:val="-2"/>
                <w:sz w:val="16"/>
                <w:szCs w:val="16"/>
              </w:rPr>
              <w:t>,00</w:t>
            </w:r>
          </w:p>
        </w:tc>
      </w:tr>
      <w:tr w:rsidR="00E27769" w:rsidRPr="00E27769" w14:paraId="37C35B0E" w14:textId="77777777" w:rsidTr="00E27769">
        <w:trPr>
          <w:gridAfter w:val="1"/>
          <w:wAfter w:w="7" w:type="dxa"/>
          <w:trHeight w:val="340"/>
          <w:jc w:val="center"/>
        </w:trPr>
        <w:tc>
          <w:tcPr>
            <w:tcW w:w="562" w:type="dxa"/>
            <w:shd w:val="clear" w:color="000000" w:fill="FFFFFF"/>
            <w:noWrap/>
            <w:vAlign w:val="center"/>
          </w:tcPr>
          <w:p w14:paraId="254BA288"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15</w:t>
            </w:r>
          </w:p>
        </w:tc>
        <w:tc>
          <w:tcPr>
            <w:tcW w:w="3903" w:type="dxa"/>
            <w:shd w:val="clear" w:color="auto" w:fill="auto"/>
            <w:vAlign w:val="center"/>
            <w:hideMark/>
          </w:tcPr>
          <w:p w14:paraId="61A6FDCA"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HIDRALAZINA (25mg)</w:t>
            </w:r>
          </w:p>
        </w:tc>
        <w:tc>
          <w:tcPr>
            <w:tcW w:w="697" w:type="dxa"/>
            <w:shd w:val="clear" w:color="auto" w:fill="auto"/>
            <w:vAlign w:val="center"/>
            <w:hideMark/>
          </w:tcPr>
          <w:p w14:paraId="5E632C09"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CP</w:t>
            </w:r>
          </w:p>
        </w:tc>
        <w:tc>
          <w:tcPr>
            <w:tcW w:w="693" w:type="dxa"/>
            <w:shd w:val="clear" w:color="auto" w:fill="auto"/>
            <w:vAlign w:val="center"/>
            <w:hideMark/>
          </w:tcPr>
          <w:p w14:paraId="1D9D4690"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50.000</w:t>
            </w:r>
          </w:p>
        </w:tc>
        <w:tc>
          <w:tcPr>
            <w:tcW w:w="1430" w:type="dxa"/>
            <w:gridSpan w:val="2"/>
            <w:shd w:val="clear" w:color="auto" w:fill="auto"/>
          </w:tcPr>
          <w:p w14:paraId="35A8CE5E" w14:textId="1CBFD71D"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0,43</w:t>
            </w:r>
          </w:p>
        </w:tc>
        <w:tc>
          <w:tcPr>
            <w:tcW w:w="1348" w:type="dxa"/>
            <w:shd w:val="clear" w:color="auto" w:fill="auto"/>
          </w:tcPr>
          <w:p w14:paraId="2801ADA3" w14:textId="318C48E9"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21.500,00</w:t>
            </w:r>
          </w:p>
        </w:tc>
      </w:tr>
      <w:tr w:rsidR="00E27769" w:rsidRPr="00E27769" w14:paraId="1954A79D" w14:textId="77777777" w:rsidTr="00E27769">
        <w:trPr>
          <w:gridAfter w:val="1"/>
          <w:wAfter w:w="7" w:type="dxa"/>
          <w:trHeight w:val="340"/>
          <w:jc w:val="center"/>
        </w:trPr>
        <w:tc>
          <w:tcPr>
            <w:tcW w:w="562" w:type="dxa"/>
            <w:shd w:val="clear" w:color="000000" w:fill="FFFFFF"/>
            <w:noWrap/>
            <w:vAlign w:val="center"/>
          </w:tcPr>
          <w:p w14:paraId="5C88EFA4"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16</w:t>
            </w:r>
          </w:p>
        </w:tc>
        <w:tc>
          <w:tcPr>
            <w:tcW w:w="3903" w:type="dxa"/>
            <w:shd w:val="clear" w:color="auto" w:fill="auto"/>
            <w:vAlign w:val="center"/>
            <w:hideMark/>
          </w:tcPr>
          <w:p w14:paraId="0C5E5254"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HIDRALAZINA (50mg)</w:t>
            </w:r>
          </w:p>
        </w:tc>
        <w:tc>
          <w:tcPr>
            <w:tcW w:w="697" w:type="dxa"/>
            <w:shd w:val="clear" w:color="auto" w:fill="auto"/>
            <w:vAlign w:val="center"/>
            <w:hideMark/>
          </w:tcPr>
          <w:p w14:paraId="19891BA3"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CP</w:t>
            </w:r>
          </w:p>
        </w:tc>
        <w:tc>
          <w:tcPr>
            <w:tcW w:w="693" w:type="dxa"/>
            <w:shd w:val="clear" w:color="auto" w:fill="auto"/>
            <w:vAlign w:val="center"/>
            <w:hideMark/>
          </w:tcPr>
          <w:p w14:paraId="3BF5FBC1"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50.000</w:t>
            </w:r>
          </w:p>
        </w:tc>
        <w:tc>
          <w:tcPr>
            <w:tcW w:w="1430" w:type="dxa"/>
            <w:gridSpan w:val="2"/>
            <w:shd w:val="clear" w:color="auto" w:fill="auto"/>
          </w:tcPr>
          <w:p w14:paraId="66C7F626" w14:textId="0FFACE7C" w:rsidR="00E27769" w:rsidRPr="00E27769" w:rsidRDefault="00E27769" w:rsidP="00E27769">
            <w:pPr>
              <w:jc w:val="center"/>
              <w:rPr>
                <w:rFonts w:ascii="Arial Narrow" w:hAnsi="Arial Narrow" w:cs="Calibri"/>
                <w:sz w:val="16"/>
                <w:szCs w:val="16"/>
              </w:rPr>
            </w:pPr>
            <w:r w:rsidRPr="00E27769">
              <w:rPr>
                <w:rFonts w:ascii="Arial Narrow" w:hAnsi="Arial Narrow"/>
                <w:spacing w:val="-4"/>
                <w:sz w:val="16"/>
                <w:szCs w:val="16"/>
              </w:rPr>
              <w:t>0,</w:t>
            </w:r>
            <w:r w:rsidR="0093528D">
              <w:rPr>
                <w:rFonts w:ascii="Arial Narrow" w:hAnsi="Arial Narrow"/>
                <w:spacing w:val="-4"/>
                <w:sz w:val="16"/>
                <w:szCs w:val="16"/>
              </w:rPr>
              <w:t>58</w:t>
            </w:r>
          </w:p>
        </w:tc>
        <w:tc>
          <w:tcPr>
            <w:tcW w:w="1348" w:type="dxa"/>
            <w:shd w:val="clear" w:color="auto" w:fill="auto"/>
          </w:tcPr>
          <w:p w14:paraId="203B043F" w14:textId="01F10E98" w:rsidR="00E27769" w:rsidRPr="00E27769" w:rsidRDefault="0093528D" w:rsidP="00E27769">
            <w:pPr>
              <w:jc w:val="center"/>
              <w:rPr>
                <w:rFonts w:ascii="Arial Narrow" w:hAnsi="Arial Narrow" w:cs="Calibri"/>
                <w:sz w:val="16"/>
                <w:szCs w:val="16"/>
              </w:rPr>
            </w:pPr>
            <w:r>
              <w:rPr>
                <w:rFonts w:ascii="Arial Narrow" w:hAnsi="Arial Narrow"/>
                <w:spacing w:val="-2"/>
                <w:sz w:val="16"/>
                <w:szCs w:val="16"/>
              </w:rPr>
              <w:t>29.000,</w:t>
            </w:r>
            <w:r w:rsidR="00E27769" w:rsidRPr="00E27769">
              <w:rPr>
                <w:rFonts w:ascii="Arial Narrow" w:hAnsi="Arial Narrow"/>
                <w:spacing w:val="-2"/>
                <w:sz w:val="16"/>
                <w:szCs w:val="16"/>
              </w:rPr>
              <w:t>00</w:t>
            </w:r>
          </w:p>
        </w:tc>
      </w:tr>
      <w:tr w:rsidR="00E27769" w:rsidRPr="00E27769" w14:paraId="09C142B3" w14:textId="77777777" w:rsidTr="00E27769">
        <w:trPr>
          <w:gridAfter w:val="1"/>
          <w:wAfter w:w="7" w:type="dxa"/>
          <w:trHeight w:val="340"/>
          <w:jc w:val="center"/>
        </w:trPr>
        <w:tc>
          <w:tcPr>
            <w:tcW w:w="562" w:type="dxa"/>
            <w:shd w:val="clear" w:color="000000" w:fill="FFFFFF"/>
            <w:noWrap/>
            <w:vAlign w:val="center"/>
          </w:tcPr>
          <w:p w14:paraId="5FAEEBCE"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17</w:t>
            </w:r>
          </w:p>
        </w:tc>
        <w:tc>
          <w:tcPr>
            <w:tcW w:w="3903" w:type="dxa"/>
            <w:shd w:val="clear" w:color="auto" w:fill="auto"/>
            <w:vAlign w:val="center"/>
            <w:hideMark/>
          </w:tcPr>
          <w:p w14:paraId="54991966"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LOSARTANA POTÁSSICA (25mg)</w:t>
            </w:r>
          </w:p>
        </w:tc>
        <w:tc>
          <w:tcPr>
            <w:tcW w:w="697" w:type="dxa"/>
            <w:shd w:val="clear" w:color="auto" w:fill="auto"/>
            <w:vAlign w:val="center"/>
            <w:hideMark/>
          </w:tcPr>
          <w:p w14:paraId="1070368C"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CP</w:t>
            </w:r>
          </w:p>
        </w:tc>
        <w:tc>
          <w:tcPr>
            <w:tcW w:w="693" w:type="dxa"/>
            <w:shd w:val="clear" w:color="auto" w:fill="auto"/>
            <w:vAlign w:val="center"/>
            <w:hideMark/>
          </w:tcPr>
          <w:p w14:paraId="3BE96031"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60.000</w:t>
            </w:r>
          </w:p>
        </w:tc>
        <w:tc>
          <w:tcPr>
            <w:tcW w:w="1430" w:type="dxa"/>
            <w:gridSpan w:val="2"/>
            <w:shd w:val="clear" w:color="auto" w:fill="auto"/>
          </w:tcPr>
          <w:p w14:paraId="031C0EA6" w14:textId="50B34A56"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0.71</w:t>
            </w:r>
          </w:p>
        </w:tc>
        <w:tc>
          <w:tcPr>
            <w:tcW w:w="1348" w:type="dxa"/>
            <w:shd w:val="clear" w:color="auto" w:fill="auto"/>
          </w:tcPr>
          <w:p w14:paraId="666A976C" w14:textId="7643F6BF" w:rsidR="00E27769" w:rsidRPr="00E27769" w:rsidRDefault="0093528D" w:rsidP="00E27769">
            <w:pPr>
              <w:jc w:val="center"/>
              <w:rPr>
                <w:rFonts w:ascii="Arial Narrow" w:hAnsi="Arial Narrow" w:cs="Calibri"/>
                <w:sz w:val="16"/>
                <w:szCs w:val="16"/>
              </w:rPr>
            </w:pPr>
            <w:r>
              <w:rPr>
                <w:rFonts w:ascii="Arial Narrow" w:hAnsi="Arial Narrow"/>
                <w:spacing w:val="-2"/>
                <w:sz w:val="16"/>
                <w:szCs w:val="16"/>
              </w:rPr>
              <w:t>42.600</w:t>
            </w:r>
            <w:r w:rsidR="00E27769" w:rsidRPr="00E27769">
              <w:rPr>
                <w:rFonts w:ascii="Arial Narrow" w:hAnsi="Arial Narrow"/>
                <w:spacing w:val="-2"/>
                <w:sz w:val="16"/>
                <w:szCs w:val="16"/>
              </w:rPr>
              <w:t>,00</w:t>
            </w:r>
          </w:p>
        </w:tc>
      </w:tr>
      <w:tr w:rsidR="00E27769" w:rsidRPr="00E27769" w14:paraId="178F2B4D" w14:textId="77777777" w:rsidTr="00E27769">
        <w:trPr>
          <w:gridAfter w:val="1"/>
          <w:wAfter w:w="7" w:type="dxa"/>
          <w:trHeight w:val="340"/>
          <w:jc w:val="center"/>
        </w:trPr>
        <w:tc>
          <w:tcPr>
            <w:tcW w:w="562" w:type="dxa"/>
            <w:shd w:val="clear" w:color="000000" w:fill="FFFFFF"/>
            <w:noWrap/>
            <w:vAlign w:val="center"/>
          </w:tcPr>
          <w:p w14:paraId="56288320"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18</w:t>
            </w:r>
          </w:p>
        </w:tc>
        <w:tc>
          <w:tcPr>
            <w:tcW w:w="3903" w:type="dxa"/>
            <w:shd w:val="clear" w:color="auto" w:fill="auto"/>
            <w:vAlign w:val="center"/>
            <w:hideMark/>
          </w:tcPr>
          <w:p w14:paraId="6B3B4202"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MALEATO DE DEXCLORFENIRAMINA + BETAMETASONA (2mg+0,25mg/5ml) (CELESTAMINE) 100ml ou 120ml</w:t>
            </w:r>
          </w:p>
        </w:tc>
        <w:tc>
          <w:tcPr>
            <w:tcW w:w="697" w:type="dxa"/>
            <w:shd w:val="clear" w:color="auto" w:fill="auto"/>
            <w:vAlign w:val="center"/>
            <w:hideMark/>
          </w:tcPr>
          <w:p w14:paraId="5B602955"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VD</w:t>
            </w:r>
          </w:p>
        </w:tc>
        <w:tc>
          <w:tcPr>
            <w:tcW w:w="693" w:type="dxa"/>
            <w:shd w:val="clear" w:color="auto" w:fill="auto"/>
            <w:vAlign w:val="center"/>
            <w:hideMark/>
          </w:tcPr>
          <w:p w14:paraId="131E7D38"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5.000</w:t>
            </w:r>
          </w:p>
        </w:tc>
        <w:tc>
          <w:tcPr>
            <w:tcW w:w="1430" w:type="dxa"/>
            <w:gridSpan w:val="2"/>
            <w:shd w:val="clear" w:color="auto" w:fill="auto"/>
          </w:tcPr>
          <w:p w14:paraId="13B690EF" w14:textId="63821261"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3,67</w:t>
            </w:r>
          </w:p>
        </w:tc>
        <w:tc>
          <w:tcPr>
            <w:tcW w:w="1348" w:type="dxa"/>
            <w:shd w:val="clear" w:color="auto" w:fill="auto"/>
          </w:tcPr>
          <w:p w14:paraId="5DE2CE28" w14:textId="33E3D9F1" w:rsidR="00E27769" w:rsidRPr="00E27769" w:rsidRDefault="0093528D" w:rsidP="00E27769">
            <w:pPr>
              <w:jc w:val="center"/>
              <w:rPr>
                <w:rFonts w:ascii="Arial Narrow" w:hAnsi="Arial Narrow" w:cs="Calibri"/>
                <w:sz w:val="16"/>
                <w:szCs w:val="16"/>
              </w:rPr>
            </w:pPr>
            <w:r>
              <w:rPr>
                <w:rFonts w:ascii="Arial Narrow" w:hAnsi="Arial Narrow"/>
                <w:spacing w:val="-2"/>
                <w:sz w:val="16"/>
                <w:szCs w:val="16"/>
              </w:rPr>
              <w:t>18.350,00</w:t>
            </w:r>
          </w:p>
        </w:tc>
      </w:tr>
      <w:tr w:rsidR="00E27769" w:rsidRPr="00E27769" w14:paraId="3879D2C9" w14:textId="77777777" w:rsidTr="00E27769">
        <w:trPr>
          <w:gridAfter w:val="1"/>
          <w:wAfter w:w="7" w:type="dxa"/>
          <w:trHeight w:val="340"/>
          <w:jc w:val="center"/>
        </w:trPr>
        <w:tc>
          <w:tcPr>
            <w:tcW w:w="562" w:type="dxa"/>
            <w:shd w:val="clear" w:color="000000" w:fill="FFFFFF"/>
            <w:noWrap/>
            <w:vAlign w:val="center"/>
          </w:tcPr>
          <w:p w14:paraId="6A7CD87A"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19</w:t>
            </w:r>
          </w:p>
        </w:tc>
        <w:tc>
          <w:tcPr>
            <w:tcW w:w="3903" w:type="dxa"/>
            <w:shd w:val="clear" w:color="auto" w:fill="auto"/>
            <w:vAlign w:val="center"/>
            <w:hideMark/>
          </w:tcPr>
          <w:p w14:paraId="5289A04D"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METRONIDAZOL (500mg/5g) com aplicador</w:t>
            </w:r>
          </w:p>
        </w:tc>
        <w:tc>
          <w:tcPr>
            <w:tcW w:w="697" w:type="dxa"/>
            <w:shd w:val="clear" w:color="auto" w:fill="auto"/>
            <w:vAlign w:val="center"/>
            <w:hideMark/>
          </w:tcPr>
          <w:p w14:paraId="04D79DF7"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TB</w:t>
            </w:r>
          </w:p>
        </w:tc>
        <w:tc>
          <w:tcPr>
            <w:tcW w:w="693" w:type="dxa"/>
            <w:shd w:val="clear" w:color="auto" w:fill="auto"/>
            <w:vAlign w:val="center"/>
            <w:hideMark/>
          </w:tcPr>
          <w:p w14:paraId="5ED3C719"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100</w:t>
            </w:r>
          </w:p>
        </w:tc>
        <w:tc>
          <w:tcPr>
            <w:tcW w:w="1430" w:type="dxa"/>
            <w:gridSpan w:val="2"/>
            <w:shd w:val="clear" w:color="auto" w:fill="auto"/>
          </w:tcPr>
          <w:p w14:paraId="7D89F706" w14:textId="5ECA0F75"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8,36</w:t>
            </w:r>
          </w:p>
        </w:tc>
        <w:tc>
          <w:tcPr>
            <w:tcW w:w="1348" w:type="dxa"/>
            <w:shd w:val="clear" w:color="auto" w:fill="auto"/>
          </w:tcPr>
          <w:p w14:paraId="30D6A56E" w14:textId="1389692D"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836,00</w:t>
            </w:r>
          </w:p>
        </w:tc>
      </w:tr>
      <w:tr w:rsidR="00E27769" w:rsidRPr="00E27769" w14:paraId="6C2E8D22" w14:textId="77777777" w:rsidTr="00E27769">
        <w:trPr>
          <w:gridAfter w:val="1"/>
          <w:wAfter w:w="7" w:type="dxa"/>
          <w:trHeight w:val="340"/>
          <w:jc w:val="center"/>
        </w:trPr>
        <w:tc>
          <w:tcPr>
            <w:tcW w:w="562" w:type="dxa"/>
            <w:shd w:val="clear" w:color="000000" w:fill="FFFFFF"/>
            <w:noWrap/>
            <w:vAlign w:val="center"/>
          </w:tcPr>
          <w:p w14:paraId="3498475B"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20</w:t>
            </w:r>
          </w:p>
        </w:tc>
        <w:tc>
          <w:tcPr>
            <w:tcW w:w="3903" w:type="dxa"/>
            <w:shd w:val="clear" w:color="auto" w:fill="auto"/>
            <w:vAlign w:val="center"/>
            <w:hideMark/>
          </w:tcPr>
          <w:p w14:paraId="50F63BD5"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MICONAZOL 20 MG/G CREME VAG</w:t>
            </w:r>
          </w:p>
        </w:tc>
        <w:tc>
          <w:tcPr>
            <w:tcW w:w="697" w:type="dxa"/>
            <w:shd w:val="clear" w:color="auto" w:fill="auto"/>
            <w:vAlign w:val="center"/>
            <w:hideMark/>
          </w:tcPr>
          <w:p w14:paraId="1162490D"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TB</w:t>
            </w:r>
          </w:p>
        </w:tc>
        <w:tc>
          <w:tcPr>
            <w:tcW w:w="693" w:type="dxa"/>
            <w:shd w:val="clear" w:color="auto" w:fill="auto"/>
            <w:vAlign w:val="center"/>
            <w:hideMark/>
          </w:tcPr>
          <w:p w14:paraId="02993611"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100</w:t>
            </w:r>
          </w:p>
        </w:tc>
        <w:tc>
          <w:tcPr>
            <w:tcW w:w="1430" w:type="dxa"/>
            <w:gridSpan w:val="2"/>
            <w:shd w:val="clear" w:color="auto" w:fill="auto"/>
          </w:tcPr>
          <w:p w14:paraId="4ABBE272" w14:textId="7BFC3879"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9,82</w:t>
            </w:r>
          </w:p>
        </w:tc>
        <w:tc>
          <w:tcPr>
            <w:tcW w:w="1348" w:type="dxa"/>
            <w:shd w:val="clear" w:color="auto" w:fill="auto"/>
          </w:tcPr>
          <w:p w14:paraId="24EB1911" w14:textId="4E74623F"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982,00</w:t>
            </w:r>
          </w:p>
        </w:tc>
      </w:tr>
      <w:tr w:rsidR="00E27769" w:rsidRPr="00E27769" w14:paraId="567FBBEC" w14:textId="77777777" w:rsidTr="00E27769">
        <w:trPr>
          <w:gridAfter w:val="1"/>
          <w:wAfter w:w="7" w:type="dxa"/>
          <w:trHeight w:val="340"/>
          <w:jc w:val="center"/>
        </w:trPr>
        <w:tc>
          <w:tcPr>
            <w:tcW w:w="562" w:type="dxa"/>
            <w:shd w:val="clear" w:color="000000" w:fill="FFFFFF"/>
            <w:noWrap/>
            <w:vAlign w:val="center"/>
          </w:tcPr>
          <w:p w14:paraId="50E94916"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21</w:t>
            </w:r>
          </w:p>
        </w:tc>
        <w:tc>
          <w:tcPr>
            <w:tcW w:w="3903" w:type="dxa"/>
            <w:shd w:val="clear" w:color="auto" w:fill="auto"/>
            <w:vAlign w:val="center"/>
            <w:hideMark/>
          </w:tcPr>
          <w:p w14:paraId="20A5B506"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OMEPRAZOL (20mg)</w:t>
            </w:r>
          </w:p>
        </w:tc>
        <w:tc>
          <w:tcPr>
            <w:tcW w:w="697" w:type="dxa"/>
            <w:shd w:val="clear" w:color="auto" w:fill="auto"/>
            <w:vAlign w:val="center"/>
            <w:hideMark/>
          </w:tcPr>
          <w:p w14:paraId="101E6D77"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CP</w:t>
            </w:r>
          </w:p>
        </w:tc>
        <w:tc>
          <w:tcPr>
            <w:tcW w:w="693" w:type="dxa"/>
            <w:shd w:val="clear" w:color="auto" w:fill="auto"/>
            <w:vAlign w:val="center"/>
            <w:hideMark/>
          </w:tcPr>
          <w:p w14:paraId="7A5A303D"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200.000</w:t>
            </w:r>
          </w:p>
        </w:tc>
        <w:tc>
          <w:tcPr>
            <w:tcW w:w="1430" w:type="dxa"/>
            <w:gridSpan w:val="2"/>
            <w:shd w:val="clear" w:color="auto" w:fill="auto"/>
          </w:tcPr>
          <w:p w14:paraId="70F99555" w14:textId="76106947"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0,14</w:t>
            </w:r>
          </w:p>
        </w:tc>
        <w:tc>
          <w:tcPr>
            <w:tcW w:w="1348" w:type="dxa"/>
            <w:shd w:val="clear" w:color="auto" w:fill="auto"/>
          </w:tcPr>
          <w:p w14:paraId="31E2E3C7" w14:textId="395EFF36"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28.000,00</w:t>
            </w:r>
          </w:p>
        </w:tc>
      </w:tr>
      <w:tr w:rsidR="00E27769" w:rsidRPr="00E27769" w14:paraId="58A929CC" w14:textId="77777777" w:rsidTr="00E27769">
        <w:trPr>
          <w:gridAfter w:val="1"/>
          <w:wAfter w:w="7" w:type="dxa"/>
          <w:trHeight w:val="340"/>
          <w:jc w:val="center"/>
        </w:trPr>
        <w:tc>
          <w:tcPr>
            <w:tcW w:w="562" w:type="dxa"/>
            <w:shd w:val="clear" w:color="000000" w:fill="FFFFFF"/>
            <w:noWrap/>
            <w:vAlign w:val="center"/>
          </w:tcPr>
          <w:p w14:paraId="7D59334F"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lastRenderedPageBreak/>
              <w:t>22</w:t>
            </w:r>
          </w:p>
        </w:tc>
        <w:tc>
          <w:tcPr>
            <w:tcW w:w="3903" w:type="dxa"/>
            <w:shd w:val="clear" w:color="auto" w:fill="auto"/>
            <w:vAlign w:val="center"/>
            <w:hideMark/>
          </w:tcPr>
          <w:p w14:paraId="62125116"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PREDNISONA (20mg)</w:t>
            </w:r>
          </w:p>
        </w:tc>
        <w:tc>
          <w:tcPr>
            <w:tcW w:w="697" w:type="dxa"/>
            <w:shd w:val="clear" w:color="auto" w:fill="auto"/>
            <w:vAlign w:val="center"/>
            <w:hideMark/>
          </w:tcPr>
          <w:p w14:paraId="73BDAEB4"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CP</w:t>
            </w:r>
          </w:p>
        </w:tc>
        <w:tc>
          <w:tcPr>
            <w:tcW w:w="693" w:type="dxa"/>
            <w:shd w:val="clear" w:color="auto" w:fill="auto"/>
            <w:vAlign w:val="center"/>
            <w:hideMark/>
          </w:tcPr>
          <w:p w14:paraId="4EE416F1"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20.000</w:t>
            </w:r>
          </w:p>
        </w:tc>
        <w:tc>
          <w:tcPr>
            <w:tcW w:w="1430" w:type="dxa"/>
            <w:gridSpan w:val="2"/>
            <w:shd w:val="clear" w:color="auto" w:fill="auto"/>
          </w:tcPr>
          <w:p w14:paraId="1F50F697" w14:textId="4AFE8AAB"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0,32</w:t>
            </w:r>
          </w:p>
        </w:tc>
        <w:tc>
          <w:tcPr>
            <w:tcW w:w="1348" w:type="dxa"/>
            <w:shd w:val="clear" w:color="auto" w:fill="auto"/>
          </w:tcPr>
          <w:p w14:paraId="0010CCEF" w14:textId="126D6701"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6.400,00</w:t>
            </w:r>
          </w:p>
        </w:tc>
      </w:tr>
      <w:tr w:rsidR="00E27769" w:rsidRPr="00E27769" w14:paraId="1B947BE3" w14:textId="77777777" w:rsidTr="00E27769">
        <w:trPr>
          <w:gridAfter w:val="1"/>
          <w:wAfter w:w="7" w:type="dxa"/>
          <w:trHeight w:val="340"/>
          <w:jc w:val="center"/>
        </w:trPr>
        <w:tc>
          <w:tcPr>
            <w:tcW w:w="562" w:type="dxa"/>
            <w:shd w:val="clear" w:color="000000" w:fill="FFFFFF"/>
            <w:noWrap/>
            <w:vAlign w:val="center"/>
          </w:tcPr>
          <w:p w14:paraId="6CB564E0"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23</w:t>
            </w:r>
          </w:p>
        </w:tc>
        <w:tc>
          <w:tcPr>
            <w:tcW w:w="3903" w:type="dxa"/>
            <w:shd w:val="clear" w:color="auto" w:fill="auto"/>
            <w:vAlign w:val="center"/>
            <w:hideMark/>
          </w:tcPr>
          <w:p w14:paraId="05EBE98D"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PROPRANOLOL (40mg)</w:t>
            </w:r>
          </w:p>
        </w:tc>
        <w:tc>
          <w:tcPr>
            <w:tcW w:w="697" w:type="dxa"/>
            <w:shd w:val="clear" w:color="auto" w:fill="auto"/>
            <w:vAlign w:val="center"/>
            <w:hideMark/>
          </w:tcPr>
          <w:p w14:paraId="466B8995"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CP</w:t>
            </w:r>
          </w:p>
        </w:tc>
        <w:tc>
          <w:tcPr>
            <w:tcW w:w="693" w:type="dxa"/>
            <w:shd w:val="clear" w:color="auto" w:fill="auto"/>
            <w:vAlign w:val="center"/>
            <w:hideMark/>
          </w:tcPr>
          <w:p w14:paraId="2689FE49"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100.000</w:t>
            </w:r>
          </w:p>
        </w:tc>
        <w:tc>
          <w:tcPr>
            <w:tcW w:w="1430" w:type="dxa"/>
            <w:gridSpan w:val="2"/>
            <w:shd w:val="clear" w:color="auto" w:fill="auto"/>
          </w:tcPr>
          <w:p w14:paraId="16ECF23D" w14:textId="00A5E06D" w:rsidR="0093528D" w:rsidRPr="0093528D" w:rsidRDefault="0093528D" w:rsidP="0093528D">
            <w:pPr>
              <w:jc w:val="center"/>
              <w:rPr>
                <w:rFonts w:ascii="Arial Narrow" w:hAnsi="Arial Narrow"/>
                <w:spacing w:val="-2"/>
                <w:sz w:val="16"/>
                <w:szCs w:val="16"/>
              </w:rPr>
            </w:pPr>
            <w:r>
              <w:rPr>
                <w:rFonts w:ascii="Arial Narrow" w:hAnsi="Arial Narrow"/>
                <w:spacing w:val="-2"/>
                <w:sz w:val="16"/>
                <w:szCs w:val="16"/>
              </w:rPr>
              <w:t>0,04</w:t>
            </w:r>
          </w:p>
        </w:tc>
        <w:tc>
          <w:tcPr>
            <w:tcW w:w="1348" w:type="dxa"/>
            <w:shd w:val="clear" w:color="auto" w:fill="auto"/>
          </w:tcPr>
          <w:p w14:paraId="1B15DF16" w14:textId="0E2CF5F5" w:rsidR="00E27769" w:rsidRPr="00E27769" w:rsidRDefault="0093528D" w:rsidP="00E27769">
            <w:pPr>
              <w:jc w:val="center"/>
              <w:rPr>
                <w:rFonts w:ascii="Arial Narrow" w:hAnsi="Arial Narrow" w:cs="Calibri"/>
                <w:sz w:val="16"/>
                <w:szCs w:val="16"/>
              </w:rPr>
            </w:pPr>
            <w:r>
              <w:rPr>
                <w:rFonts w:ascii="Arial Narrow" w:hAnsi="Arial Narrow"/>
                <w:spacing w:val="-2"/>
                <w:sz w:val="16"/>
                <w:szCs w:val="16"/>
              </w:rPr>
              <w:t>4.000,00</w:t>
            </w:r>
          </w:p>
        </w:tc>
      </w:tr>
      <w:tr w:rsidR="00E27769" w:rsidRPr="00E27769" w14:paraId="2E299E21" w14:textId="77777777" w:rsidTr="00E27769">
        <w:trPr>
          <w:gridAfter w:val="1"/>
          <w:wAfter w:w="7" w:type="dxa"/>
          <w:trHeight w:val="340"/>
          <w:jc w:val="center"/>
        </w:trPr>
        <w:tc>
          <w:tcPr>
            <w:tcW w:w="562" w:type="dxa"/>
            <w:shd w:val="clear" w:color="000000" w:fill="FFFFFF"/>
            <w:noWrap/>
            <w:vAlign w:val="center"/>
          </w:tcPr>
          <w:p w14:paraId="2A617B79"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24</w:t>
            </w:r>
          </w:p>
        </w:tc>
        <w:tc>
          <w:tcPr>
            <w:tcW w:w="3903" w:type="dxa"/>
            <w:shd w:val="clear" w:color="auto" w:fill="auto"/>
            <w:vAlign w:val="center"/>
            <w:hideMark/>
          </w:tcPr>
          <w:p w14:paraId="78CA99C9"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BROMAZEPAM (3mg)</w:t>
            </w:r>
          </w:p>
        </w:tc>
        <w:tc>
          <w:tcPr>
            <w:tcW w:w="697" w:type="dxa"/>
            <w:shd w:val="clear" w:color="auto" w:fill="auto"/>
            <w:vAlign w:val="center"/>
            <w:hideMark/>
          </w:tcPr>
          <w:p w14:paraId="0F7AA324"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CP</w:t>
            </w:r>
          </w:p>
        </w:tc>
        <w:tc>
          <w:tcPr>
            <w:tcW w:w="693" w:type="dxa"/>
            <w:shd w:val="clear" w:color="auto" w:fill="auto"/>
            <w:vAlign w:val="center"/>
            <w:hideMark/>
          </w:tcPr>
          <w:p w14:paraId="6ED15DF0"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20.000</w:t>
            </w:r>
          </w:p>
        </w:tc>
        <w:tc>
          <w:tcPr>
            <w:tcW w:w="1430" w:type="dxa"/>
            <w:gridSpan w:val="2"/>
            <w:shd w:val="clear" w:color="auto" w:fill="auto"/>
          </w:tcPr>
          <w:p w14:paraId="710DB36D" w14:textId="0AF763E8" w:rsidR="00E27769" w:rsidRPr="00E27769" w:rsidRDefault="0093528D" w:rsidP="00E27769">
            <w:pPr>
              <w:jc w:val="center"/>
              <w:rPr>
                <w:rFonts w:ascii="Arial Narrow" w:hAnsi="Arial Narrow" w:cs="Calibri"/>
                <w:sz w:val="16"/>
                <w:szCs w:val="16"/>
              </w:rPr>
            </w:pPr>
            <w:r>
              <w:rPr>
                <w:rFonts w:ascii="Arial Narrow" w:hAnsi="Arial Narrow"/>
                <w:spacing w:val="-4"/>
                <w:sz w:val="16"/>
                <w:szCs w:val="16"/>
              </w:rPr>
              <w:t>0,13</w:t>
            </w:r>
          </w:p>
        </w:tc>
        <w:tc>
          <w:tcPr>
            <w:tcW w:w="1348" w:type="dxa"/>
            <w:shd w:val="clear" w:color="auto" w:fill="auto"/>
          </w:tcPr>
          <w:p w14:paraId="35A94486" w14:textId="0CB99335" w:rsidR="00E27769" w:rsidRPr="00E27769" w:rsidRDefault="0093528D" w:rsidP="00E27769">
            <w:pPr>
              <w:jc w:val="center"/>
              <w:rPr>
                <w:rFonts w:ascii="Arial Narrow" w:hAnsi="Arial Narrow" w:cs="Calibri"/>
                <w:sz w:val="16"/>
                <w:szCs w:val="16"/>
              </w:rPr>
            </w:pPr>
            <w:r>
              <w:rPr>
                <w:rFonts w:ascii="Arial Narrow" w:hAnsi="Arial Narrow"/>
                <w:spacing w:val="-2"/>
                <w:sz w:val="16"/>
                <w:szCs w:val="16"/>
              </w:rPr>
              <w:t>2.600,00</w:t>
            </w:r>
          </w:p>
        </w:tc>
      </w:tr>
      <w:tr w:rsidR="00E27769" w:rsidRPr="00E27769" w14:paraId="57B53FFA" w14:textId="77777777" w:rsidTr="00E27769">
        <w:trPr>
          <w:gridAfter w:val="1"/>
          <w:wAfter w:w="7" w:type="dxa"/>
          <w:trHeight w:val="340"/>
          <w:jc w:val="center"/>
        </w:trPr>
        <w:tc>
          <w:tcPr>
            <w:tcW w:w="562" w:type="dxa"/>
            <w:shd w:val="clear" w:color="000000" w:fill="FFFFFF"/>
            <w:noWrap/>
            <w:vAlign w:val="center"/>
          </w:tcPr>
          <w:p w14:paraId="0DA41BCD"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25</w:t>
            </w:r>
          </w:p>
        </w:tc>
        <w:tc>
          <w:tcPr>
            <w:tcW w:w="3903" w:type="dxa"/>
            <w:shd w:val="clear" w:color="auto" w:fill="auto"/>
            <w:vAlign w:val="center"/>
            <w:hideMark/>
          </w:tcPr>
          <w:p w14:paraId="6BCB49B5"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BROMAZEPAM (6mg)</w:t>
            </w:r>
          </w:p>
        </w:tc>
        <w:tc>
          <w:tcPr>
            <w:tcW w:w="697" w:type="dxa"/>
            <w:shd w:val="clear" w:color="auto" w:fill="auto"/>
            <w:vAlign w:val="center"/>
            <w:hideMark/>
          </w:tcPr>
          <w:p w14:paraId="70D79478"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CP</w:t>
            </w:r>
          </w:p>
        </w:tc>
        <w:tc>
          <w:tcPr>
            <w:tcW w:w="693" w:type="dxa"/>
            <w:shd w:val="clear" w:color="auto" w:fill="auto"/>
            <w:vAlign w:val="center"/>
            <w:hideMark/>
          </w:tcPr>
          <w:p w14:paraId="1967B934"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20.000</w:t>
            </w:r>
          </w:p>
        </w:tc>
        <w:tc>
          <w:tcPr>
            <w:tcW w:w="1430" w:type="dxa"/>
            <w:gridSpan w:val="2"/>
            <w:shd w:val="clear" w:color="auto" w:fill="auto"/>
          </w:tcPr>
          <w:p w14:paraId="3B38D23D" w14:textId="56846D61" w:rsidR="00E27769" w:rsidRPr="00E27769" w:rsidRDefault="0093528D" w:rsidP="00E27769">
            <w:pPr>
              <w:jc w:val="center"/>
              <w:rPr>
                <w:rFonts w:ascii="Arial Narrow" w:hAnsi="Arial Narrow" w:cs="Calibri"/>
                <w:sz w:val="16"/>
                <w:szCs w:val="16"/>
              </w:rPr>
            </w:pPr>
            <w:r>
              <w:rPr>
                <w:rFonts w:ascii="Arial Narrow" w:hAnsi="Arial Narrow"/>
                <w:spacing w:val="-4"/>
                <w:sz w:val="16"/>
                <w:szCs w:val="16"/>
              </w:rPr>
              <w:t>0,18</w:t>
            </w:r>
          </w:p>
        </w:tc>
        <w:tc>
          <w:tcPr>
            <w:tcW w:w="1348" w:type="dxa"/>
            <w:shd w:val="clear" w:color="auto" w:fill="auto"/>
          </w:tcPr>
          <w:p w14:paraId="0DE6398B" w14:textId="6761E580" w:rsidR="00E27769" w:rsidRPr="00E27769" w:rsidRDefault="0093528D" w:rsidP="00E27769">
            <w:pPr>
              <w:jc w:val="center"/>
              <w:rPr>
                <w:rFonts w:ascii="Arial Narrow" w:hAnsi="Arial Narrow" w:cs="Calibri"/>
                <w:sz w:val="16"/>
                <w:szCs w:val="16"/>
              </w:rPr>
            </w:pPr>
            <w:r>
              <w:rPr>
                <w:rFonts w:ascii="Arial Narrow" w:hAnsi="Arial Narrow"/>
                <w:spacing w:val="-2"/>
                <w:sz w:val="16"/>
                <w:szCs w:val="16"/>
              </w:rPr>
              <w:t>3.600,00</w:t>
            </w:r>
          </w:p>
        </w:tc>
      </w:tr>
      <w:tr w:rsidR="00E27769" w:rsidRPr="00E27769" w14:paraId="58BE7864" w14:textId="77777777" w:rsidTr="00E27769">
        <w:trPr>
          <w:gridAfter w:val="1"/>
          <w:wAfter w:w="7" w:type="dxa"/>
          <w:trHeight w:val="340"/>
          <w:jc w:val="center"/>
        </w:trPr>
        <w:tc>
          <w:tcPr>
            <w:tcW w:w="562" w:type="dxa"/>
            <w:shd w:val="clear" w:color="000000" w:fill="FFFFFF"/>
            <w:noWrap/>
            <w:vAlign w:val="center"/>
          </w:tcPr>
          <w:p w14:paraId="5F642C77"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26</w:t>
            </w:r>
          </w:p>
        </w:tc>
        <w:tc>
          <w:tcPr>
            <w:tcW w:w="3903" w:type="dxa"/>
            <w:shd w:val="clear" w:color="auto" w:fill="auto"/>
            <w:vAlign w:val="center"/>
            <w:hideMark/>
          </w:tcPr>
          <w:p w14:paraId="210AB87C"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CLORPROMAZINA (25mg)</w:t>
            </w:r>
          </w:p>
        </w:tc>
        <w:tc>
          <w:tcPr>
            <w:tcW w:w="697" w:type="dxa"/>
            <w:shd w:val="clear" w:color="auto" w:fill="auto"/>
            <w:vAlign w:val="center"/>
            <w:hideMark/>
          </w:tcPr>
          <w:p w14:paraId="33542C10"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CP</w:t>
            </w:r>
          </w:p>
        </w:tc>
        <w:tc>
          <w:tcPr>
            <w:tcW w:w="693" w:type="dxa"/>
            <w:shd w:val="clear" w:color="auto" w:fill="auto"/>
            <w:vAlign w:val="center"/>
            <w:hideMark/>
          </w:tcPr>
          <w:p w14:paraId="3F2B3270"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20.000</w:t>
            </w:r>
          </w:p>
        </w:tc>
        <w:tc>
          <w:tcPr>
            <w:tcW w:w="1430" w:type="dxa"/>
            <w:gridSpan w:val="2"/>
            <w:shd w:val="clear" w:color="auto" w:fill="auto"/>
          </w:tcPr>
          <w:p w14:paraId="773AB73E" w14:textId="46BB6130" w:rsidR="00E27769" w:rsidRPr="00E27769" w:rsidRDefault="0093528D" w:rsidP="00E27769">
            <w:pPr>
              <w:jc w:val="center"/>
              <w:rPr>
                <w:rFonts w:ascii="Arial Narrow" w:hAnsi="Arial Narrow" w:cs="Calibri"/>
                <w:sz w:val="16"/>
                <w:szCs w:val="16"/>
              </w:rPr>
            </w:pPr>
            <w:r>
              <w:rPr>
                <w:rFonts w:ascii="Arial Narrow" w:hAnsi="Arial Narrow"/>
                <w:spacing w:val="-4"/>
                <w:sz w:val="16"/>
                <w:szCs w:val="16"/>
              </w:rPr>
              <w:t>0,34</w:t>
            </w:r>
          </w:p>
        </w:tc>
        <w:tc>
          <w:tcPr>
            <w:tcW w:w="1348" w:type="dxa"/>
            <w:shd w:val="clear" w:color="auto" w:fill="auto"/>
          </w:tcPr>
          <w:p w14:paraId="2294CD72" w14:textId="4B0A12EB" w:rsidR="00E27769" w:rsidRPr="00E27769" w:rsidRDefault="0093528D" w:rsidP="00E27769">
            <w:pPr>
              <w:jc w:val="center"/>
              <w:rPr>
                <w:rFonts w:ascii="Arial Narrow" w:hAnsi="Arial Narrow" w:cs="Calibri"/>
                <w:sz w:val="16"/>
                <w:szCs w:val="16"/>
              </w:rPr>
            </w:pPr>
            <w:r>
              <w:rPr>
                <w:rFonts w:ascii="Arial Narrow" w:hAnsi="Arial Narrow"/>
                <w:spacing w:val="-2"/>
                <w:sz w:val="16"/>
                <w:szCs w:val="16"/>
              </w:rPr>
              <w:t>6.800,00</w:t>
            </w:r>
          </w:p>
        </w:tc>
      </w:tr>
      <w:tr w:rsidR="00E27769" w:rsidRPr="00E27769" w14:paraId="255BEC2C" w14:textId="77777777" w:rsidTr="00E27769">
        <w:trPr>
          <w:gridAfter w:val="1"/>
          <w:wAfter w:w="7" w:type="dxa"/>
          <w:trHeight w:val="340"/>
          <w:jc w:val="center"/>
        </w:trPr>
        <w:tc>
          <w:tcPr>
            <w:tcW w:w="562" w:type="dxa"/>
            <w:shd w:val="clear" w:color="000000" w:fill="FFFFFF"/>
            <w:noWrap/>
            <w:vAlign w:val="center"/>
          </w:tcPr>
          <w:p w14:paraId="1E1D80E7"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27</w:t>
            </w:r>
          </w:p>
        </w:tc>
        <w:tc>
          <w:tcPr>
            <w:tcW w:w="3903" w:type="dxa"/>
            <w:shd w:val="clear" w:color="auto" w:fill="auto"/>
            <w:vAlign w:val="center"/>
            <w:hideMark/>
          </w:tcPr>
          <w:p w14:paraId="6CE6D8F6"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LORAZEPAM (2mg)</w:t>
            </w:r>
          </w:p>
        </w:tc>
        <w:tc>
          <w:tcPr>
            <w:tcW w:w="697" w:type="dxa"/>
            <w:shd w:val="clear" w:color="auto" w:fill="auto"/>
            <w:vAlign w:val="center"/>
            <w:hideMark/>
          </w:tcPr>
          <w:p w14:paraId="6F1E344C"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CP</w:t>
            </w:r>
          </w:p>
        </w:tc>
        <w:tc>
          <w:tcPr>
            <w:tcW w:w="693" w:type="dxa"/>
            <w:shd w:val="clear" w:color="auto" w:fill="auto"/>
            <w:vAlign w:val="center"/>
            <w:hideMark/>
          </w:tcPr>
          <w:p w14:paraId="74C94D34"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20.000</w:t>
            </w:r>
          </w:p>
        </w:tc>
        <w:tc>
          <w:tcPr>
            <w:tcW w:w="1430" w:type="dxa"/>
            <w:gridSpan w:val="2"/>
            <w:shd w:val="clear" w:color="auto" w:fill="auto"/>
          </w:tcPr>
          <w:p w14:paraId="69A3BEFF" w14:textId="3DDB9661" w:rsidR="00E27769" w:rsidRPr="00E27769" w:rsidRDefault="0093528D" w:rsidP="00E27769">
            <w:pPr>
              <w:jc w:val="center"/>
              <w:rPr>
                <w:rFonts w:ascii="Arial Narrow" w:hAnsi="Arial Narrow" w:cs="Calibri"/>
                <w:sz w:val="16"/>
                <w:szCs w:val="16"/>
              </w:rPr>
            </w:pPr>
            <w:r>
              <w:rPr>
                <w:rFonts w:ascii="Arial Narrow" w:hAnsi="Arial Narrow"/>
                <w:spacing w:val="-4"/>
                <w:sz w:val="16"/>
                <w:szCs w:val="16"/>
              </w:rPr>
              <w:t>0,16</w:t>
            </w:r>
          </w:p>
        </w:tc>
        <w:tc>
          <w:tcPr>
            <w:tcW w:w="1348" w:type="dxa"/>
            <w:shd w:val="clear" w:color="auto" w:fill="auto"/>
          </w:tcPr>
          <w:p w14:paraId="49E32742" w14:textId="794F6C08" w:rsidR="00E27769" w:rsidRPr="00E27769" w:rsidRDefault="0093528D" w:rsidP="00E27769">
            <w:pPr>
              <w:jc w:val="center"/>
              <w:rPr>
                <w:rFonts w:ascii="Arial Narrow" w:hAnsi="Arial Narrow" w:cs="Calibri"/>
                <w:sz w:val="16"/>
                <w:szCs w:val="16"/>
              </w:rPr>
            </w:pPr>
            <w:r>
              <w:rPr>
                <w:rFonts w:ascii="Arial Narrow" w:hAnsi="Arial Narrow"/>
                <w:spacing w:val="-2"/>
                <w:sz w:val="16"/>
                <w:szCs w:val="16"/>
              </w:rPr>
              <w:t>3.200</w:t>
            </w:r>
            <w:r w:rsidR="00E27769" w:rsidRPr="00E27769">
              <w:rPr>
                <w:rFonts w:ascii="Arial Narrow" w:hAnsi="Arial Narrow"/>
                <w:spacing w:val="-2"/>
                <w:sz w:val="16"/>
                <w:szCs w:val="16"/>
              </w:rPr>
              <w:t>,00</w:t>
            </w:r>
          </w:p>
        </w:tc>
      </w:tr>
      <w:tr w:rsidR="00E27769" w:rsidRPr="00E27769" w14:paraId="147E1220" w14:textId="77777777" w:rsidTr="00E27769">
        <w:trPr>
          <w:gridAfter w:val="1"/>
          <w:wAfter w:w="7" w:type="dxa"/>
          <w:trHeight w:val="340"/>
          <w:jc w:val="center"/>
        </w:trPr>
        <w:tc>
          <w:tcPr>
            <w:tcW w:w="562" w:type="dxa"/>
            <w:shd w:val="clear" w:color="000000" w:fill="FFFFFF"/>
            <w:noWrap/>
            <w:vAlign w:val="center"/>
          </w:tcPr>
          <w:p w14:paraId="52802967"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28</w:t>
            </w:r>
          </w:p>
        </w:tc>
        <w:tc>
          <w:tcPr>
            <w:tcW w:w="3903" w:type="dxa"/>
            <w:shd w:val="clear" w:color="auto" w:fill="auto"/>
            <w:vAlign w:val="center"/>
            <w:hideMark/>
          </w:tcPr>
          <w:p w14:paraId="19C130F5"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CLORIDRATO PETIDINA 50MG/ML</w:t>
            </w:r>
          </w:p>
        </w:tc>
        <w:tc>
          <w:tcPr>
            <w:tcW w:w="697" w:type="dxa"/>
            <w:shd w:val="clear" w:color="auto" w:fill="auto"/>
            <w:vAlign w:val="center"/>
            <w:hideMark/>
          </w:tcPr>
          <w:p w14:paraId="237FE6FF"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AMP</w:t>
            </w:r>
          </w:p>
        </w:tc>
        <w:tc>
          <w:tcPr>
            <w:tcW w:w="693" w:type="dxa"/>
            <w:shd w:val="clear" w:color="auto" w:fill="auto"/>
            <w:vAlign w:val="center"/>
            <w:hideMark/>
          </w:tcPr>
          <w:p w14:paraId="7CCD7CC1"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2.000</w:t>
            </w:r>
          </w:p>
        </w:tc>
        <w:tc>
          <w:tcPr>
            <w:tcW w:w="1430" w:type="dxa"/>
            <w:gridSpan w:val="2"/>
            <w:shd w:val="clear" w:color="auto" w:fill="auto"/>
          </w:tcPr>
          <w:p w14:paraId="7237FA30" w14:textId="59E8751E"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15,54</w:t>
            </w:r>
          </w:p>
        </w:tc>
        <w:tc>
          <w:tcPr>
            <w:tcW w:w="1348" w:type="dxa"/>
            <w:shd w:val="clear" w:color="auto" w:fill="auto"/>
          </w:tcPr>
          <w:p w14:paraId="6885E9DD" w14:textId="4FEC30AC" w:rsidR="00E27769" w:rsidRPr="00E27769" w:rsidRDefault="0093528D" w:rsidP="00E27769">
            <w:pPr>
              <w:jc w:val="center"/>
              <w:rPr>
                <w:rFonts w:ascii="Arial Narrow" w:hAnsi="Arial Narrow" w:cs="Calibri"/>
                <w:sz w:val="16"/>
                <w:szCs w:val="16"/>
              </w:rPr>
            </w:pPr>
            <w:r>
              <w:rPr>
                <w:rFonts w:ascii="Arial Narrow" w:hAnsi="Arial Narrow"/>
                <w:spacing w:val="-2"/>
                <w:sz w:val="16"/>
                <w:szCs w:val="16"/>
              </w:rPr>
              <w:t>31.080</w:t>
            </w:r>
            <w:r w:rsidR="00E27769" w:rsidRPr="00E27769">
              <w:rPr>
                <w:rFonts w:ascii="Arial Narrow" w:hAnsi="Arial Narrow"/>
                <w:spacing w:val="-2"/>
                <w:sz w:val="16"/>
                <w:szCs w:val="16"/>
              </w:rPr>
              <w:t>,00</w:t>
            </w:r>
          </w:p>
        </w:tc>
      </w:tr>
      <w:tr w:rsidR="00E27769" w:rsidRPr="00E27769" w14:paraId="636B0162" w14:textId="77777777" w:rsidTr="00E27769">
        <w:trPr>
          <w:gridAfter w:val="1"/>
          <w:wAfter w:w="7" w:type="dxa"/>
          <w:trHeight w:val="340"/>
          <w:jc w:val="center"/>
        </w:trPr>
        <w:tc>
          <w:tcPr>
            <w:tcW w:w="562" w:type="dxa"/>
            <w:shd w:val="clear" w:color="000000" w:fill="FFFFFF"/>
            <w:noWrap/>
            <w:vAlign w:val="center"/>
          </w:tcPr>
          <w:p w14:paraId="438A1218"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29</w:t>
            </w:r>
          </w:p>
        </w:tc>
        <w:tc>
          <w:tcPr>
            <w:tcW w:w="3903" w:type="dxa"/>
            <w:shd w:val="clear" w:color="auto" w:fill="auto"/>
            <w:vAlign w:val="center"/>
            <w:hideMark/>
          </w:tcPr>
          <w:p w14:paraId="22E4EC9A"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ATROPINA SULFATO (25mg/ml)</w:t>
            </w:r>
          </w:p>
        </w:tc>
        <w:tc>
          <w:tcPr>
            <w:tcW w:w="697" w:type="dxa"/>
            <w:shd w:val="clear" w:color="auto" w:fill="auto"/>
            <w:vAlign w:val="center"/>
            <w:hideMark/>
          </w:tcPr>
          <w:p w14:paraId="4355872B"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AMP</w:t>
            </w:r>
          </w:p>
        </w:tc>
        <w:tc>
          <w:tcPr>
            <w:tcW w:w="693" w:type="dxa"/>
            <w:shd w:val="clear" w:color="auto" w:fill="auto"/>
            <w:vAlign w:val="center"/>
            <w:hideMark/>
          </w:tcPr>
          <w:p w14:paraId="432F5171"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200</w:t>
            </w:r>
          </w:p>
        </w:tc>
        <w:tc>
          <w:tcPr>
            <w:tcW w:w="1430" w:type="dxa"/>
            <w:gridSpan w:val="2"/>
            <w:shd w:val="clear" w:color="auto" w:fill="auto"/>
          </w:tcPr>
          <w:p w14:paraId="09542735" w14:textId="080ACB5B"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1,11</w:t>
            </w:r>
          </w:p>
        </w:tc>
        <w:tc>
          <w:tcPr>
            <w:tcW w:w="1348" w:type="dxa"/>
            <w:shd w:val="clear" w:color="auto" w:fill="auto"/>
          </w:tcPr>
          <w:p w14:paraId="7C70D6D8" w14:textId="5835ED13" w:rsidR="00E27769" w:rsidRPr="00E27769" w:rsidRDefault="0093528D" w:rsidP="00E27769">
            <w:pPr>
              <w:jc w:val="center"/>
              <w:rPr>
                <w:rFonts w:ascii="Arial Narrow" w:hAnsi="Arial Narrow" w:cs="Calibri"/>
                <w:sz w:val="16"/>
                <w:szCs w:val="16"/>
              </w:rPr>
            </w:pPr>
            <w:r>
              <w:rPr>
                <w:rFonts w:ascii="Arial Narrow" w:hAnsi="Arial Narrow" w:cs="Calibri"/>
                <w:sz w:val="16"/>
                <w:szCs w:val="16"/>
              </w:rPr>
              <w:t>222,00</w:t>
            </w:r>
          </w:p>
        </w:tc>
      </w:tr>
      <w:tr w:rsidR="00E27769" w:rsidRPr="00E27769" w14:paraId="27D63D1F" w14:textId="77777777" w:rsidTr="00E27769">
        <w:trPr>
          <w:gridAfter w:val="1"/>
          <w:wAfter w:w="7" w:type="dxa"/>
          <w:trHeight w:val="340"/>
          <w:jc w:val="center"/>
        </w:trPr>
        <w:tc>
          <w:tcPr>
            <w:tcW w:w="562" w:type="dxa"/>
            <w:shd w:val="clear" w:color="000000" w:fill="FFFFFF"/>
            <w:noWrap/>
            <w:vAlign w:val="center"/>
          </w:tcPr>
          <w:p w14:paraId="1B210563"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30</w:t>
            </w:r>
          </w:p>
        </w:tc>
        <w:tc>
          <w:tcPr>
            <w:tcW w:w="3903" w:type="dxa"/>
            <w:shd w:val="clear" w:color="auto" w:fill="auto"/>
            <w:vAlign w:val="center"/>
            <w:hideMark/>
          </w:tcPr>
          <w:p w14:paraId="5CD8794F"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BENZILPENICILINA BENZATINA 1.200.000UI, SUSP.INJ.</w:t>
            </w:r>
          </w:p>
        </w:tc>
        <w:tc>
          <w:tcPr>
            <w:tcW w:w="697" w:type="dxa"/>
            <w:shd w:val="clear" w:color="auto" w:fill="auto"/>
            <w:vAlign w:val="center"/>
            <w:hideMark/>
          </w:tcPr>
          <w:p w14:paraId="77B2BD70"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FR</w:t>
            </w:r>
          </w:p>
        </w:tc>
        <w:tc>
          <w:tcPr>
            <w:tcW w:w="693" w:type="dxa"/>
            <w:shd w:val="clear" w:color="auto" w:fill="auto"/>
            <w:vAlign w:val="center"/>
            <w:hideMark/>
          </w:tcPr>
          <w:p w14:paraId="1F1A678D"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5.000</w:t>
            </w:r>
          </w:p>
        </w:tc>
        <w:tc>
          <w:tcPr>
            <w:tcW w:w="1430" w:type="dxa"/>
            <w:gridSpan w:val="2"/>
            <w:shd w:val="clear" w:color="auto" w:fill="auto"/>
          </w:tcPr>
          <w:p w14:paraId="53035B6C" w14:textId="7E577BD8"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7,26</w:t>
            </w:r>
          </w:p>
        </w:tc>
        <w:tc>
          <w:tcPr>
            <w:tcW w:w="1348" w:type="dxa"/>
            <w:shd w:val="clear" w:color="auto" w:fill="auto"/>
          </w:tcPr>
          <w:p w14:paraId="42D717D9" w14:textId="43F5D380"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36.300,00</w:t>
            </w:r>
          </w:p>
        </w:tc>
      </w:tr>
      <w:tr w:rsidR="00E27769" w:rsidRPr="00E27769" w14:paraId="6404FFFA" w14:textId="77777777" w:rsidTr="00E27769">
        <w:trPr>
          <w:gridAfter w:val="1"/>
          <w:wAfter w:w="7" w:type="dxa"/>
          <w:trHeight w:val="340"/>
          <w:jc w:val="center"/>
        </w:trPr>
        <w:tc>
          <w:tcPr>
            <w:tcW w:w="562" w:type="dxa"/>
            <w:shd w:val="clear" w:color="000000" w:fill="FFFFFF"/>
            <w:noWrap/>
            <w:vAlign w:val="center"/>
          </w:tcPr>
          <w:p w14:paraId="60F39B5C"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31</w:t>
            </w:r>
          </w:p>
        </w:tc>
        <w:tc>
          <w:tcPr>
            <w:tcW w:w="3903" w:type="dxa"/>
            <w:shd w:val="clear" w:color="auto" w:fill="auto"/>
            <w:vAlign w:val="center"/>
            <w:hideMark/>
          </w:tcPr>
          <w:p w14:paraId="7C9C1519"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BENZILPENICILINA BENZATINA 600.000UI, SUSP.INJ.</w:t>
            </w:r>
          </w:p>
        </w:tc>
        <w:tc>
          <w:tcPr>
            <w:tcW w:w="697" w:type="dxa"/>
            <w:shd w:val="clear" w:color="auto" w:fill="auto"/>
            <w:vAlign w:val="center"/>
            <w:hideMark/>
          </w:tcPr>
          <w:p w14:paraId="0AE269E1"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FR</w:t>
            </w:r>
          </w:p>
        </w:tc>
        <w:tc>
          <w:tcPr>
            <w:tcW w:w="693" w:type="dxa"/>
            <w:shd w:val="clear" w:color="auto" w:fill="auto"/>
            <w:vAlign w:val="center"/>
            <w:hideMark/>
          </w:tcPr>
          <w:p w14:paraId="2B0491B7"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1.000</w:t>
            </w:r>
          </w:p>
        </w:tc>
        <w:tc>
          <w:tcPr>
            <w:tcW w:w="1430" w:type="dxa"/>
            <w:gridSpan w:val="2"/>
            <w:shd w:val="clear" w:color="auto" w:fill="auto"/>
          </w:tcPr>
          <w:p w14:paraId="6956DD10" w14:textId="00C9EDA8"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7,26</w:t>
            </w:r>
          </w:p>
        </w:tc>
        <w:tc>
          <w:tcPr>
            <w:tcW w:w="1348" w:type="dxa"/>
            <w:shd w:val="clear" w:color="auto" w:fill="auto"/>
          </w:tcPr>
          <w:p w14:paraId="446BA8DF" w14:textId="743E0000" w:rsidR="00E27769" w:rsidRPr="00E27769" w:rsidRDefault="004030E4" w:rsidP="00E27769">
            <w:pPr>
              <w:jc w:val="center"/>
              <w:rPr>
                <w:rFonts w:ascii="Arial Narrow" w:hAnsi="Arial Narrow" w:cs="Calibri"/>
                <w:sz w:val="16"/>
                <w:szCs w:val="16"/>
              </w:rPr>
            </w:pPr>
            <w:r>
              <w:rPr>
                <w:rFonts w:ascii="Arial Narrow" w:hAnsi="Arial Narrow"/>
                <w:spacing w:val="-2"/>
                <w:sz w:val="16"/>
                <w:szCs w:val="16"/>
              </w:rPr>
              <w:t>7.260,00</w:t>
            </w:r>
          </w:p>
        </w:tc>
      </w:tr>
      <w:tr w:rsidR="00E27769" w:rsidRPr="00E27769" w14:paraId="30D93178" w14:textId="77777777" w:rsidTr="00E27769">
        <w:trPr>
          <w:gridAfter w:val="1"/>
          <w:wAfter w:w="7" w:type="dxa"/>
          <w:trHeight w:val="340"/>
          <w:jc w:val="center"/>
        </w:trPr>
        <w:tc>
          <w:tcPr>
            <w:tcW w:w="562" w:type="dxa"/>
            <w:shd w:val="clear" w:color="000000" w:fill="FFFFFF"/>
            <w:noWrap/>
            <w:vAlign w:val="center"/>
          </w:tcPr>
          <w:p w14:paraId="2EDD1621"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32</w:t>
            </w:r>
          </w:p>
        </w:tc>
        <w:tc>
          <w:tcPr>
            <w:tcW w:w="3903" w:type="dxa"/>
            <w:shd w:val="clear" w:color="auto" w:fill="auto"/>
            <w:vAlign w:val="center"/>
            <w:hideMark/>
          </w:tcPr>
          <w:p w14:paraId="72A6B093"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CLORIDRATO DE LIDOCAÍNA (100mg/g) geleia 2%</w:t>
            </w:r>
          </w:p>
        </w:tc>
        <w:tc>
          <w:tcPr>
            <w:tcW w:w="697" w:type="dxa"/>
            <w:shd w:val="clear" w:color="auto" w:fill="auto"/>
            <w:vAlign w:val="center"/>
            <w:hideMark/>
          </w:tcPr>
          <w:p w14:paraId="7FD0E744"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TB</w:t>
            </w:r>
          </w:p>
        </w:tc>
        <w:tc>
          <w:tcPr>
            <w:tcW w:w="693" w:type="dxa"/>
            <w:shd w:val="clear" w:color="auto" w:fill="auto"/>
            <w:vAlign w:val="center"/>
            <w:hideMark/>
          </w:tcPr>
          <w:p w14:paraId="0C452340"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200</w:t>
            </w:r>
          </w:p>
        </w:tc>
        <w:tc>
          <w:tcPr>
            <w:tcW w:w="1430" w:type="dxa"/>
            <w:gridSpan w:val="2"/>
            <w:shd w:val="clear" w:color="auto" w:fill="auto"/>
          </w:tcPr>
          <w:p w14:paraId="5366185A" w14:textId="4B42C06E"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3,53</w:t>
            </w:r>
          </w:p>
        </w:tc>
        <w:tc>
          <w:tcPr>
            <w:tcW w:w="1348" w:type="dxa"/>
            <w:shd w:val="clear" w:color="auto" w:fill="auto"/>
          </w:tcPr>
          <w:p w14:paraId="0EC12730" w14:textId="465DED24"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706,00</w:t>
            </w:r>
          </w:p>
        </w:tc>
      </w:tr>
      <w:tr w:rsidR="00E27769" w:rsidRPr="00E27769" w14:paraId="5A64AB7B" w14:textId="77777777" w:rsidTr="00E27769">
        <w:trPr>
          <w:gridAfter w:val="1"/>
          <w:wAfter w:w="7" w:type="dxa"/>
          <w:trHeight w:val="340"/>
          <w:jc w:val="center"/>
        </w:trPr>
        <w:tc>
          <w:tcPr>
            <w:tcW w:w="562" w:type="dxa"/>
            <w:shd w:val="clear" w:color="000000" w:fill="FFFFFF"/>
            <w:noWrap/>
            <w:vAlign w:val="center"/>
          </w:tcPr>
          <w:p w14:paraId="174B9EFD"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33</w:t>
            </w:r>
          </w:p>
        </w:tc>
        <w:tc>
          <w:tcPr>
            <w:tcW w:w="3903" w:type="dxa"/>
            <w:shd w:val="clear" w:color="auto" w:fill="auto"/>
            <w:vAlign w:val="center"/>
            <w:hideMark/>
          </w:tcPr>
          <w:p w14:paraId="4B1F13F2"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CLORIDRATO DE TETRACAÍNA 1% CLORIDRATO DE FENILEFRINA 0,1% (ANESTÉSICO) COLÍRIO</w:t>
            </w:r>
          </w:p>
        </w:tc>
        <w:tc>
          <w:tcPr>
            <w:tcW w:w="697" w:type="dxa"/>
            <w:shd w:val="clear" w:color="auto" w:fill="auto"/>
            <w:vAlign w:val="center"/>
            <w:hideMark/>
          </w:tcPr>
          <w:p w14:paraId="024D020F"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FR</w:t>
            </w:r>
          </w:p>
        </w:tc>
        <w:tc>
          <w:tcPr>
            <w:tcW w:w="693" w:type="dxa"/>
            <w:shd w:val="clear" w:color="auto" w:fill="auto"/>
            <w:vAlign w:val="center"/>
            <w:hideMark/>
          </w:tcPr>
          <w:p w14:paraId="5F54B670"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100</w:t>
            </w:r>
          </w:p>
        </w:tc>
        <w:tc>
          <w:tcPr>
            <w:tcW w:w="1430" w:type="dxa"/>
            <w:gridSpan w:val="2"/>
            <w:shd w:val="clear" w:color="auto" w:fill="auto"/>
          </w:tcPr>
          <w:p w14:paraId="4FE7E159" w14:textId="61D189E9"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6,27</w:t>
            </w:r>
          </w:p>
        </w:tc>
        <w:tc>
          <w:tcPr>
            <w:tcW w:w="1348" w:type="dxa"/>
            <w:shd w:val="clear" w:color="auto" w:fill="auto"/>
          </w:tcPr>
          <w:p w14:paraId="0DBCEB14" w14:textId="74AC0A46"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627,00</w:t>
            </w:r>
          </w:p>
        </w:tc>
      </w:tr>
      <w:tr w:rsidR="00E27769" w:rsidRPr="00E27769" w14:paraId="5E054873" w14:textId="77777777" w:rsidTr="00E27769">
        <w:trPr>
          <w:gridAfter w:val="1"/>
          <w:wAfter w:w="7" w:type="dxa"/>
          <w:trHeight w:val="340"/>
          <w:jc w:val="center"/>
        </w:trPr>
        <w:tc>
          <w:tcPr>
            <w:tcW w:w="562" w:type="dxa"/>
            <w:shd w:val="clear" w:color="auto" w:fill="auto"/>
            <w:noWrap/>
            <w:vAlign w:val="center"/>
          </w:tcPr>
          <w:p w14:paraId="631377C8"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34</w:t>
            </w:r>
          </w:p>
        </w:tc>
        <w:tc>
          <w:tcPr>
            <w:tcW w:w="3903" w:type="dxa"/>
            <w:shd w:val="clear" w:color="auto" w:fill="auto"/>
            <w:vAlign w:val="center"/>
            <w:hideMark/>
          </w:tcPr>
          <w:p w14:paraId="7CE71549"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DRAMIM B6</w:t>
            </w:r>
          </w:p>
        </w:tc>
        <w:tc>
          <w:tcPr>
            <w:tcW w:w="697" w:type="dxa"/>
            <w:shd w:val="clear" w:color="auto" w:fill="auto"/>
            <w:vAlign w:val="center"/>
            <w:hideMark/>
          </w:tcPr>
          <w:p w14:paraId="4828855C"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AMP</w:t>
            </w:r>
          </w:p>
        </w:tc>
        <w:tc>
          <w:tcPr>
            <w:tcW w:w="693" w:type="dxa"/>
            <w:shd w:val="clear" w:color="auto" w:fill="auto"/>
            <w:vAlign w:val="center"/>
            <w:hideMark/>
          </w:tcPr>
          <w:p w14:paraId="5590ED5E"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3.000</w:t>
            </w:r>
          </w:p>
        </w:tc>
        <w:tc>
          <w:tcPr>
            <w:tcW w:w="1430" w:type="dxa"/>
            <w:gridSpan w:val="2"/>
            <w:shd w:val="clear" w:color="auto" w:fill="auto"/>
          </w:tcPr>
          <w:p w14:paraId="33EF0BE9" w14:textId="55ED27CA"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7,81</w:t>
            </w:r>
          </w:p>
        </w:tc>
        <w:tc>
          <w:tcPr>
            <w:tcW w:w="1348" w:type="dxa"/>
            <w:shd w:val="clear" w:color="auto" w:fill="auto"/>
          </w:tcPr>
          <w:p w14:paraId="74A8BE89" w14:textId="6DD634CC"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23.430,00</w:t>
            </w:r>
          </w:p>
        </w:tc>
      </w:tr>
      <w:tr w:rsidR="00E27769" w:rsidRPr="00E27769" w14:paraId="05198A7F" w14:textId="77777777" w:rsidTr="00E27769">
        <w:trPr>
          <w:gridAfter w:val="1"/>
          <w:wAfter w:w="7" w:type="dxa"/>
          <w:trHeight w:val="340"/>
          <w:jc w:val="center"/>
        </w:trPr>
        <w:tc>
          <w:tcPr>
            <w:tcW w:w="562" w:type="dxa"/>
            <w:shd w:val="clear" w:color="000000" w:fill="FFFFFF"/>
            <w:noWrap/>
            <w:vAlign w:val="center"/>
          </w:tcPr>
          <w:p w14:paraId="0BB93FA5"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35</w:t>
            </w:r>
          </w:p>
        </w:tc>
        <w:tc>
          <w:tcPr>
            <w:tcW w:w="3903" w:type="dxa"/>
            <w:shd w:val="clear" w:color="auto" w:fill="auto"/>
            <w:vAlign w:val="center"/>
            <w:hideMark/>
          </w:tcPr>
          <w:p w14:paraId="5CCB4494"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ESCINA (100MG/G+SALICILATO DE DIETILAMÔNIO (50mg/g gel)</w:t>
            </w:r>
          </w:p>
        </w:tc>
        <w:tc>
          <w:tcPr>
            <w:tcW w:w="697" w:type="dxa"/>
            <w:shd w:val="clear" w:color="auto" w:fill="auto"/>
            <w:vAlign w:val="center"/>
            <w:hideMark/>
          </w:tcPr>
          <w:p w14:paraId="7D12BEF9"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TB</w:t>
            </w:r>
          </w:p>
        </w:tc>
        <w:tc>
          <w:tcPr>
            <w:tcW w:w="693" w:type="dxa"/>
            <w:shd w:val="clear" w:color="auto" w:fill="auto"/>
            <w:vAlign w:val="center"/>
            <w:hideMark/>
          </w:tcPr>
          <w:p w14:paraId="53355529"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500</w:t>
            </w:r>
          </w:p>
        </w:tc>
        <w:tc>
          <w:tcPr>
            <w:tcW w:w="1430" w:type="dxa"/>
            <w:gridSpan w:val="2"/>
            <w:shd w:val="clear" w:color="auto" w:fill="auto"/>
          </w:tcPr>
          <w:p w14:paraId="4010E5BA" w14:textId="0EAFF0DB"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25,17</w:t>
            </w:r>
          </w:p>
        </w:tc>
        <w:tc>
          <w:tcPr>
            <w:tcW w:w="1348" w:type="dxa"/>
            <w:shd w:val="clear" w:color="auto" w:fill="auto"/>
          </w:tcPr>
          <w:p w14:paraId="6349F69F" w14:textId="3C810D17" w:rsidR="00E27769" w:rsidRPr="00E27769" w:rsidRDefault="004030E4" w:rsidP="00E27769">
            <w:pPr>
              <w:jc w:val="center"/>
              <w:rPr>
                <w:rFonts w:ascii="Arial Narrow" w:hAnsi="Arial Narrow" w:cs="Calibri"/>
                <w:sz w:val="16"/>
                <w:szCs w:val="16"/>
              </w:rPr>
            </w:pPr>
            <w:r>
              <w:rPr>
                <w:rFonts w:ascii="Arial Narrow" w:hAnsi="Arial Narrow"/>
                <w:spacing w:val="-2"/>
                <w:sz w:val="16"/>
                <w:szCs w:val="16"/>
              </w:rPr>
              <w:t>12.585,00</w:t>
            </w:r>
          </w:p>
        </w:tc>
      </w:tr>
      <w:tr w:rsidR="00E27769" w:rsidRPr="00E27769" w14:paraId="79209E45" w14:textId="77777777" w:rsidTr="00E27769">
        <w:trPr>
          <w:gridAfter w:val="1"/>
          <w:wAfter w:w="7" w:type="dxa"/>
          <w:trHeight w:val="340"/>
          <w:jc w:val="center"/>
        </w:trPr>
        <w:tc>
          <w:tcPr>
            <w:tcW w:w="562" w:type="dxa"/>
            <w:shd w:val="clear" w:color="000000" w:fill="FFFFFF"/>
            <w:noWrap/>
            <w:vAlign w:val="center"/>
          </w:tcPr>
          <w:p w14:paraId="3FE2E8B4"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36</w:t>
            </w:r>
          </w:p>
        </w:tc>
        <w:tc>
          <w:tcPr>
            <w:tcW w:w="3903" w:type="dxa"/>
            <w:shd w:val="clear" w:color="auto" w:fill="auto"/>
            <w:vAlign w:val="center"/>
            <w:hideMark/>
          </w:tcPr>
          <w:p w14:paraId="7F060E90"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GLICOSE HIPERTÔNICA 50% 10ml</w:t>
            </w:r>
          </w:p>
        </w:tc>
        <w:tc>
          <w:tcPr>
            <w:tcW w:w="697" w:type="dxa"/>
            <w:shd w:val="clear" w:color="auto" w:fill="auto"/>
            <w:vAlign w:val="center"/>
            <w:hideMark/>
          </w:tcPr>
          <w:p w14:paraId="2669ADF7"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UNID</w:t>
            </w:r>
          </w:p>
        </w:tc>
        <w:tc>
          <w:tcPr>
            <w:tcW w:w="693" w:type="dxa"/>
            <w:shd w:val="clear" w:color="auto" w:fill="auto"/>
            <w:vAlign w:val="center"/>
            <w:hideMark/>
          </w:tcPr>
          <w:p w14:paraId="3F4395C0"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2.000</w:t>
            </w:r>
          </w:p>
        </w:tc>
        <w:tc>
          <w:tcPr>
            <w:tcW w:w="1430" w:type="dxa"/>
            <w:gridSpan w:val="2"/>
            <w:shd w:val="clear" w:color="auto" w:fill="auto"/>
          </w:tcPr>
          <w:p w14:paraId="1ED4C95C" w14:textId="1558DC34"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0,92</w:t>
            </w:r>
          </w:p>
        </w:tc>
        <w:tc>
          <w:tcPr>
            <w:tcW w:w="1348" w:type="dxa"/>
            <w:shd w:val="clear" w:color="auto" w:fill="auto"/>
          </w:tcPr>
          <w:p w14:paraId="643D8365" w14:textId="243A63EB"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1.840,00</w:t>
            </w:r>
          </w:p>
        </w:tc>
      </w:tr>
      <w:tr w:rsidR="00E27769" w:rsidRPr="00E27769" w14:paraId="45C4F292" w14:textId="77777777" w:rsidTr="00E27769">
        <w:trPr>
          <w:gridAfter w:val="1"/>
          <w:wAfter w:w="7" w:type="dxa"/>
          <w:trHeight w:val="340"/>
          <w:jc w:val="center"/>
        </w:trPr>
        <w:tc>
          <w:tcPr>
            <w:tcW w:w="562" w:type="dxa"/>
            <w:shd w:val="clear" w:color="000000" w:fill="FFFFFF"/>
            <w:noWrap/>
            <w:vAlign w:val="center"/>
          </w:tcPr>
          <w:p w14:paraId="7364B925"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37</w:t>
            </w:r>
          </w:p>
        </w:tc>
        <w:tc>
          <w:tcPr>
            <w:tcW w:w="3903" w:type="dxa"/>
            <w:shd w:val="clear" w:color="auto" w:fill="auto"/>
            <w:vAlign w:val="center"/>
            <w:hideMark/>
          </w:tcPr>
          <w:p w14:paraId="7A1FB8D9"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GLICONATO DE CÁLCIO 10%</w:t>
            </w:r>
          </w:p>
        </w:tc>
        <w:tc>
          <w:tcPr>
            <w:tcW w:w="697" w:type="dxa"/>
            <w:shd w:val="clear" w:color="auto" w:fill="auto"/>
            <w:vAlign w:val="center"/>
            <w:hideMark/>
          </w:tcPr>
          <w:p w14:paraId="2E035924"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AMP</w:t>
            </w:r>
          </w:p>
        </w:tc>
        <w:tc>
          <w:tcPr>
            <w:tcW w:w="693" w:type="dxa"/>
            <w:shd w:val="clear" w:color="auto" w:fill="auto"/>
            <w:vAlign w:val="center"/>
            <w:hideMark/>
          </w:tcPr>
          <w:p w14:paraId="517F7ABE"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200</w:t>
            </w:r>
          </w:p>
        </w:tc>
        <w:tc>
          <w:tcPr>
            <w:tcW w:w="1430" w:type="dxa"/>
            <w:gridSpan w:val="2"/>
            <w:shd w:val="clear" w:color="auto" w:fill="auto"/>
          </w:tcPr>
          <w:p w14:paraId="22949B80" w14:textId="29C5D37F"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2,93</w:t>
            </w:r>
          </w:p>
        </w:tc>
        <w:tc>
          <w:tcPr>
            <w:tcW w:w="1348" w:type="dxa"/>
            <w:shd w:val="clear" w:color="auto" w:fill="auto"/>
          </w:tcPr>
          <w:p w14:paraId="3A1E3420" w14:textId="18094BF9"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586,00</w:t>
            </w:r>
          </w:p>
        </w:tc>
      </w:tr>
      <w:tr w:rsidR="00E27769" w:rsidRPr="00E27769" w14:paraId="17AB99D7" w14:textId="77777777" w:rsidTr="00E27769">
        <w:trPr>
          <w:gridAfter w:val="1"/>
          <w:wAfter w:w="7" w:type="dxa"/>
          <w:trHeight w:val="340"/>
          <w:jc w:val="center"/>
        </w:trPr>
        <w:tc>
          <w:tcPr>
            <w:tcW w:w="562" w:type="dxa"/>
            <w:shd w:val="clear" w:color="000000" w:fill="FFFFFF"/>
            <w:noWrap/>
            <w:vAlign w:val="center"/>
          </w:tcPr>
          <w:p w14:paraId="2F9AA900"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38</w:t>
            </w:r>
          </w:p>
        </w:tc>
        <w:tc>
          <w:tcPr>
            <w:tcW w:w="3903" w:type="dxa"/>
            <w:shd w:val="clear" w:color="auto" w:fill="auto"/>
            <w:vAlign w:val="center"/>
            <w:hideMark/>
          </w:tcPr>
          <w:p w14:paraId="5B52364C"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KOLLAGENASE + CLORANFENICOL</w:t>
            </w:r>
          </w:p>
        </w:tc>
        <w:tc>
          <w:tcPr>
            <w:tcW w:w="697" w:type="dxa"/>
            <w:shd w:val="clear" w:color="auto" w:fill="auto"/>
            <w:vAlign w:val="center"/>
            <w:hideMark/>
          </w:tcPr>
          <w:p w14:paraId="7BF9DE84"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TB</w:t>
            </w:r>
          </w:p>
        </w:tc>
        <w:tc>
          <w:tcPr>
            <w:tcW w:w="693" w:type="dxa"/>
            <w:shd w:val="clear" w:color="auto" w:fill="auto"/>
            <w:vAlign w:val="center"/>
            <w:hideMark/>
          </w:tcPr>
          <w:p w14:paraId="3BDA7726"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1.000</w:t>
            </w:r>
          </w:p>
        </w:tc>
        <w:tc>
          <w:tcPr>
            <w:tcW w:w="1430" w:type="dxa"/>
            <w:gridSpan w:val="2"/>
            <w:shd w:val="clear" w:color="auto" w:fill="auto"/>
          </w:tcPr>
          <w:p w14:paraId="4719B6C2" w14:textId="065CFB13"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22,61</w:t>
            </w:r>
          </w:p>
        </w:tc>
        <w:tc>
          <w:tcPr>
            <w:tcW w:w="1348" w:type="dxa"/>
            <w:shd w:val="clear" w:color="auto" w:fill="auto"/>
          </w:tcPr>
          <w:p w14:paraId="40851508" w14:textId="68D6AD8D"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22.610,00</w:t>
            </w:r>
          </w:p>
        </w:tc>
      </w:tr>
      <w:tr w:rsidR="00E27769" w:rsidRPr="00E27769" w14:paraId="08C620F1" w14:textId="77777777" w:rsidTr="00E27769">
        <w:trPr>
          <w:gridAfter w:val="1"/>
          <w:wAfter w:w="7" w:type="dxa"/>
          <w:trHeight w:val="340"/>
          <w:jc w:val="center"/>
        </w:trPr>
        <w:tc>
          <w:tcPr>
            <w:tcW w:w="562" w:type="dxa"/>
            <w:shd w:val="clear" w:color="000000" w:fill="FFFFFF"/>
            <w:noWrap/>
            <w:vAlign w:val="center"/>
          </w:tcPr>
          <w:p w14:paraId="2D39842E"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39</w:t>
            </w:r>
          </w:p>
        </w:tc>
        <w:tc>
          <w:tcPr>
            <w:tcW w:w="3903" w:type="dxa"/>
            <w:shd w:val="clear" w:color="auto" w:fill="auto"/>
            <w:vAlign w:val="center"/>
            <w:hideMark/>
          </w:tcPr>
          <w:p w14:paraId="12909F99"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SALBUTAMOL 6 MCG (INALAÇÃO)</w:t>
            </w:r>
          </w:p>
        </w:tc>
        <w:tc>
          <w:tcPr>
            <w:tcW w:w="697" w:type="dxa"/>
            <w:shd w:val="clear" w:color="auto" w:fill="auto"/>
            <w:vAlign w:val="center"/>
            <w:hideMark/>
          </w:tcPr>
          <w:p w14:paraId="51475D9D"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FR</w:t>
            </w:r>
          </w:p>
        </w:tc>
        <w:tc>
          <w:tcPr>
            <w:tcW w:w="693" w:type="dxa"/>
            <w:shd w:val="clear" w:color="auto" w:fill="auto"/>
            <w:vAlign w:val="center"/>
            <w:hideMark/>
          </w:tcPr>
          <w:p w14:paraId="39DF303E"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500</w:t>
            </w:r>
          </w:p>
        </w:tc>
        <w:tc>
          <w:tcPr>
            <w:tcW w:w="1430" w:type="dxa"/>
            <w:gridSpan w:val="2"/>
            <w:shd w:val="clear" w:color="auto" w:fill="auto"/>
          </w:tcPr>
          <w:p w14:paraId="424A9D0E" w14:textId="7166697E"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11,49</w:t>
            </w:r>
          </w:p>
        </w:tc>
        <w:tc>
          <w:tcPr>
            <w:tcW w:w="1348" w:type="dxa"/>
            <w:shd w:val="clear" w:color="auto" w:fill="auto"/>
          </w:tcPr>
          <w:p w14:paraId="4377F675" w14:textId="1FD7A24B" w:rsidR="00E27769" w:rsidRPr="00E27769" w:rsidRDefault="004030E4" w:rsidP="00E27769">
            <w:pPr>
              <w:jc w:val="center"/>
              <w:rPr>
                <w:rFonts w:ascii="Arial Narrow" w:hAnsi="Arial Narrow" w:cs="Calibri"/>
                <w:sz w:val="16"/>
                <w:szCs w:val="16"/>
              </w:rPr>
            </w:pPr>
            <w:r>
              <w:rPr>
                <w:rFonts w:ascii="Arial Narrow" w:hAnsi="Arial Narrow"/>
                <w:spacing w:val="-2"/>
                <w:sz w:val="16"/>
                <w:szCs w:val="16"/>
              </w:rPr>
              <w:t>5.745,00</w:t>
            </w:r>
          </w:p>
        </w:tc>
      </w:tr>
      <w:tr w:rsidR="00E27769" w:rsidRPr="00E27769" w14:paraId="3F14F469" w14:textId="77777777" w:rsidTr="00E27769">
        <w:trPr>
          <w:gridAfter w:val="1"/>
          <w:wAfter w:w="7" w:type="dxa"/>
          <w:trHeight w:val="340"/>
          <w:jc w:val="center"/>
        </w:trPr>
        <w:tc>
          <w:tcPr>
            <w:tcW w:w="562" w:type="dxa"/>
            <w:shd w:val="clear" w:color="000000" w:fill="FFFFFF"/>
            <w:noWrap/>
            <w:vAlign w:val="center"/>
          </w:tcPr>
          <w:p w14:paraId="33EA706E"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40</w:t>
            </w:r>
          </w:p>
        </w:tc>
        <w:tc>
          <w:tcPr>
            <w:tcW w:w="3903" w:type="dxa"/>
            <w:shd w:val="clear" w:color="auto" w:fill="auto"/>
            <w:vAlign w:val="center"/>
            <w:hideMark/>
          </w:tcPr>
          <w:p w14:paraId="43E7EC40"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SORO FISIOLÓGICO 0,9% 100ml</w:t>
            </w:r>
          </w:p>
        </w:tc>
        <w:tc>
          <w:tcPr>
            <w:tcW w:w="697" w:type="dxa"/>
            <w:shd w:val="clear" w:color="auto" w:fill="auto"/>
            <w:vAlign w:val="center"/>
            <w:hideMark/>
          </w:tcPr>
          <w:p w14:paraId="335F273F"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UNID</w:t>
            </w:r>
          </w:p>
        </w:tc>
        <w:tc>
          <w:tcPr>
            <w:tcW w:w="693" w:type="dxa"/>
            <w:shd w:val="clear" w:color="auto" w:fill="auto"/>
            <w:vAlign w:val="center"/>
            <w:hideMark/>
          </w:tcPr>
          <w:p w14:paraId="6471671D"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8.000</w:t>
            </w:r>
          </w:p>
        </w:tc>
        <w:tc>
          <w:tcPr>
            <w:tcW w:w="1430" w:type="dxa"/>
            <w:gridSpan w:val="2"/>
            <w:shd w:val="clear" w:color="auto" w:fill="auto"/>
          </w:tcPr>
          <w:p w14:paraId="6D8DAB75" w14:textId="34E8B80E"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3,99</w:t>
            </w:r>
          </w:p>
        </w:tc>
        <w:tc>
          <w:tcPr>
            <w:tcW w:w="1348" w:type="dxa"/>
            <w:shd w:val="clear" w:color="auto" w:fill="auto"/>
          </w:tcPr>
          <w:p w14:paraId="6EF7A53B" w14:textId="0E92BFF1"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31.920,00</w:t>
            </w:r>
          </w:p>
        </w:tc>
      </w:tr>
      <w:tr w:rsidR="00E27769" w:rsidRPr="00E27769" w14:paraId="3D55E89F" w14:textId="77777777" w:rsidTr="00E27769">
        <w:trPr>
          <w:gridAfter w:val="1"/>
          <w:wAfter w:w="7" w:type="dxa"/>
          <w:trHeight w:val="340"/>
          <w:jc w:val="center"/>
        </w:trPr>
        <w:tc>
          <w:tcPr>
            <w:tcW w:w="562" w:type="dxa"/>
            <w:shd w:val="clear" w:color="000000" w:fill="FFFFFF"/>
            <w:noWrap/>
            <w:vAlign w:val="center"/>
          </w:tcPr>
          <w:p w14:paraId="21F14719"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41</w:t>
            </w:r>
          </w:p>
        </w:tc>
        <w:tc>
          <w:tcPr>
            <w:tcW w:w="3903" w:type="dxa"/>
            <w:shd w:val="clear" w:color="auto" w:fill="auto"/>
            <w:vAlign w:val="center"/>
            <w:hideMark/>
          </w:tcPr>
          <w:p w14:paraId="40415396"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SORO FISIOLÓGICO 0,9% 10ml</w:t>
            </w:r>
          </w:p>
        </w:tc>
        <w:tc>
          <w:tcPr>
            <w:tcW w:w="697" w:type="dxa"/>
            <w:shd w:val="clear" w:color="auto" w:fill="auto"/>
            <w:vAlign w:val="center"/>
            <w:hideMark/>
          </w:tcPr>
          <w:p w14:paraId="2530829A"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UNID</w:t>
            </w:r>
          </w:p>
        </w:tc>
        <w:tc>
          <w:tcPr>
            <w:tcW w:w="693" w:type="dxa"/>
            <w:shd w:val="clear" w:color="auto" w:fill="auto"/>
            <w:vAlign w:val="center"/>
            <w:hideMark/>
          </w:tcPr>
          <w:p w14:paraId="510F1101"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4.000</w:t>
            </w:r>
          </w:p>
        </w:tc>
        <w:tc>
          <w:tcPr>
            <w:tcW w:w="1430" w:type="dxa"/>
            <w:gridSpan w:val="2"/>
            <w:shd w:val="clear" w:color="auto" w:fill="auto"/>
          </w:tcPr>
          <w:p w14:paraId="4A0C4302" w14:textId="323B1123"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0,48</w:t>
            </w:r>
          </w:p>
        </w:tc>
        <w:tc>
          <w:tcPr>
            <w:tcW w:w="1348" w:type="dxa"/>
            <w:shd w:val="clear" w:color="auto" w:fill="auto"/>
          </w:tcPr>
          <w:p w14:paraId="53736FEE" w14:textId="64D68217" w:rsidR="00E27769" w:rsidRPr="00E27769" w:rsidRDefault="004030E4" w:rsidP="00E27769">
            <w:pPr>
              <w:jc w:val="center"/>
              <w:rPr>
                <w:rFonts w:ascii="Arial Narrow" w:hAnsi="Arial Narrow" w:cs="Calibri"/>
                <w:sz w:val="16"/>
                <w:szCs w:val="16"/>
              </w:rPr>
            </w:pPr>
            <w:r>
              <w:rPr>
                <w:rFonts w:ascii="Arial Narrow" w:hAnsi="Arial Narrow" w:cs="Calibri"/>
                <w:sz w:val="16"/>
                <w:szCs w:val="16"/>
              </w:rPr>
              <w:t>1.920,00</w:t>
            </w:r>
          </w:p>
        </w:tc>
      </w:tr>
      <w:tr w:rsidR="00E27769" w:rsidRPr="00E27769" w14:paraId="6A58DAD7" w14:textId="77777777" w:rsidTr="00E27769">
        <w:trPr>
          <w:gridAfter w:val="1"/>
          <w:wAfter w:w="7" w:type="dxa"/>
          <w:trHeight w:val="340"/>
          <w:jc w:val="center"/>
        </w:trPr>
        <w:tc>
          <w:tcPr>
            <w:tcW w:w="562" w:type="dxa"/>
            <w:shd w:val="clear" w:color="000000" w:fill="FFFFFF"/>
            <w:noWrap/>
            <w:vAlign w:val="center"/>
          </w:tcPr>
          <w:p w14:paraId="23C9F288"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42</w:t>
            </w:r>
          </w:p>
        </w:tc>
        <w:tc>
          <w:tcPr>
            <w:tcW w:w="3903" w:type="dxa"/>
            <w:shd w:val="clear" w:color="auto" w:fill="auto"/>
            <w:vAlign w:val="center"/>
            <w:hideMark/>
          </w:tcPr>
          <w:p w14:paraId="156A0BEC" w14:textId="77777777" w:rsidR="00E27769" w:rsidRPr="00A1165E" w:rsidRDefault="00E27769" w:rsidP="00E27769">
            <w:pPr>
              <w:rPr>
                <w:rFonts w:ascii="Arial Narrow" w:hAnsi="Arial Narrow" w:cs="Calibri"/>
                <w:sz w:val="14"/>
                <w:szCs w:val="14"/>
              </w:rPr>
            </w:pPr>
            <w:r w:rsidRPr="00A1165E">
              <w:rPr>
                <w:rFonts w:ascii="Arial Narrow" w:hAnsi="Arial Narrow" w:cs="Calibri"/>
                <w:sz w:val="14"/>
                <w:szCs w:val="14"/>
              </w:rPr>
              <w:t>SULFADIAZINA DE PRATA</w:t>
            </w:r>
          </w:p>
        </w:tc>
        <w:tc>
          <w:tcPr>
            <w:tcW w:w="697" w:type="dxa"/>
            <w:shd w:val="clear" w:color="auto" w:fill="auto"/>
            <w:vAlign w:val="center"/>
            <w:hideMark/>
          </w:tcPr>
          <w:p w14:paraId="20581F46" w14:textId="77777777" w:rsidR="00E27769" w:rsidRPr="00A1165E" w:rsidRDefault="00E27769" w:rsidP="00E27769">
            <w:pPr>
              <w:jc w:val="center"/>
              <w:rPr>
                <w:rFonts w:ascii="Arial Narrow" w:hAnsi="Arial Narrow" w:cs="Calibri"/>
                <w:sz w:val="14"/>
                <w:szCs w:val="14"/>
              </w:rPr>
            </w:pPr>
            <w:r w:rsidRPr="00A1165E">
              <w:rPr>
                <w:rFonts w:ascii="Arial Narrow" w:hAnsi="Arial Narrow" w:cs="Calibri"/>
                <w:sz w:val="14"/>
                <w:szCs w:val="14"/>
              </w:rPr>
              <w:t>TB</w:t>
            </w:r>
          </w:p>
        </w:tc>
        <w:tc>
          <w:tcPr>
            <w:tcW w:w="693" w:type="dxa"/>
            <w:shd w:val="clear" w:color="auto" w:fill="auto"/>
            <w:vAlign w:val="center"/>
            <w:hideMark/>
          </w:tcPr>
          <w:p w14:paraId="6FB47F4B" w14:textId="77777777" w:rsidR="00E27769" w:rsidRPr="00E27769" w:rsidRDefault="00E27769" w:rsidP="00E27769">
            <w:pPr>
              <w:jc w:val="center"/>
              <w:rPr>
                <w:rFonts w:ascii="Arial Narrow" w:hAnsi="Arial Narrow" w:cs="Calibri"/>
                <w:sz w:val="16"/>
                <w:szCs w:val="16"/>
              </w:rPr>
            </w:pPr>
            <w:r w:rsidRPr="00E27769">
              <w:rPr>
                <w:rFonts w:ascii="Arial Narrow" w:hAnsi="Arial Narrow" w:cs="Calibri"/>
                <w:sz w:val="16"/>
                <w:szCs w:val="16"/>
              </w:rPr>
              <w:t>500</w:t>
            </w:r>
          </w:p>
        </w:tc>
        <w:tc>
          <w:tcPr>
            <w:tcW w:w="1430" w:type="dxa"/>
            <w:gridSpan w:val="2"/>
            <w:shd w:val="clear" w:color="auto" w:fill="auto"/>
          </w:tcPr>
          <w:p w14:paraId="36BAE2BA" w14:textId="37775EC0" w:rsidR="00E27769" w:rsidRPr="00E27769" w:rsidRDefault="00E27769" w:rsidP="00E27769">
            <w:pPr>
              <w:pStyle w:val="TableParagraph"/>
              <w:spacing w:line="182" w:lineRule="exact"/>
              <w:jc w:val="left"/>
              <w:rPr>
                <w:rFonts w:ascii="Arial Narrow" w:hAnsi="Arial Narrow"/>
                <w:sz w:val="16"/>
                <w:szCs w:val="16"/>
              </w:rPr>
            </w:pPr>
            <w:r>
              <w:rPr>
                <w:rFonts w:ascii="Arial Narrow" w:hAnsi="Arial Narrow"/>
                <w:spacing w:val="-4"/>
                <w:sz w:val="16"/>
                <w:szCs w:val="16"/>
              </w:rPr>
              <w:t xml:space="preserve">                </w:t>
            </w:r>
            <w:r w:rsidR="004030E4">
              <w:rPr>
                <w:rFonts w:ascii="Arial Narrow" w:hAnsi="Arial Narrow"/>
                <w:spacing w:val="-4"/>
                <w:sz w:val="16"/>
                <w:szCs w:val="16"/>
              </w:rPr>
              <w:t>7,90</w:t>
            </w:r>
          </w:p>
          <w:p w14:paraId="7A84494B" w14:textId="5AD3E34D" w:rsidR="00E27769" w:rsidRPr="00E27769" w:rsidRDefault="00E27769" w:rsidP="00E27769">
            <w:pPr>
              <w:rPr>
                <w:rFonts w:ascii="Arial Narrow" w:hAnsi="Arial Narrow" w:cs="Calibri"/>
                <w:sz w:val="16"/>
                <w:szCs w:val="16"/>
              </w:rPr>
            </w:pPr>
          </w:p>
        </w:tc>
        <w:tc>
          <w:tcPr>
            <w:tcW w:w="1348" w:type="dxa"/>
            <w:shd w:val="clear" w:color="auto" w:fill="auto"/>
          </w:tcPr>
          <w:p w14:paraId="14662FA5" w14:textId="693EB0A0" w:rsidR="00E27769" w:rsidRPr="00E27769" w:rsidRDefault="00E27769" w:rsidP="00E27769">
            <w:pPr>
              <w:pStyle w:val="TableParagraph"/>
              <w:spacing w:line="182" w:lineRule="exact"/>
              <w:jc w:val="left"/>
              <w:rPr>
                <w:rFonts w:ascii="Arial Narrow" w:hAnsi="Arial Narrow"/>
                <w:sz w:val="16"/>
                <w:szCs w:val="16"/>
              </w:rPr>
            </w:pPr>
            <w:r>
              <w:rPr>
                <w:rFonts w:ascii="Arial Narrow" w:hAnsi="Arial Narrow"/>
                <w:spacing w:val="-2"/>
                <w:sz w:val="16"/>
                <w:szCs w:val="16"/>
              </w:rPr>
              <w:t xml:space="preserve">           </w:t>
            </w:r>
            <w:r w:rsidRPr="00E27769">
              <w:rPr>
                <w:rFonts w:ascii="Arial Narrow" w:hAnsi="Arial Narrow"/>
                <w:spacing w:val="-2"/>
                <w:sz w:val="16"/>
                <w:szCs w:val="16"/>
              </w:rPr>
              <w:t>3.950,00</w:t>
            </w:r>
          </w:p>
          <w:p w14:paraId="3FFCB590" w14:textId="0DC3F557" w:rsidR="00E27769" w:rsidRPr="00E27769" w:rsidRDefault="00E27769" w:rsidP="00E27769">
            <w:pPr>
              <w:rPr>
                <w:rFonts w:ascii="Arial Narrow" w:hAnsi="Arial Narrow" w:cs="Calibri"/>
                <w:sz w:val="16"/>
                <w:szCs w:val="16"/>
              </w:rPr>
            </w:pPr>
          </w:p>
        </w:tc>
      </w:tr>
      <w:tr w:rsidR="007B4683" w:rsidRPr="00E27769" w14:paraId="783E50ED" w14:textId="0D2508A6" w:rsidTr="00147C2A">
        <w:trPr>
          <w:trHeight w:val="340"/>
          <w:jc w:val="center"/>
        </w:trPr>
        <w:tc>
          <w:tcPr>
            <w:tcW w:w="5864" w:type="dxa"/>
            <w:gridSpan w:val="5"/>
            <w:shd w:val="clear" w:color="auto" w:fill="F2F2F2" w:themeFill="background1" w:themeFillShade="F2"/>
            <w:noWrap/>
            <w:vAlign w:val="center"/>
          </w:tcPr>
          <w:p w14:paraId="6DD066DC" w14:textId="77777777" w:rsidR="007B4683" w:rsidRPr="00E27769" w:rsidRDefault="007B4683" w:rsidP="007B4683">
            <w:pPr>
              <w:jc w:val="center"/>
              <w:rPr>
                <w:rFonts w:ascii="Arial Narrow" w:hAnsi="Arial Narrow" w:cs="Calibri"/>
                <w:b/>
                <w:bCs/>
                <w:sz w:val="16"/>
                <w:szCs w:val="16"/>
              </w:rPr>
            </w:pPr>
            <w:r w:rsidRPr="00E27769">
              <w:rPr>
                <w:rFonts w:ascii="Arial Narrow" w:hAnsi="Arial Narrow" w:cs="Calibri"/>
                <w:b/>
                <w:bCs/>
                <w:sz w:val="16"/>
                <w:szCs w:val="16"/>
              </w:rPr>
              <w:t>TOTAL</w:t>
            </w:r>
          </w:p>
        </w:tc>
        <w:tc>
          <w:tcPr>
            <w:tcW w:w="2776" w:type="dxa"/>
            <w:gridSpan w:val="3"/>
            <w:shd w:val="clear" w:color="auto" w:fill="auto"/>
          </w:tcPr>
          <w:p w14:paraId="60C99208" w14:textId="7886F94A" w:rsidR="007B4683" w:rsidRPr="007B4683" w:rsidRDefault="007B4683" w:rsidP="007B4683">
            <w:pPr>
              <w:jc w:val="center"/>
              <w:rPr>
                <w:rFonts w:ascii="Arial Narrow" w:hAnsi="Arial Narrow"/>
                <w:b/>
                <w:bCs/>
                <w:sz w:val="16"/>
                <w:szCs w:val="16"/>
              </w:rPr>
            </w:pPr>
            <w:r w:rsidRPr="007B4683">
              <w:rPr>
                <w:rFonts w:ascii="Arial Narrow" w:hAnsi="Arial Narrow"/>
                <w:b/>
                <w:bCs/>
                <w:color w:val="000000" w:themeColor="text1"/>
                <w:sz w:val="16"/>
                <w:szCs w:val="16"/>
              </w:rPr>
              <w:t>R$ 518.020,00</w:t>
            </w:r>
          </w:p>
        </w:tc>
      </w:tr>
    </w:tbl>
    <w:p w14:paraId="025EC85D" w14:textId="250AC64A" w:rsidR="00B90320" w:rsidRDefault="00B90320" w:rsidP="00E27769">
      <w:pPr>
        <w:pBdr>
          <w:top w:val="nil"/>
          <w:left w:val="nil"/>
          <w:bottom w:val="nil"/>
          <w:right w:val="nil"/>
          <w:between w:val="nil"/>
        </w:pBdr>
        <w:jc w:val="center"/>
        <w:rPr>
          <w:rFonts w:ascii="Arial Narrow" w:eastAsia="Arial Narrow" w:hAnsi="Arial Narrow" w:cs="Arial Narrow"/>
          <w:b/>
          <w:color w:val="000000" w:themeColor="text1"/>
          <w:sz w:val="20"/>
          <w:szCs w:val="20"/>
        </w:rPr>
      </w:pPr>
    </w:p>
    <w:p w14:paraId="1FB7279A" w14:textId="5F15B8AD" w:rsidR="00D872EE" w:rsidRDefault="00B90320" w:rsidP="008F67BB">
      <w:pPr>
        <w:pBdr>
          <w:top w:val="nil"/>
          <w:left w:val="nil"/>
          <w:bottom w:val="nil"/>
          <w:right w:val="nil"/>
          <w:between w:val="nil"/>
        </w:pBdr>
        <w:jc w:val="both"/>
        <w:rPr>
          <w:rFonts w:ascii="Arial Narrow" w:eastAsia="Arial Narrow" w:hAnsi="Arial Narrow" w:cs="Arial Narrow"/>
          <w:color w:val="000000" w:themeColor="text1"/>
          <w:sz w:val="20"/>
          <w:szCs w:val="20"/>
        </w:rPr>
      </w:pPr>
      <w:r w:rsidRPr="00B90320">
        <w:rPr>
          <w:rFonts w:ascii="Arial Narrow" w:eastAsia="Arial Narrow" w:hAnsi="Arial Narrow" w:cs="Arial Narrow"/>
          <w:color w:val="000000" w:themeColor="text1"/>
          <w:sz w:val="20"/>
          <w:szCs w:val="20"/>
        </w:rPr>
        <w:t>1.1. Referente ao quantitativo estimado para aquisição, corresponde ao consumo pelo período de 24 (vinte e quatro) meses, considerando que o prazo de validade da Ata de Registro de Preços a ser firmado com os vencedores, terá sua vigência por 12 (doze) meses, podendo ser prorrogada por igual período, desde que devidamente motivado, nos termos do disposto do Art. 84 da Lei Federal Nº 14.133, de 1º de abril de 2021.</w:t>
      </w:r>
    </w:p>
    <w:p w14:paraId="5F5ABE3B" w14:textId="0E1A9B39" w:rsidR="00B90320" w:rsidRDefault="00B90320" w:rsidP="00B90320">
      <w:pPr>
        <w:pBdr>
          <w:top w:val="nil"/>
          <w:left w:val="nil"/>
          <w:bottom w:val="nil"/>
          <w:right w:val="nil"/>
          <w:between w:val="nil"/>
        </w:pBdr>
        <w:rPr>
          <w:rFonts w:ascii="Arial Narrow" w:eastAsia="Arial Narrow" w:hAnsi="Arial Narrow" w:cs="Arial Narrow"/>
          <w:color w:val="000000" w:themeColor="text1"/>
          <w:sz w:val="20"/>
          <w:szCs w:val="20"/>
        </w:rPr>
      </w:pPr>
    </w:p>
    <w:p w14:paraId="5250F50B" w14:textId="069CEDF3" w:rsidR="00B90320" w:rsidRDefault="00B90320" w:rsidP="00B90320">
      <w:pPr>
        <w:pBdr>
          <w:top w:val="nil"/>
          <w:left w:val="nil"/>
          <w:bottom w:val="nil"/>
          <w:right w:val="nil"/>
          <w:between w:val="nil"/>
        </w:pBdr>
        <w:rPr>
          <w:rFonts w:ascii="Arial Narrow" w:eastAsia="Arial Narrow" w:hAnsi="Arial Narrow" w:cs="Arial Narrow"/>
          <w:color w:val="000000" w:themeColor="text1"/>
          <w:sz w:val="20"/>
          <w:szCs w:val="20"/>
        </w:rPr>
      </w:pPr>
    </w:p>
    <w:p w14:paraId="4D6139AD" w14:textId="25EE76BE" w:rsidR="00F1234E" w:rsidRDefault="00F1234E" w:rsidP="00B90320">
      <w:pPr>
        <w:pBdr>
          <w:top w:val="nil"/>
          <w:left w:val="nil"/>
          <w:bottom w:val="nil"/>
          <w:right w:val="nil"/>
          <w:between w:val="nil"/>
        </w:pBdr>
        <w:rPr>
          <w:rFonts w:ascii="Arial Narrow" w:eastAsia="Arial Narrow" w:hAnsi="Arial Narrow" w:cs="Arial Narrow"/>
          <w:color w:val="000000" w:themeColor="text1"/>
          <w:sz w:val="20"/>
          <w:szCs w:val="20"/>
        </w:rPr>
      </w:pPr>
    </w:p>
    <w:p w14:paraId="484E2925" w14:textId="798D4D46" w:rsidR="00F1234E" w:rsidRDefault="00F1234E" w:rsidP="00B90320">
      <w:pPr>
        <w:pBdr>
          <w:top w:val="nil"/>
          <w:left w:val="nil"/>
          <w:bottom w:val="nil"/>
          <w:right w:val="nil"/>
          <w:between w:val="nil"/>
        </w:pBdr>
        <w:rPr>
          <w:rFonts w:ascii="Arial Narrow" w:eastAsia="Arial Narrow" w:hAnsi="Arial Narrow" w:cs="Arial Narrow"/>
          <w:color w:val="000000" w:themeColor="text1"/>
          <w:sz w:val="20"/>
          <w:szCs w:val="20"/>
        </w:rPr>
      </w:pPr>
    </w:p>
    <w:p w14:paraId="3CDA78A8" w14:textId="2453932F" w:rsidR="00F1234E" w:rsidRDefault="00F1234E" w:rsidP="00B90320">
      <w:pPr>
        <w:pBdr>
          <w:top w:val="nil"/>
          <w:left w:val="nil"/>
          <w:bottom w:val="nil"/>
          <w:right w:val="nil"/>
          <w:between w:val="nil"/>
        </w:pBdr>
        <w:rPr>
          <w:rFonts w:ascii="Arial Narrow" w:eastAsia="Arial Narrow" w:hAnsi="Arial Narrow" w:cs="Arial Narrow"/>
          <w:color w:val="000000" w:themeColor="text1"/>
          <w:sz w:val="20"/>
          <w:szCs w:val="20"/>
        </w:rPr>
      </w:pPr>
    </w:p>
    <w:p w14:paraId="354236DC" w14:textId="483F6605" w:rsidR="00F1234E" w:rsidRDefault="00F1234E" w:rsidP="00B90320">
      <w:pPr>
        <w:pBdr>
          <w:top w:val="nil"/>
          <w:left w:val="nil"/>
          <w:bottom w:val="nil"/>
          <w:right w:val="nil"/>
          <w:between w:val="nil"/>
        </w:pBdr>
        <w:rPr>
          <w:rFonts w:ascii="Arial Narrow" w:eastAsia="Arial Narrow" w:hAnsi="Arial Narrow" w:cs="Arial Narrow"/>
          <w:color w:val="000000" w:themeColor="text1"/>
          <w:sz w:val="20"/>
          <w:szCs w:val="20"/>
        </w:rPr>
      </w:pPr>
    </w:p>
    <w:p w14:paraId="4339AE53" w14:textId="16E17E32" w:rsidR="00F1234E" w:rsidRDefault="00F1234E" w:rsidP="00B90320">
      <w:pPr>
        <w:pBdr>
          <w:top w:val="nil"/>
          <w:left w:val="nil"/>
          <w:bottom w:val="nil"/>
          <w:right w:val="nil"/>
          <w:between w:val="nil"/>
        </w:pBdr>
        <w:rPr>
          <w:rFonts w:ascii="Arial Narrow" w:eastAsia="Arial Narrow" w:hAnsi="Arial Narrow" w:cs="Arial Narrow"/>
          <w:color w:val="000000" w:themeColor="text1"/>
          <w:sz w:val="20"/>
          <w:szCs w:val="20"/>
        </w:rPr>
      </w:pPr>
    </w:p>
    <w:p w14:paraId="63B3080C" w14:textId="6648A3ED" w:rsidR="00F1234E" w:rsidRDefault="00F1234E" w:rsidP="00B90320">
      <w:pPr>
        <w:pBdr>
          <w:top w:val="nil"/>
          <w:left w:val="nil"/>
          <w:bottom w:val="nil"/>
          <w:right w:val="nil"/>
          <w:between w:val="nil"/>
        </w:pBdr>
        <w:rPr>
          <w:rFonts w:ascii="Arial Narrow" w:eastAsia="Arial Narrow" w:hAnsi="Arial Narrow" w:cs="Arial Narrow"/>
          <w:color w:val="000000" w:themeColor="text1"/>
          <w:sz w:val="20"/>
          <w:szCs w:val="20"/>
        </w:rPr>
      </w:pPr>
    </w:p>
    <w:p w14:paraId="608B404C" w14:textId="77777777" w:rsidR="00A770A8" w:rsidRDefault="00A770A8" w:rsidP="00C74F1F">
      <w:pPr>
        <w:pBdr>
          <w:top w:val="nil"/>
          <w:left w:val="nil"/>
          <w:bottom w:val="nil"/>
          <w:right w:val="nil"/>
          <w:between w:val="nil"/>
        </w:pBdr>
        <w:rPr>
          <w:rFonts w:ascii="Arial Narrow" w:eastAsia="Arial Narrow" w:hAnsi="Arial Narrow" w:cs="Arial Narrow"/>
          <w:b/>
          <w:color w:val="000000" w:themeColor="text1"/>
          <w:sz w:val="20"/>
          <w:szCs w:val="20"/>
        </w:rPr>
      </w:pPr>
    </w:p>
    <w:p w14:paraId="67C613FD" w14:textId="77777777" w:rsidR="00A770A8" w:rsidRDefault="00A770A8">
      <w:pPr>
        <w:pBdr>
          <w:top w:val="nil"/>
          <w:left w:val="nil"/>
          <w:bottom w:val="nil"/>
          <w:right w:val="nil"/>
          <w:between w:val="nil"/>
        </w:pBdr>
        <w:jc w:val="center"/>
        <w:rPr>
          <w:rFonts w:ascii="Arial Narrow" w:eastAsia="Arial Narrow" w:hAnsi="Arial Narrow" w:cs="Arial Narrow"/>
          <w:b/>
          <w:color w:val="000000" w:themeColor="text1"/>
          <w:sz w:val="20"/>
          <w:szCs w:val="20"/>
        </w:rPr>
      </w:pPr>
    </w:p>
    <w:p w14:paraId="3E1E4A1B" w14:textId="592E7EDF" w:rsidR="00CC7201" w:rsidRPr="00B15093" w:rsidRDefault="004F33F8">
      <w:pPr>
        <w:pBdr>
          <w:top w:val="nil"/>
          <w:left w:val="nil"/>
          <w:bottom w:val="nil"/>
          <w:right w:val="nil"/>
          <w:between w:val="nil"/>
        </w:pBdr>
        <w:jc w:val="center"/>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ANEXO II</w:t>
      </w:r>
    </w:p>
    <w:p w14:paraId="2B0DD357" w14:textId="77777777" w:rsidR="00CC7201" w:rsidRPr="00B15093" w:rsidRDefault="00CC7201">
      <w:pPr>
        <w:pBdr>
          <w:top w:val="nil"/>
          <w:left w:val="nil"/>
          <w:bottom w:val="nil"/>
          <w:right w:val="nil"/>
          <w:between w:val="nil"/>
        </w:pBdr>
        <w:rPr>
          <w:rFonts w:ascii="Arial Narrow" w:eastAsia="Arial Narrow" w:hAnsi="Arial Narrow" w:cs="Arial Narrow"/>
          <w:b/>
          <w:color w:val="000000" w:themeColor="text1"/>
          <w:sz w:val="20"/>
          <w:szCs w:val="20"/>
        </w:rPr>
      </w:pPr>
    </w:p>
    <w:p w14:paraId="4C7168CD" w14:textId="77777777" w:rsidR="00CC7201" w:rsidRPr="00B15093" w:rsidRDefault="004F33F8">
      <w:pPr>
        <w:pBdr>
          <w:top w:val="nil"/>
          <w:left w:val="nil"/>
          <w:bottom w:val="nil"/>
          <w:right w:val="nil"/>
          <w:between w:val="nil"/>
        </w:pBdr>
        <w:jc w:val="center"/>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MODELO DE CARTA DE CREDENCIAMENTO/PROCURAÇÃO</w:t>
      </w:r>
    </w:p>
    <w:p w14:paraId="35CE6327" w14:textId="77777777" w:rsidR="00CC7201" w:rsidRPr="0042448A"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4FF1FC0E" w14:textId="316B24FA" w:rsidR="00A770A8" w:rsidRPr="0042448A" w:rsidRDefault="00A770A8" w:rsidP="00A770A8">
      <w:pPr>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PROCESSO LICITATÓRIO Nº </w:t>
      </w:r>
      <w:sdt>
        <w:sdtPr>
          <w:rPr>
            <w:rFonts w:ascii="Arial Narrow" w:eastAsia="Arial Narrow" w:hAnsi="Arial Narrow" w:cs="Arial Narrow"/>
            <w:b/>
            <w:color w:val="000000" w:themeColor="text1"/>
            <w:sz w:val="20"/>
            <w:szCs w:val="20"/>
          </w:rPr>
          <w:alias w:val="Categoria"/>
          <w:tag w:val=""/>
          <w:id w:val="826414058"/>
          <w:placeholder>
            <w:docPart w:val="0422163B06F74934BC8D6416987F5A3C"/>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b/>
              <w:color w:val="000000" w:themeColor="text1"/>
              <w:sz w:val="20"/>
              <w:szCs w:val="20"/>
            </w:rPr>
            <w:t>038/2026</w:t>
          </w:r>
        </w:sdtContent>
      </w:sdt>
    </w:p>
    <w:p w14:paraId="33AB54C9" w14:textId="0EFEBD74" w:rsidR="00CC7201" w:rsidRPr="0042448A" w:rsidRDefault="00A770A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PREGÃO PRESENCIAL Nº </w:t>
      </w:r>
      <w:sdt>
        <w:sdtPr>
          <w:rPr>
            <w:rFonts w:ascii="Arial Narrow" w:eastAsia="Arial Narrow" w:hAnsi="Arial Narrow" w:cs="Arial Narrow"/>
            <w:b/>
            <w:color w:val="000000" w:themeColor="text1"/>
            <w:sz w:val="20"/>
            <w:szCs w:val="20"/>
          </w:rPr>
          <w:alias w:val="Status"/>
          <w:tag w:val=""/>
          <w:id w:val="1410036990"/>
          <w:placeholder>
            <w:docPart w:val="297C867FA9874CCB907D1E743FBFC3C8"/>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b/>
              <w:color w:val="000000" w:themeColor="text1"/>
              <w:sz w:val="20"/>
              <w:szCs w:val="20"/>
            </w:rPr>
            <w:t>018/2026</w:t>
          </w:r>
        </w:sdtContent>
      </w:sdt>
    </w:p>
    <w:p w14:paraId="4EE07717" w14:textId="69CED8C2"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TIPO: </w:t>
      </w:r>
      <w:sdt>
        <w:sdtPr>
          <w:rPr>
            <w:rFonts w:ascii="Arial Narrow" w:eastAsia="Arial Narrow" w:hAnsi="Arial Narrow" w:cs="Arial Narrow"/>
            <w:b/>
            <w:color w:val="000000" w:themeColor="text1"/>
            <w:sz w:val="20"/>
            <w:szCs w:val="20"/>
          </w:rPr>
          <w:alias w:val="Palavras-chave"/>
          <w:tag w:val=""/>
          <w:id w:val="-1374072973"/>
          <w:placeholder>
            <w:docPart w:val="D7092ED60E9E4DAC829096097BC4D7FF"/>
          </w:placeholder>
          <w:dataBinding w:prefixMappings="xmlns:ns0='http://purl.org/dc/elements/1.1/' xmlns:ns1='http://schemas.openxmlformats.org/package/2006/metadata/core-properties' " w:xpath="/ns1:coreProperties[1]/ns1:keywords[1]" w:storeItemID="{6C3C8BC8-F283-45AE-878A-BAB7291924A1}"/>
          <w:text/>
        </w:sdtPr>
        <w:sdtContent>
          <w:r w:rsidR="00F03163" w:rsidRPr="0042448A">
            <w:rPr>
              <w:rFonts w:ascii="Arial Narrow" w:eastAsia="Arial Narrow" w:hAnsi="Arial Narrow" w:cs="Arial Narrow"/>
              <w:b/>
              <w:color w:val="000000" w:themeColor="text1"/>
              <w:sz w:val="20"/>
              <w:szCs w:val="20"/>
            </w:rPr>
            <w:t>EMPREITADA DE MENOR PREÇOS POR ITEM</w:t>
          </w:r>
        </w:sdtContent>
      </w:sdt>
    </w:p>
    <w:p w14:paraId="14457F8E" w14:textId="77777777"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EXECUÇÃO: INDIRETA</w:t>
      </w:r>
    </w:p>
    <w:p w14:paraId="493B2807" w14:textId="77777777"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MODO DE DISPUTA: ABERTO</w:t>
      </w:r>
    </w:p>
    <w:p w14:paraId="7D7B6C48" w14:textId="77777777" w:rsidR="00CC7201" w:rsidRPr="0042448A" w:rsidRDefault="00CC7201">
      <w:pPr>
        <w:pBdr>
          <w:top w:val="nil"/>
          <w:left w:val="nil"/>
          <w:bottom w:val="nil"/>
          <w:right w:val="nil"/>
          <w:between w:val="nil"/>
        </w:pBdr>
        <w:tabs>
          <w:tab w:val="left" w:pos="360"/>
        </w:tabs>
        <w:rPr>
          <w:rFonts w:ascii="Arial Narrow" w:eastAsia="Arial Narrow" w:hAnsi="Arial Narrow" w:cs="Arial Narrow"/>
          <w:color w:val="000000" w:themeColor="text1"/>
          <w:sz w:val="20"/>
          <w:szCs w:val="20"/>
        </w:rPr>
      </w:pPr>
    </w:p>
    <w:p w14:paraId="02F5FAE6" w14:textId="22833CD5" w:rsidR="00CC7201" w:rsidRPr="00B15093" w:rsidRDefault="004F33F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b/>
          <w:color w:val="000000" w:themeColor="text1"/>
          <w:sz w:val="20"/>
          <w:szCs w:val="20"/>
        </w:rPr>
        <w:t xml:space="preserve">REF.: </w:t>
      </w:r>
      <w:sdt>
        <w:sdtPr>
          <w:rPr>
            <w:rFonts w:ascii="Arial Narrow" w:eastAsia="Arial Narrow" w:hAnsi="Arial Narrow" w:cs="Arial Narrow"/>
            <w:color w:val="000000" w:themeColor="text1"/>
            <w:sz w:val="20"/>
            <w:szCs w:val="20"/>
          </w:rPr>
          <w:alias w:val="Assunto"/>
          <w:tag w:val=""/>
          <w:id w:val="763037209"/>
          <w:placeholder>
            <w:docPart w:val="6457903CC98447BC94F70BEE6B0179EF"/>
          </w:placeholder>
          <w:dataBinding w:prefixMappings="xmlns:ns0='http://purl.org/dc/elements/1.1/' xmlns:ns1='http://schemas.openxmlformats.org/package/2006/metadata/core-properties' " w:xpath="/ns1:coreProperties[1]/ns0:subject[1]" w:storeItemID="{6C3C8BC8-F283-45AE-878A-BAB7291924A1}"/>
          <w:text/>
        </w:sdtPr>
        <w:sdtContent>
          <w:r w:rsidR="0042448A" w:rsidRPr="0042448A">
            <w:rPr>
              <w:rFonts w:ascii="Arial Narrow" w:eastAsia="Arial Narrow" w:hAnsi="Arial Narrow" w:cs="Arial Narrow"/>
              <w:color w:val="000000" w:themeColor="text1"/>
              <w:sz w:val="20"/>
              <w:szCs w:val="20"/>
            </w:rPr>
            <w:t>Registro de preços para futura e eventual aquisição de medicamentos complementares para atender as demandas do Município de Senador Amaral – MG / Poder Executivo.</w:t>
          </w:r>
        </w:sdtContent>
      </w:sdt>
      <w:r w:rsidRPr="00B15093">
        <w:rPr>
          <w:rFonts w:ascii="Arial Narrow" w:eastAsia="Arial Narrow" w:hAnsi="Arial Narrow" w:cs="Arial Narrow"/>
          <w:color w:val="000000" w:themeColor="text1"/>
          <w:sz w:val="20"/>
          <w:szCs w:val="20"/>
        </w:rPr>
        <w:t xml:space="preserve">. </w:t>
      </w:r>
    </w:p>
    <w:p w14:paraId="31A6FD08"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6E45ED94"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0BB83729" w14:textId="494BA217" w:rsidR="00CC7201" w:rsidRPr="00B15093" w:rsidRDefault="004F33F8" w:rsidP="00A770A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Através da presente, a </w:t>
      </w:r>
      <w:r w:rsidRPr="00B15093">
        <w:rPr>
          <w:rFonts w:ascii="Arial Narrow" w:eastAsia="Arial Narrow" w:hAnsi="Arial Narrow" w:cs="Arial Narrow"/>
          <w:b/>
          <w:color w:val="000000" w:themeColor="text1"/>
          <w:sz w:val="20"/>
          <w:szCs w:val="20"/>
        </w:rPr>
        <w:t>OUTORGANTE</w:t>
      </w:r>
      <w:r w:rsidRPr="00B15093">
        <w:rPr>
          <w:rFonts w:ascii="Arial Narrow" w:eastAsia="Arial Narrow" w:hAnsi="Arial Narrow" w:cs="Arial Narrow"/>
          <w:color w:val="000000" w:themeColor="text1"/>
          <w:sz w:val="20"/>
          <w:szCs w:val="20"/>
        </w:rPr>
        <w:t xml:space="preserve"> (Razão Social da licitante), ........................, inscrita no CNPJ Nº ........................, sediada na ........................, na pessoa </w:t>
      </w:r>
      <w:r w:rsidRPr="0042448A">
        <w:rPr>
          <w:rFonts w:ascii="Arial Narrow" w:eastAsia="Arial Narrow" w:hAnsi="Arial Narrow" w:cs="Arial Narrow"/>
          <w:color w:val="000000" w:themeColor="text1"/>
          <w:sz w:val="20"/>
          <w:szCs w:val="20"/>
        </w:rPr>
        <w:t xml:space="preserve">de seu proprietário/administrador/procurador, ........................, portador do RG Nº ........................ e CPF Nº ........................, credencia-se o </w:t>
      </w:r>
      <w:r w:rsidRPr="0042448A">
        <w:rPr>
          <w:rFonts w:ascii="Arial Narrow" w:eastAsia="Arial Narrow" w:hAnsi="Arial Narrow" w:cs="Arial Narrow"/>
          <w:b/>
          <w:color w:val="000000" w:themeColor="text1"/>
          <w:sz w:val="20"/>
          <w:szCs w:val="20"/>
        </w:rPr>
        <w:t>OUTORGADO</w:t>
      </w:r>
      <w:r w:rsidRPr="0042448A">
        <w:rPr>
          <w:rFonts w:ascii="Arial Narrow" w:eastAsia="Arial Narrow" w:hAnsi="Arial Narrow" w:cs="Arial Narrow"/>
          <w:color w:val="000000" w:themeColor="text1"/>
          <w:sz w:val="20"/>
          <w:szCs w:val="20"/>
        </w:rPr>
        <w:t xml:space="preserve"> (Dados do representante), ........................, portador do RG Nº ........................ e CPF Nº ........................, a participar do </w:t>
      </w:r>
      <w:r w:rsidR="00A770A8" w:rsidRPr="0042448A">
        <w:rPr>
          <w:rFonts w:ascii="Arial Narrow" w:eastAsia="Arial Narrow" w:hAnsi="Arial Narrow" w:cs="Arial Narrow"/>
          <w:color w:val="000000" w:themeColor="text1"/>
          <w:sz w:val="20"/>
          <w:szCs w:val="20"/>
        </w:rPr>
        <w:t xml:space="preserve">PROCESSO LICITATÓRIO Nº </w:t>
      </w:r>
      <w:sdt>
        <w:sdtPr>
          <w:rPr>
            <w:rFonts w:ascii="Arial Narrow" w:eastAsia="Arial Narrow" w:hAnsi="Arial Narrow" w:cs="Arial Narrow"/>
            <w:color w:val="000000" w:themeColor="text1"/>
            <w:sz w:val="20"/>
            <w:szCs w:val="20"/>
          </w:rPr>
          <w:alias w:val="Categoria"/>
          <w:tag w:val=""/>
          <w:id w:val="804040522"/>
          <w:placeholder>
            <w:docPart w:val="FCE13980680B457DA157C9DCCA966792"/>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color w:val="000000" w:themeColor="text1"/>
              <w:sz w:val="20"/>
              <w:szCs w:val="20"/>
            </w:rPr>
            <w:t>038/2026</w:t>
          </w:r>
        </w:sdtContent>
      </w:sdt>
      <w:r w:rsidR="00A770A8" w:rsidRPr="0042448A">
        <w:rPr>
          <w:rFonts w:ascii="Arial Narrow" w:eastAsia="Arial Narrow" w:hAnsi="Arial Narrow" w:cs="Arial Narrow"/>
          <w:color w:val="000000" w:themeColor="text1"/>
          <w:sz w:val="20"/>
          <w:szCs w:val="20"/>
        </w:rPr>
        <w:t xml:space="preserve">, PREGÃO PRESENCIAL Nº </w:t>
      </w:r>
      <w:sdt>
        <w:sdtPr>
          <w:rPr>
            <w:rFonts w:ascii="Arial Narrow" w:eastAsia="Arial Narrow" w:hAnsi="Arial Narrow" w:cs="Arial Narrow"/>
            <w:color w:val="000000" w:themeColor="text1"/>
            <w:sz w:val="20"/>
            <w:szCs w:val="20"/>
          </w:rPr>
          <w:alias w:val="Status"/>
          <w:tag w:val=""/>
          <w:id w:val="269521563"/>
          <w:placeholder>
            <w:docPart w:val="98B52865F90245008FBDFAC0B31B22F3"/>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color w:val="000000" w:themeColor="text1"/>
              <w:sz w:val="20"/>
              <w:szCs w:val="20"/>
            </w:rPr>
            <w:t>018/2026</w:t>
          </w:r>
        </w:sdtContent>
      </w:sdt>
      <w:r w:rsidR="00A770A8" w:rsidRPr="0042448A">
        <w:rPr>
          <w:rFonts w:ascii="Arial Narrow" w:eastAsia="Arial Narrow" w:hAnsi="Arial Narrow" w:cs="Arial Narrow"/>
          <w:color w:val="000000" w:themeColor="text1"/>
          <w:sz w:val="20"/>
          <w:szCs w:val="20"/>
        </w:rPr>
        <w:t xml:space="preserve">, </w:t>
      </w:r>
      <w:r w:rsidRPr="0042448A">
        <w:rPr>
          <w:rFonts w:ascii="Arial Narrow" w:eastAsia="Arial Narrow" w:hAnsi="Arial Narrow" w:cs="Arial Narrow"/>
          <w:color w:val="000000" w:themeColor="text1"/>
          <w:sz w:val="20"/>
          <w:szCs w:val="20"/>
        </w:rPr>
        <w:t>instaurada pelo Poder Executivo do Município de Senador Amaral - MG, na qualidade de representante legal, outorgando-lhe, para o fim especial de representação perante ao Órgão Público Municipal, no certame público em questão, estando autorizado a: manifestar-</w:t>
      </w:r>
      <w:r w:rsidRPr="00B15093">
        <w:rPr>
          <w:rFonts w:ascii="Arial Narrow" w:eastAsia="Arial Narrow" w:hAnsi="Arial Narrow" w:cs="Arial Narrow"/>
          <w:color w:val="000000" w:themeColor="text1"/>
          <w:sz w:val="20"/>
          <w:szCs w:val="20"/>
        </w:rPr>
        <w:t>se verbalmente; assinar atas; renunciar e interpor recursos; formular propostas; oferecer lances de preços; assinar, entregar e retirar documentos relacionados aos autos processuais; assinar instrumentos contratuais; receber e efetuar pagamentos junto ao Setor de Tesouraria e praticar todos os demais atos pertinentes ao presente procedimento público em nome da outorgante e tudo mais que for lícito e necessário para o fiel e cabal cumprimento, pelo que darei por bom, firme e valioso.</w:t>
      </w:r>
    </w:p>
    <w:p w14:paraId="3528E50E"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7CE816A9" w14:textId="77777777" w:rsidR="00CC7201" w:rsidRPr="00B15093" w:rsidRDefault="004F33F8">
      <w:pPr>
        <w:pBdr>
          <w:top w:val="nil"/>
          <w:left w:val="nil"/>
          <w:bottom w:val="nil"/>
          <w:right w:val="nil"/>
          <w:between w:val="nil"/>
        </w:pBd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Local, data.</w:t>
      </w:r>
    </w:p>
    <w:p w14:paraId="6EBA43A8" w14:textId="77777777" w:rsidR="00CC7201" w:rsidRPr="00B15093" w:rsidRDefault="00CC7201">
      <w:pPr>
        <w:pBdr>
          <w:top w:val="nil"/>
          <w:left w:val="nil"/>
          <w:bottom w:val="nil"/>
          <w:right w:val="nil"/>
          <w:between w:val="nil"/>
        </w:pBdr>
        <w:jc w:val="center"/>
        <w:rPr>
          <w:rFonts w:ascii="Arial Narrow" w:eastAsia="Arial Narrow" w:hAnsi="Arial Narrow" w:cs="Arial Narrow"/>
          <w:color w:val="000000" w:themeColor="text1"/>
          <w:sz w:val="20"/>
          <w:szCs w:val="20"/>
        </w:rPr>
      </w:pPr>
    </w:p>
    <w:p w14:paraId="7AC28461" w14:textId="1359195F" w:rsidR="00CC7201" w:rsidRDefault="00CC7201">
      <w:pPr>
        <w:pBdr>
          <w:top w:val="nil"/>
          <w:left w:val="nil"/>
          <w:bottom w:val="nil"/>
          <w:right w:val="nil"/>
          <w:between w:val="nil"/>
        </w:pBdr>
        <w:jc w:val="center"/>
        <w:rPr>
          <w:rFonts w:ascii="Arial Narrow" w:eastAsia="Arial Narrow" w:hAnsi="Arial Narrow" w:cs="Arial Narrow"/>
          <w:color w:val="000000" w:themeColor="text1"/>
          <w:sz w:val="20"/>
          <w:szCs w:val="20"/>
        </w:rPr>
      </w:pPr>
    </w:p>
    <w:p w14:paraId="5C2EFE2B" w14:textId="11D99B5B" w:rsidR="00C864DC" w:rsidRDefault="00C864DC">
      <w:pPr>
        <w:pBdr>
          <w:top w:val="nil"/>
          <w:left w:val="nil"/>
          <w:bottom w:val="nil"/>
          <w:right w:val="nil"/>
          <w:between w:val="nil"/>
        </w:pBdr>
        <w:jc w:val="center"/>
        <w:rPr>
          <w:rFonts w:ascii="Arial Narrow" w:eastAsia="Arial Narrow" w:hAnsi="Arial Narrow" w:cs="Arial Narrow"/>
          <w:color w:val="000000" w:themeColor="text1"/>
          <w:sz w:val="20"/>
          <w:szCs w:val="20"/>
        </w:rPr>
      </w:pPr>
    </w:p>
    <w:p w14:paraId="64299C77" w14:textId="77777777" w:rsidR="00C864DC" w:rsidRPr="00B15093" w:rsidRDefault="00C864DC">
      <w:pPr>
        <w:pBdr>
          <w:top w:val="nil"/>
          <w:left w:val="nil"/>
          <w:bottom w:val="nil"/>
          <w:right w:val="nil"/>
          <w:between w:val="nil"/>
        </w:pBdr>
        <w:jc w:val="center"/>
        <w:rPr>
          <w:rFonts w:ascii="Arial Narrow" w:eastAsia="Arial Narrow" w:hAnsi="Arial Narrow" w:cs="Arial Narrow"/>
          <w:color w:val="000000" w:themeColor="text1"/>
          <w:sz w:val="20"/>
          <w:szCs w:val="20"/>
        </w:rPr>
      </w:pPr>
    </w:p>
    <w:p w14:paraId="135D834A" w14:textId="77777777" w:rsidR="00CC7201" w:rsidRPr="00B15093" w:rsidRDefault="004F33F8">
      <w:pP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______________________________________________</w:t>
      </w:r>
    </w:p>
    <w:p w14:paraId="05825FB7" w14:textId="77777777" w:rsidR="00CC7201" w:rsidRPr="00B15093" w:rsidRDefault="004F33F8">
      <w:pP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Assinatura do representante legal da Outorgante</w:t>
      </w:r>
    </w:p>
    <w:p w14:paraId="759E9AF0" w14:textId="77777777" w:rsidR="00CC7201" w:rsidRPr="00B15093" w:rsidRDefault="004F33F8">
      <w:pP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i/>
          <w:color w:val="000000" w:themeColor="text1"/>
          <w:sz w:val="20"/>
          <w:szCs w:val="20"/>
        </w:rPr>
        <w:t>(Preferencialmente por assinatura digital)</w:t>
      </w:r>
    </w:p>
    <w:p w14:paraId="60AAD083" w14:textId="2B647A17" w:rsidR="00CC7201" w:rsidRDefault="00CC7201">
      <w:pPr>
        <w:jc w:val="center"/>
        <w:rPr>
          <w:rFonts w:ascii="Arial Narrow" w:eastAsia="Arial Narrow" w:hAnsi="Arial Narrow" w:cs="Arial Narrow"/>
          <w:color w:val="000000" w:themeColor="text1"/>
          <w:sz w:val="20"/>
          <w:szCs w:val="20"/>
        </w:rPr>
      </w:pPr>
    </w:p>
    <w:p w14:paraId="48AC9DAB" w14:textId="212996BE" w:rsidR="00C864DC" w:rsidRDefault="00C864DC">
      <w:pPr>
        <w:jc w:val="center"/>
        <w:rPr>
          <w:rFonts w:ascii="Arial Narrow" w:eastAsia="Arial Narrow" w:hAnsi="Arial Narrow" w:cs="Arial Narrow"/>
          <w:color w:val="000000" w:themeColor="text1"/>
          <w:sz w:val="20"/>
          <w:szCs w:val="20"/>
        </w:rPr>
      </w:pPr>
    </w:p>
    <w:p w14:paraId="5388C6E5" w14:textId="77777777" w:rsidR="00C864DC" w:rsidRPr="00B15093" w:rsidRDefault="00C864DC">
      <w:pPr>
        <w:jc w:val="center"/>
        <w:rPr>
          <w:rFonts w:ascii="Arial Narrow" w:eastAsia="Arial Narrow" w:hAnsi="Arial Narrow" w:cs="Arial Narrow"/>
          <w:color w:val="000000" w:themeColor="text1"/>
          <w:sz w:val="20"/>
          <w:szCs w:val="20"/>
        </w:rPr>
      </w:pPr>
    </w:p>
    <w:p w14:paraId="140E1E04" w14:textId="77777777" w:rsidR="00CC7201" w:rsidRPr="00B15093" w:rsidRDefault="00CC7201">
      <w:pPr>
        <w:jc w:val="center"/>
        <w:rPr>
          <w:rFonts w:ascii="Arial Narrow" w:eastAsia="Arial Narrow" w:hAnsi="Arial Narrow" w:cs="Arial Narrow"/>
          <w:color w:val="000000" w:themeColor="text1"/>
          <w:sz w:val="20"/>
          <w:szCs w:val="20"/>
        </w:rPr>
      </w:pPr>
    </w:p>
    <w:p w14:paraId="7CA22C8E" w14:textId="77777777" w:rsidR="00CC7201" w:rsidRPr="00B15093" w:rsidRDefault="004F33F8">
      <w:pP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______________________________________________</w:t>
      </w:r>
    </w:p>
    <w:p w14:paraId="7494511F" w14:textId="77777777" w:rsidR="00CC7201" w:rsidRPr="00B15093" w:rsidRDefault="004F33F8">
      <w:pPr>
        <w:pBdr>
          <w:top w:val="nil"/>
          <w:left w:val="nil"/>
          <w:bottom w:val="nil"/>
          <w:right w:val="nil"/>
          <w:between w:val="nil"/>
        </w:pBd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Assinatura do Credenciado/Procurador Outorgado</w:t>
      </w:r>
    </w:p>
    <w:p w14:paraId="78F9171B" w14:textId="77777777" w:rsidR="00CC7201" w:rsidRPr="00B15093" w:rsidRDefault="004F33F8">
      <w:pPr>
        <w:pBdr>
          <w:top w:val="nil"/>
          <w:left w:val="nil"/>
          <w:bottom w:val="nil"/>
          <w:right w:val="nil"/>
          <w:between w:val="nil"/>
        </w:pBd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i/>
          <w:color w:val="000000" w:themeColor="text1"/>
          <w:sz w:val="20"/>
          <w:szCs w:val="20"/>
        </w:rPr>
        <w:t>(Preferencialmente por assinatura digital)</w:t>
      </w:r>
    </w:p>
    <w:p w14:paraId="06F868F6" w14:textId="77777777" w:rsidR="00CC7201" w:rsidRPr="00B15093" w:rsidRDefault="00CC7201">
      <w:pPr>
        <w:pBdr>
          <w:top w:val="nil"/>
          <w:left w:val="nil"/>
          <w:bottom w:val="nil"/>
          <w:right w:val="nil"/>
          <w:between w:val="nil"/>
        </w:pBdr>
        <w:jc w:val="center"/>
        <w:rPr>
          <w:rFonts w:ascii="Arial Narrow" w:eastAsia="Arial Narrow" w:hAnsi="Arial Narrow" w:cs="Arial Narrow"/>
          <w:b/>
          <w:color w:val="000000" w:themeColor="text1"/>
          <w:sz w:val="20"/>
          <w:szCs w:val="20"/>
        </w:rPr>
      </w:pPr>
    </w:p>
    <w:p w14:paraId="6879A203" w14:textId="77777777" w:rsidR="00CC7201" w:rsidRPr="00B15093" w:rsidRDefault="00CC7201" w:rsidP="0089798C">
      <w:pPr>
        <w:pBdr>
          <w:top w:val="nil"/>
          <w:left w:val="nil"/>
          <w:bottom w:val="nil"/>
          <w:right w:val="nil"/>
          <w:between w:val="nil"/>
        </w:pBdr>
        <w:rPr>
          <w:rFonts w:ascii="Arial Narrow" w:eastAsia="Arial Narrow" w:hAnsi="Arial Narrow" w:cs="Arial Narrow"/>
          <w:b/>
          <w:color w:val="000000" w:themeColor="text1"/>
          <w:sz w:val="20"/>
          <w:szCs w:val="20"/>
        </w:rPr>
      </w:pPr>
    </w:p>
    <w:p w14:paraId="1D494AE6" w14:textId="77777777" w:rsidR="00CC7201" w:rsidRPr="00B15093" w:rsidRDefault="00CC7201">
      <w:pPr>
        <w:pBdr>
          <w:top w:val="nil"/>
          <w:left w:val="nil"/>
          <w:bottom w:val="nil"/>
          <w:right w:val="nil"/>
          <w:between w:val="nil"/>
        </w:pBdr>
        <w:ind w:left="4320" w:hanging="4320"/>
        <w:jc w:val="center"/>
        <w:rPr>
          <w:rFonts w:ascii="Arial Narrow" w:eastAsia="Arial Narrow" w:hAnsi="Arial Narrow" w:cs="Arial Narrow"/>
          <w:b/>
          <w:color w:val="000000" w:themeColor="text1"/>
          <w:sz w:val="20"/>
          <w:szCs w:val="20"/>
        </w:rPr>
      </w:pPr>
    </w:p>
    <w:p w14:paraId="16CF1486" w14:textId="77777777" w:rsidR="00CB6A5A" w:rsidRDefault="00CB6A5A">
      <w:pPr>
        <w:pBdr>
          <w:top w:val="nil"/>
          <w:left w:val="nil"/>
          <w:bottom w:val="nil"/>
          <w:right w:val="nil"/>
          <w:between w:val="nil"/>
        </w:pBdr>
        <w:ind w:left="4320" w:hanging="4320"/>
        <w:jc w:val="center"/>
        <w:rPr>
          <w:rFonts w:ascii="Arial Narrow" w:eastAsia="Arial Narrow" w:hAnsi="Arial Narrow" w:cs="Arial Narrow"/>
          <w:b/>
          <w:color w:val="000000" w:themeColor="text1"/>
          <w:sz w:val="20"/>
          <w:szCs w:val="20"/>
        </w:rPr>
      </w:pPr>
    </w:p>
    <w:p w14:paraId="0DA0E2B1" w14:textId="77777777" w:rsidR="00CB6A5A" w:rsidRDefault="00CB6A5A">
      <w:pPr>
        <w:pBdr>
          <w:top w:val="nil"/>
          <w:left w:val="nil"/>
          <w:bottom w:val="nil"/>
          <w:right w:val="nil"/>
          <w:between w:val="nil"/>
        </w:pBdr>
        <w:ind w:left="4320" w:hanging="4320"/>
        <w:jc w:val="center"/>
        <w:rPr>
          <w:rFonts w:ascii="Arial Narrow" w:eastAsia="Arial Narrow" w:hAnsi="Arial Narrow" w:cs="Arial Narrow"/>
          <w:b/>
          <w:color w:val="000000" w:themeColor="text1"/>
          <w:sz w:val="20"/>
          <w:szCs w:val="20"/>
        </w:rPr>
      </w:pPr>
    </w:p>
    <w:p w14:paraId="65F44978" w14:textId="1A99BB28" w:rsidR="00CB6A5A" w:rsidRDefault="00CB6A5A">
      <w:pPr>
        <w:pBdr>
          <w:top w:val="nil"/>
          <w:left w:val="nil"/>
          <w:bottom w:val="nil"/>
          <w:right w:val="nil"/>
          <w:between w:val="nil"/>
        </w:pBdr>
        <w:ind w:left="4320" w:hanging="4320"/>
        <w:jc w:val="center"/>
        <w:rPr>
          <w:rFonts w:ascii="Arial Narrow" w:eastAsia="Arial Narrow" w:hAnsi="Arial Narrow" w:cs="Arial Narrow"/>
          <w:b/>
          <w:color w:val="000000" w:themeColor="text1"/>
          <w:sz w:val="20"/>
          <w:szCs w:val="20"/>
        </w:rPr>
      </w:pPr>
    </w:p>
    <w:p w14:paraId="16AD9E2A" w14:textId="77777777" w:rsidR="00A770A8" w:rsidRDefault="00A770A8">
      <w:pPr>
        <w:pBdr>
          <w:top w:val="nil"/>
          <w:left w:val="nil"/>
          <w:bottom w:val="nil"/>
          <w:right w:val="nil"/>
          <w:between w:val="nil"/>
        </w:pBdr>
        <w:ind w:left="4320" w:hanging="4320"/>
        <w:jc w:val="center"/>
        <w:rPr>
          <w:rFonts w:ascii="Arial Narrow" w:eastAsia="Arial Narrow" w:hAnsi="Arial Narrow" w:cs="Arial Narrow"/>
          <w:b/>
          <w:color w:val="000000" w:themeColor="text1"/>
          <w:sz w:val="20"/>
          <w:szCs w:val="20"/>
        </w:rPr>
      </w:pPr>
    </w:p>
    <w:p w14:paraId="497ACB8F" w14:textId="77777777" w:rsidR="004904CE" w:rsidRDefault="004904CE">
      <w:pPr>
        <w:pBdr>
          <w:top w:val="nil"/>
          <w:left w:val="nil"/>
          <w:bottom w:val="nil"/>
          <w:right w:val="nil"/>
          <w:between w:val="nil"/>
        </w:pBdr>
        <w:ind w:left="4320" w:hanging="4320"/>
        <w:jc w:val="center"/>
        <w:rPr>
          <w:rFonts w:ascii="Arial Narrow" w:eastAsia="Arial Narrow" w:hAnsi="Arial Narrow" w:cs="Arial Narrow"/>
          <w:b/>
          <w:color w:val="000000" w:themeColor="text1"/>
          <w:sz w:val="20"/>
          <w:szCs w:val="20"/>
        </w:rPr>
      </w:pPr>
    </w:p>
    <w:p w14:paraId="5795524F" w14:textId="67B360E0" w:rsidR="00CC7201" w:rsidRPr="00B15093" w:rsidRDefault="004F33F8">
      <w:pPr>
        <w:pBdr>
          <w:top w:val="nil"/>
          <w:left w:val="nil"/>
          <w:bottom w:val="nil"/>
          <w:right w:val="nil"/>
          <w:between w:val="nil"/>
        </w:pBdr>
        <w:ind w:left="4320" w:hanging="4320"/>
        <w:jc w:val="center"/>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ANEXO III</w:t>
      </w:r>
    </w:p>
    <w:p w14:paraId="16837632" w14:textId="77777777" w:rsidR="00CC7201" w:rsidRPr="00B15093" w:rsidRDefault="00CC7201">
      <w:pPr>
        <w:pBdr>
          <w:top w:val="nil"/>
          <w:left w:val="nil"/>
          <w:bottom w:val="nil"/>
          <w:right w:val="nil"/>
          <w:between w:val="nil"/>
        </w:pBdr>
        <w:ind w:left="4320" w:hanging="4320"/>
        <w:jc w:val="center"/>
        <w:rPr>
          <w:rFonts w:ascii="Arial Narrow" w:eastAsia="Arial Narrow" w:hAnsi="Arial Narrow" w:cs="Arial Narrow"/>
          <w:b/>
          <w:color w:val="000000" w:themeColor="text1"/>
          <w:sz w:val="20"/>
          <w:szCs w:val="20"/>
        </w:rPr>
      </w:pPr>
    </w:p>
    <w:p w14:paraId="4C5A194E" w14:textId="77777777" w:rsidR="00CC7201" w:rsidRPr="00B15093" w:rsidRDefault="004F33F8">
      <w:pPr>
        <w:pBdr>
          <w:top w:val="nil"/>
          <w:left w:val="nil"/>
          <w:bottom w:val="nil"/>
          <w:right w:val="nil"/>
          <w:between w:val="nil"/>
        </w:pBdr>
        <w:jc w:val="center"/>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DECLARAÇÃO CONJUNTA</w:t>
      </w:r>
    </w:p>
    <w:p w14:paraId="3789A791" w14:textId="77777777" w:rsidR="00CC7201" w:rsidRPr="0042448A" w:rsidRDefault="00CC7201">
      <w:pPr>
        <w:pBdr>
          <w:top w:val="nil"/>
          <w:left w:val="nil"/>
          <w:bottom w:val="nil"/>
          <w:right w:val="nil"/>
          <w:between w:val="nil"/>
        </w:pBdr>
        <w:rPr>
          <w:rFonts w:ascii="Arial Narrow" w:eastAsia="Arial Narrow" w:hAnsi="Arial Narrow" w:cs="Arial Narrow"/>
          <w:b/>
          <w:color w:val="000000" w:themeColor="text1"/>
          <w:sz w:val="20"/>
          <w:szCs w:val="20"/>
        </w:rPr>
      </w:pPr>
    </w:p>
    <w:p w14:paraId="692859C1" w14:textId="3B5FC325" w:rsidR="00A770A8" w:rsidRPr="0042448A" w:rsidRDefault="00A770A8" w:rsidP="00A770A8">
      <w:pPr>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PROCESSO LICITATÓRIO Nº </w:t>
      </w:r>
      <w:sdt>
        <w:sdtPr>
          <w:rPr>
            <w:rFonts w:ascii="Arial Narrow" w:eastAsia="Arial Narrow" w:hAnsi="Arial Narrow" w:cs="Arial Narrow"/>
            <w:b/>
            <w:color w:val="000000" w:themeColor="text1"/>
            <w:sz w:val="20"/>
            <w:szCs w:val="20"/>
          </w:rPr>
          <w:alias w:val="Categoria"/>
          <w:tag w:val=""/>
          <w:id w:val="-776715005"/>
          <w:placeholder>
            <w:docPart w:val="43135F69A203488FB4CCD56766C737B7"/>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b/>
              <w:color w:val="000000" w:themeColor="text1"/>
              <w:sz w:val="20"/>
              <w:szCs w:val="20"/>
            </w:rPr>
            <w:t>038/2026</w:t>
          </w:r>
        </w:sdtContent>
      </w:sdt>
    </w:p>
    <w:p w14:paraId="4C082405" w14:textId="3F435EE5" w:rsidR="00A770A8" w:rsidRPr="0042448A" w:rsidRDefault="00A770A8" w:rsidP="00A770A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PREGÃO PRESENCIAL Nº </w:t>
      </w:r>
      <w:sdt>
        <w:sdtPr>
          <w:rPr>
            <w:rFonts w:ascii="Arial Narrow" w:eastAsia="Arial Narrow" w:hAnsi="Arial Narrow" w:cs="Arial Narrow"/>
            <w:b/>
            <w:color w:val="000000" w:themeColor="text1"/>
            <w:sz w:val="20"/>
            <w:szCs w:val="20"/>
          </w:rPr>
          <w:alias w:val="Status"/>
          <w:tag w:val=""/>
          <w:id w:val="-917323731"/>
          <w:placeholder>
            <w:docPart w:val="25E8778FF4A249CB8CDDE2C36BC1E203"/>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b/>
              <w:color w:val="000000" w:themeColor="text1"/>
              <w:sz w:val="20"/>
              <w:szCs w:val="20"/>
            </w:rPr>
            <w:t>018/2026</w:t>
          </w:r>
        </w:sdtContent>
      </w:sdt>
    </w:p>
    <w:p w14:paraId="2FB29631" w14:textId="25F3571C"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TIPO: </w:t>
      </w:r>
      <w:sdt>
        <w:sdtPr>
          <w:rPr>
            <w:rFonts w:ascii="Arial Narrow" w:eastAsia="Arial Narrow" w:hAnsi="Arial Narrow" w:cs="Arial Narrow"/>
            <w:b/>
            <w:color w:val="000000" w:themeColor="text1"/>
            <w:sz w:val="20"/>
            <w:szCs w:val="20"/>
          </w:rPr>
          <w:alias w:val="Palavras-chave"/>
          <w:tag w:val=""/>
          <w:id w:val="604853335"/>
          <w:placeholder>
            <w:docPart w:val="1EBDA46AFA304B62994E8B4BBF2FBD35"/>
          </w:placeholder>
          <w:dataBinding w:prefixMappings="xmlns:ns0='http://purl.org/dc/elements/1.1/' xmlns:ns1='http://schemas.openxmlformats.org/package/2006/metadata/core-properties' " w:xpath="/ns1:coreProperties[1]/ns1:keywords[1]" w:storeItemID="{6C3C8BC8-F283-45AE-878A-BAB7291924A1}"/>
          <w:text/>
        </w:sdtPr>
        <w:sdtContent>
          <w:r w:rsidR="00F03163" w:rsidRPr="0042448A">
            <w:rPr>
              <w:rFonts w:ascii="Arial Narrow" w:eastAsia="Arial Narrow" w:hAnsi="Arial Narrow" w:cs="Arial Narrow"/>
              <w:b/>
              <w:color w:val="000000" w:themeColor="text1"/>
              <w:sz w:val="20"/>
              <w:szCs w:val="20"/>
            </w:rPr>
            <w:t>EMPREITADA DE MENOR PREÇOS POR ITEM</w:t>
          </w:r>
        </w:sdtContent>
      </w:sdt>
    </w:p>
    <w:p w14:paraId="713896C3" w14:textId="77777777"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EXECUÇÃO: INDIRETA</w:t>
      </w:r>
    </w:p>
    <w:p w14:paraId="22FCA330" w14:textId="77777777"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MODO DE DISPUTA: ABERTO</w:t>
      </w:r>
    </w:p>
    <w:p w14:paraId="510D3517" w14:textId="77777777" w:rsidR="00CC7201" w:rsidRPr="0042448A" w:rsidRDefault="00CC7201">
      <w:pPr>
        <w:pBdr>
          <w:top w:val="nil"/>
          <w:left w:val="nil"/>
          <w:bottom w:val="nil"/>
          <w:right w:val="nil"/>
          <w:between w:val="nil"/>
        </w:pBdr>
        <w:tabs>
          <w:tab w:val="left" w:pos="360"/>
        </w:tabs>
        <w:rPr>
          <w:rFonts w:ascii="Arial Narrow" w:eastAsia="Arial Narrow" w:hAnsi="Arial Narrow" w:cs="Arial Narrow"/>
          <w:color w:val="000000" w:themeColor="text1"/>
          <w:sz w:val="20"/>
          <w:szCs w:val="20"/>
        </w:rPr>
      </w:pPr>
    </w:p>
    <w:p w14:paraId="02BA863B" w14:textId="13FC5AC1" w:rsidR="00CC7201" w:rsidRPr="0042448A" w:rsidRDefault="004F33F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b/>
          <w:color w:val="000000" w:themeColor="text1"/>
          <w:sz w:val="20"/>
          <w:szCs w:val="20"/>
        </w:rPr>
        <w:t xml:space="preserve">REF.: </w:t>
      </w:r>
      <w:sdt>
        <w:sdtPr>
          <w:rPr>
            <w:rFonts w:ascii="Arial Narrow" w:eastAsia="Arial Narrow" w:hAnsi="Arial Narrow" w:cs="Arial Narrow"/>
            <w:color w:val="000000" w:themeColor="text1"/>
            <w:sz w:val="20"/>
            <w:szCs w:val="20"/>
          </w:rPr>
          <w:alias w:val="Assunto"/>
          <w:tag w:val=""/>
          <w:id w:val="1091664254"/>
          <w:placeholder>
            <w:docPart w:val="65D6C5079BEA42B3952988AC78C3632D"/>
          </w:placeholder>
          <w:dataBinding w:prefixMappings="xmlns:ns0='http://purl.org/dc/elements/1.1/' xmlns:ns1='http://schemas.openxmlformats.org/package/2006/metadata/core-properties' " w:xpath="/ns1:coreProperties[1]/ns0:subject[1]" w:storeItemID="{6C3C8BC8-F283-45AE-878A-BAB7291924A1}"/>
          <w:text/>
        </w:sdtPr>
        <w:sdtContent>
          <w:r w:rsidR="0042448A" w:rsidRPr="0042448A">
            <w:rPr>
              <w:rFonts w:ascii="Arial Narrow" w:eastAsia="Arial Narrow" w:hAnsi="Arial Narrow" w:cs="Arial Narrow"/>
              <w:color w:val="000000" w:themeColor="text1"/>
              <w:sz w:val="20"/>
              <w:szCs w:val="20"/>
            </w:rPr>
            <w:t>Registro de preços para futura e eventual aquisição de medicamentos complementares para atender as demandas do Município de Senador Amaral – MG / Poder Executivo.</w:t>
          </w:r>
        </w:sdtContent>
      </w:sdt>
      <w:r w:rsidRPr="0042448A">
        <w:rPr>
          <w:rFonts w:ascii="Arial Narrow" w:eastAsia="Arial Narrow" w:hAnsi="Arial Narrow" w:cs="Arial Narrow"/>
          <w:color w:val="000000" w:themeColor="text1"/>
          <w:sz w:val="20"/>
          <w:szCs w:val="20"/>
        </w:rPr>
        <w:t xml:space="preserve">. </w:t>
      </w:r>
    </w:p>
    <w:p w14:paraId="48BC34DD" w14:textId="77777777" w:rsidR="00CC7201" w:rsidRPr="0042448A" w:rsidRDefault="00CC7201">
      <w:pPr>
        <w:pBdr>
          <w:top w:val="nil"/>
          <w:left w:val="nil"/>
          <w:bottom w:val="nil"/>
          <w:right w:val="nil"/>
          <w:between w:val="nil"/>
        </w:pBdr>
        <w:rPr>
          <w:rFonts w:ascii="Arial Narrow" w:eastAsia="Arial Narrow" w:hAnsi="Arial Narrow" w:cs="Arial Narrow"/>
          <w:color w:val="000000" w:themeColor="text1"/>
          <w:sz w:val="20"/>
          <w:szCs w:val="20"/>
        </w:rPr>
      </w:pPr>
    </w:p>
    <w:p w14:paraId="7744DB4D" w14:textId="77777777" w:rsidR="00CC7201" w:rsidRPr="0042448A" w:rsidRDefault="00CC7201">
      <w:pPr>
        <w:pBdr>
          <w:top w:val="nil"/>
          <w:left w:val="nil"/>
          <w:bottom w:val="nil"/>
          <w:right w:val="nil"/>
          <w:between w:val="nil"/>
        </w:pBdr>
        <w:rPr>
          <w:rFonts w:ascii="Arial Narrow" w:eastAsia="Arial Narrow" w:hAnsi="Arial Narrow" w:cs="Arial Narrow"/>
          <w:color w:val="000000" w:themeColor="text1"/>
          <w:sz w:val="20"/>
          <w:szCs w:val="20"/>
        </w:rPr>
      </w:pPr>
    </w:p>
    <w:p w14:paraId="279E01B9" w14:textId="1B61709A" w:rsidR="00CC7201" w:rsidRPr="0042448A" w:rsidRDefault="004F33F8" w:rsidP="00A770A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 xml:space="preserve">(Razão Social da licitante) ........................, inscrito no CNPJ Nº ........................, sediada na ........................, DECLARA, nos termos da Lei Federal Nº 14.133, de 1º de abril de 2021, para fins de participação no </w:t>
      </w:r>
      <w:r w:rsidR="00A770A8" w:rsidRPr="0042448A">
        <w:rPr>
          <w:rFonts w:ascii="Arial Narrow" w:eastAsia="Arial Narrow" w:hAnsi="Arial Narrow" w:cs="Arial Narrow"/>
          <w:color w:val="000000" w:themeColor="text1"/>
          <w:sz w:val="20"/>
          <w:szCs w:val="20"/>
        </w:rPr>
        <w:t xml:space="preserve">PROCESSO LICITATÓRIO Nº </w:t>
      </w:r>
      <w:sdt>
        <w:sdtPr>
          <w:rPr>
            <w:rFonts w:ascii="Arial Narrow" w:eastAsia="Arial Narrow" w:hAnsi="Arial Narrow" w:cs="Arial Narrow"/>
            <w:color w:val="000000" w:themeColor="text1"/>
            <w:sz w:val="20"/>
            <w:szCs w:val="20"/>
          </w:rPr>
          <w:alias w:val="Categoria"/>
          <w:tag w:val=""/>
          <w:id w:val="747928701"/>
          <w:placeholder>
            <w:docPart w:val="6C62E3EDEEAE4E98A96F170DB8229FDB"/>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color w:val="000000" w:themeColor="text1"/>
              <w:sz w:val="20"/>
              <w:szCs w:val="20"/>
            </w:rPr>
            <w:t>038/2026</w:t>
          </w:r>
        </w:sdtContent>
      </w:sdt>
      <w:r w:rsidR="00A770A8" w:rsidRPr="0042448A">
        <w:rPr>
          <w:rFonts w:ascii="Arial Narrow" w:eastAsia="Arial Narrow" w:hAnsi="Arial Narrow" w:cs="Arial Narrow"/>
          <w:color w:val="000000" w:themeColor="text1"/>
          <w:sz w:val="20"/>
          <w:szCs w:val="20"/>
        </w:rPr>
        <w:t xml:space="preserve">, PREGÃO PRESENCIAL Nº </w:t>
      </w:r>
      <w:sdt>
        <w:sdtPr>
          <w:rPr>
            <w:rFonts w:ascii="Arial Narrow" w:eastAsia="Arial Narrow" w:hAnsi="Arial Narrow" w:cs="Arial Narrow"/>
            <w:color w:val="000000" w:themeColor="text1"/>
            <w:sz w:val="20"/>
            <w:szCs w:val="20"/>
          </w:rPr>
          <w:alias w:val="Status"/>
          <w:tag w:val=""/>
          <w:id w:val="535934382"/>
          <w:placeholder>
            <w:docPart w:val="512A63D201BC4A88A0EEDF004EEA124D"/>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color w:val="000000" w:themeColor="text1"/>
              <w:sz w:val="20"/>
              <w:szCs w:val="20"/>
            </w:rPr>
            <w:t>018/2026</w:t>
          </w:r>
        </w:sdtContent>
      </w:sdt>
      <w:r w:rsidRPr="0042448A">
        <w:rPr>
          <w:rFonts w:ascii="Arial Narrow" w:eastAsia="Arial Narrow" w:hAnsi="Arial Narrow" w:cs="Arial Narrow"/>
          <w:color w:val="000000" w:themeColor="text1"/>
          <w:sz w:val="20"/>
          <w:szCs w:val="20"/>
        </w:rPr>
        <w:t xml:space="preserve">, o que se segue: </w:t>
      </w:r>
    </w:p>
    <w:p w14:paraId="73B4EDA5" w14:textId="77777777" w:rsidR="00CC7201" w:rsidRPr="0042448A"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7F0DD22B" w14:textId="77777777" w:rsidR="00CC7201" w:rsidRPr="0042448A"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 Art. 63, inciso I, que atende aos requisitos de habilitação, respondendo como declarante na forma da lei, pela veracidade das informações aqui prestadas;</w:t>
      </w:r>
    </w:p>
    <w:p w14:paraId="5044A5F2" w14:textId="77777777" w:rsidR="00CC7201" w:rsidRPr="0042448A"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749F0529" w14:textId="77777777" w:rsidR="00CC7201" w:rsidRPr="0042448A"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 Art. 63, inciso IV, que cumpre as exigências de reserva de cargos para pessoa com deficiência e para reabilitado da Previdência Social, previstas em lei e em outras normas específicas;</w:t>
      </w:r>
    </w:p>
    <w:p w14:paraId="1395E458" w14:textId="77777777" w:rsidR="00CC7201" w:rsidRPr="0042448A"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7865AD8D" w14:textId="77777777" w:rsidR="00CC7201" w:rsidRPr="0042448A"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 Art. 63, §1º, que na proposta econômica, compreendem a integralidade dos custos para atendimento dos direitos trabalhistas assegurados na Constituição Federal, nas leis trabalhistas, nas normas infralegais, nas convenções coletivas de trabalho e nos termos de ajustamento de conduta vigentes na data de entrega da proposta;</w:t>
      </w:r>
    </w:p>
    <w:p w14:paraId="6FBFF328" w14:textId="77777777" w:rsidR="00CC7201" w:rsidRPr="0042448A"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31E025F7" w14:textId="77777777" w:rsidR="00CC7201" w:rsidRPr="0042448A"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 Art. 67, inciso VI, que tomou conhecimento de todas as informações e das condições locais para o cumprimento das obrigações objeto da licitação;</w:t>
      </w:r>
    </w:p>
    <w:p w14:paraId="7F1D45E0" w14:textId="77777777" w:rsidR="00CC7201" w:rsidRPr="0042448A"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210E97B7" w14:textId="77777777" w:rsidR="00CC7201" w:rsidRPr="0042448A"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 Art. 68, inciso VI, que cumpre o disposto do inciso XXXIII do Art. 7º da Constituição Federal, quanto à proibição de trabalho noturno, perigoso ou insalubre a menores de dezoito e de qualquer trabalho a menores de dezesseis anos, salvo na condição de aprendiz, a partir de quatorze anos.</w:t>
      </w:r>
    </w:p>
    <w:p w14:paraId="47DF0C57" w14:textId="77777777" w:rsidR="00CC7201" w:rsidRPr="0042448A"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52E93CAC" w14:textId="77777777" w:rsidR="00CC7201" w:rsidRPr="0042448A"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 xml:space="preserve">Por ser verdade, firmamos a presente. </w:t>
      </w:r>
    </w:p>
    <w:p w14:paraId="58C96EDF" w14:textId="77777777" w:rsidR="00CC7201" w:rsidRPr="0042448A" w:rsidRDefault="00CC7201">
      <w:pPr>
        <w:pBdr>
          <w:top w:val="nil"/>
          <w:left w:val="nil"/>
          <w:bottom w:val="nil"/>
          <w:right w:val="nil"/>
          <w:between w:val="nil"/>
        </w:pBdr>
        <w:rPr>
          <w:rFonts w:ascii="Arial Narrow" w:eastAsia="Arial Narrow" w:hAnsi="Arial Narrow" w:cs="Arial Narrow"/>
          <w:color w:val="000000" w:themeColor="text1"/>
          <w:sz w:val="20"/>
          <w:szCs w:val="20"/>
        </w:rPr>
      </w:pPr>
    </w:p>
    <w:p w14:paraId="42AF396D" w14:textId="77777777" w:rsidR="00CC7201" w:rsidRPr="00B15093" w:rsidRDefault="004F33F8">
      <w:pPr>
        <w:pBdr>
          <w:top w:val="nil"/>
          <w:left w:val="nil"/>
          <w:bottom w:val="nil"/>
          <w:right w:val="nil"/>
          <w:between w:val="nil"/>
        </w:pBd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Local, data.</w:t>
      </w:r>
    </w:p>
    <w:p w14:paraId="573AF153" w14:textId="77777777" w:rsidR="00CC7201" w:rsidRPr="00B15093" w:rsidRDefault="00CC7201">
      <w:pPr>
        <w:pBdr>
          <w:top w:val="nil"/>
          <w:left w:val="nil"/>
          <w:bottom w:val="nil"/>
          <w:right w:val="nil"/>
          <w:between w:val="nil"/>
        </w:pBdr>
        <w:jc w:val="center"/>
        <w:rPr>
          <w:rFonts w:ascii="Arial Narrow" w:eastAsia="Arial Narrow" w:hAnsi="Arial Narrow" w:cs="Arial Narrow"/>
          <w:color w:val="000000" w:themeColor="text1"/>
          <w:sz w:val="20"/>
          <w:szCs w:val="20"/>
        </w:rPr>
      </w:pPr>
    </w:p>
    <w:p w14:paraId="0B48D81E" w14:textId="61FD8B46" w:rsidR="00CC7201" w:rsidRDefault="00CC7201">
      <w:pPr>
        <w:pBdr>
          <w:top w:val="nil"/>
          <w:left w:val="nil"/>
          <w:bottom w:val="nil"/>
          <w:right w:val="nil"/>
          <w:between w:val="nil"/>
        </w:pBdr>
        <w:jc w:val="center"/>
        <w:rPr>
          <w:rFonts w:ascii="Arial Narrow" w:eastAsia="Arial Narrow" w:hAnsi="Arial Narrow" w:cs="Arial Narrow"/>
          <w:color w:val="000000" w:themeColor="text1"/>
          <w:sz w:val="20"/>
          <w:szCs w:val="20"/>
        </w:rPr>
      </w:pPr>
    </w:p>
    <w:p w14:paraId="0497BE02" w14:textId="77777777" w:rsidR="00CC7201" w:rsidRPr="00B15093" w:rsidRDefault="00CC7201" w:rsidP="0042448A">
      <w:pPr>
        <w:pBdr>
          <w:top w:val="nil"/>
          <w:left w:val="nil"/>
          <w:bottom w:val="nil"/>
          <w:right w:val="nil"/>
          <w:between w:val="nil"/>
        </w:pBdr>
        <w:rPr>
          <w:rFonts w:ascii="Arial Narrow" w:eastAsia="Arial Narrow" w:hAnsi="Arial Narrow" w:cs="Arial Narrow"/>
          <w:color w:val="000000" w:themeColor="text1"/>
          <w:sz w:val="20"/>
          <w:szCs w:val="20"/>
        </w:rPr>
      </w:pPr>
    </w:p>
    <w:p w14:paraId="4C6114AA" w14:textId="77777777" w:rsidR="00CC7201" w:rsidRPr="00B15093" w:rsidRDefault="004F33F8">
      <w:pPr>
        <w:pBdr>
          <w:top w:val="nil"/>
          <w:left w:val="nil"/>
          <w:bottom w:val="nil"/>
          <w:right w:val="nil"/>
          <w:between w:val="nil"/>
        </w:pBd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_____________________________________</w:t>
      </w:r>
    </w:p>
    <w:p w14:paraId="4362919A" w14:textId="77777777" w:rsidR="00CC7201" w:rsidRPr="00B15093" w:rsidRDefault="004F33F8">
      <w:pPr>
        <w:pBdr>
          <w:top w:val="nil"/>
          <w:left w:val="nil"/>
          <w:bottom w:val="nil"/>
          <w:right w:val="nil"/>
          <w:between w:val="nil"/>
        </w:pBd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b/>
          <w:color w:val="000000" w:themeColor="text1"/>
          <w:sz w:val="20"/>
          <w:szCs w:val="20"/>
        </w:rPr>
        <w:t>RAZÃO SOCIAL</w:t>
      </w:r>
    </w:p>
    <w:p w14:paraId="3778A49A" w14:textId="77777777" w:rsidR="00CC7201" w:rsidRPr="00B15093" w:rsidRDefault="004F33F8">
      <w:pPr>
        <w:pBdr>
          <w:top w:val="nil"/>
          <w:left w:val="nil"/>
          <w:bottom w:val="nil"/>
          <w:right w:val="nil"/>
          <w:between w:val="nil"/>
        </w:pBd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Assinatura do Representante Legal</w:t>
      </w:r>
    </w:p>
    <w:p w14:paraId="2A4F71C0" w14:textId="77777777" w:rsidR="00CC7201" w:rsidRPr="00B15093" w:rsidRDefault="004F33F8">
      <w:pPr>
        <w:jc w:val="center"/>
        <w:rPr>
          <w:rFonts w:ascii="Arial Narrow" w:eastAsia="Arial Narrow" w:hAnsi="Arial Narrow" w:cs="Arial Narrow"/>
          <w:b/>
          <w:color w:val="000000" w:themeColor="text1"/>
          <w:sz w:val="20"/>
          <w:szCs w:val="20"/>
        </w:rPr>
      </w:pPr>
      <w:r w:rsidRPr="00B15093">
        <w:rPr>
          <w:rFonts w:ascii="Arial Narrow" w:eastAsia="Arial Narrow" w:hAnsi="Arial Narrow" w:cs="Arial Narrow"/>
          <w:i/>
          <w:color w:val="000000" w:themeColor="text1"/>
          <w:sz w:val="20"/>
          <w:szCs w:val="20"/>
        </w:rPr>
        <w:t>(Preferencialmente por assinatura digital)</w:t>
      </w:r>
    </w:p>
    <w:p w14:paraId="44CBA95E" w14:textId="77777777" w:rsidR="00CC7201" w:rsidRPr="00B15093" w:rsidRDefault="00CC7201">
      <w:pPr>
        <w:pBdr>
          <w:top w:val="nil"/>
          <w:left w:val="nil"/>
          <w:bottom w:val="nil"/>
          <w:right w:val="nil"/>
          <w:between w:val="nil"/>
        </w:pBdr>
        <w:jc w:val="center"/>
        <w:rPr>
          <w:rFonts w:ascii="Arial Narrow" w:eastAsia="Arial Narrow" w:hAnsi="Arial Narrow" w:cs="Arial Narrow"/>
          <w:color w:val="000000" w:themeColor="text1"/>
          <w:sz w:val="20"/>
          <w:szCs w:val="20"/>
        </w:rPr>
      </w:pPr>
    </w:p>
    <w:p w14:paraId="5B8E03C3" w14:textId="77777777" w:rsidR="004904CE" w:rsidRDefault="004904CE">
      <w:pPr>
        <w:pBdr>
          <w:top w:val="nil"/>
          <w:left w:val="nil"/>
          <w:bottom w:val="nil"/>
          <w:right w:val="nil"/>
          <w:between w:val="nil"/>
        </w:pBdr>
        <w:jc w:val="center"/>
        <w:rPr>
          <w:rFonts w:ascii="Arial Narrow" w:eastAsia="Arial Narrow" w:hAnsi="Arial Narrow" w:cs="Arial Narrow"/>
          <w:b/>
          <w:color w:val="000000" w:themeColor="text1"/>
          <w:sz w:val="20"/>
          <w:szCs w:val="20"/>
        </w:rPr>
      </w:pPr>
    </w:p>
    <w:p w14:paraId="4AFE9A84" w14:textId="77777777" w:rsidR="00A770A8" w:rsidRDefault="00A770A8">
      <w:pPr>
        <w:pBdr>
          <w:top w:val="nil"/>
          <w:left w:val="nil"/>
          <w:bottom w:val="nil"/>
          <w:right w:val="nil"/>
          <w:between w:val="nil"/>
        </w:pBdr>
        <w:jc w:val="center"/>
        <w:rPr>
          <w:rFonts w:ascii="Arial Narrow" w:eastAsia="Arial Narrow" w:hAnsi="Arial Narrow" w:cs="Arial Narrow"/>
          <w:b/>
          <w:color w:val="000000" w:themeColor="text1"/>
          <w:sz w:val="20"/>
          <w:szCs w:val="20"/>
        </w:rPr>
      </w:pPr>
    </w:p>
    <w:p w14:paraId="3E087682" w14:textId="798A557D" w:rsidR="00CC7201" w:rsidRPr="00B15093" w:rsidRDefault="004F33F8">
      <w:pPr>
        <w:pBdr>
          <w:top w:val="nil"/>
          <w:left w:val="nil"/>
          <w:bottom w:val="nil"/>
          <w:right w:val="nil"/>
          <w:between w:val="nil"/>
        </w:pBd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b/>
          <w:color w:val="000000" w:themeColor="text1"/>
          <w:sz w:val="20"/>
          <w:szCs w:val="20"/>
        </w:rPr>
        <w:t>ANEXO IV</w:t>
      </w:r>
    </w:p>
    <w:p w14:paraId="65B72188" w14:textId="77777777" w:rsidR="00CC7201" w:rsidRPr="00B15093" w:rsidRDefault="00CC7201">
      <w:pPr>
        <w:pBdr>
          <w:top w:val="nil"/>
          <w:left w:val="nil"/>
          <w:bottom w:val="nil"/>
          <w:right w:val="nil"/>
          <w:between w:val="nil"/>
        </w:pBdr>
        <w:jc w:val="center"/>
        <w:rPr>
          <w:rFonts w:ascii="Arial Narrow" w:eastAsia="Arial Narrow" w:hAnsi="Arial Narrow" w:cs="Arial Narrow"/>
          <w:color w:val="000000" w:themeColor="text1"/>
          <w:sz w:val="20"/>
          <w:szCs w:val="20"/>
        </w:rPr>
      </w:pPr>
    </w:p>
    <w:p w14:paraId="3D8E431C" w14:textId="77777777" w:rsidR="00CC7201" w:rsidRPr="00B15093" w:rsidRDefault="004F33F8">
      <w:pPr>
        <w:pBdr>
          <w:top w:val="nil"/>
          <w:left w:val="nil"/>
          <w:bottom w:val="nil"/>
          <w:right w:val="nil"/>
          <w:between w:val="nil"/>
        </w:pBdr>
        <w:jc w:val="center"/>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 xml:space="preserve">MODELO DE DECLARAÇÃO DE ENQUADRAMENTO COMO </w:t>
      </w:r>
    </w:p>
    <w:p w14:paraId="15B167CF" w14:textId="77777777" w:rsidR="00CC7201" w:rsidRPr="00B15093" w:rsidRDefault="004F33F8">
      <w:pPr>
        <w:pBdr>
          <w:top w:val="nil"/>
          <w:left w:val="nil"/>
          <w:bottom w:val="nil"/>
          <w:right w:val="nil"/>
          <w:between w:val="nil"/>
        </w:pBdr>
        <w:jc w:val="center"/>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MICROEMPRESA OU EMPRESA DE PEQUENO PORTE</w:t>
      </w:r>
    </w:p>
    <w:p w14:paraId="51E8337C" w14:textId="77777777" w:rsidR="00CC7201" w:rsidRPr="0042448A" w:rsidRDefault="00CC7201">
      <w:pPr>
        <w:pBdr>
          <w:top w:val="nil"/>
          <w:left w:val="nil"/>
          <w:bottom w:val="nil"/>
          <w:right w:val="nil"/>
          <w:between w:val="nil"/>
        </w:pBdr>
        <w:rPr>
          <w:rFonts w:ascii="Arial Narrow" w:eastAsia="Arial Narrow" w:hAnsi="Arial Narrow" w:cs="Arial Narrow"/>
          <w:b/>
          <w:color w:val="000000" w:themeColor="text1"/>
          <w:sz w:val="20"/>
          <w:szCs w:val="20"/>
        </w:rPr>
      </w:pPr>
    </w:p>
    <w:p w14:paraId="2142C7B9" w14:textId="311AB5AA" w:rsidR="00A770A8" w:rsidRPr="0042448A" w:rsidRDefault="00A770A8" w:rsidP="00A770A8">
      <w:pPr>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PROCESSO LICITATÓRIO Nº </w:t>
      </w:r>
      <w:sdt>
        <w:sdtPr>
          <w:rPr>
            <w:rFonts w:ascii="Arial Narrow" w:eastAsia="Arial Narrow" w:hAnsi="Arial Narrow" w:cs="Arial Narrow"/>
            <w:b/>
            <w:color w:val="000000" w:themeColor="text1"/>
            <w:sz w:val="20"/>
            <w:szCs w:val="20"/>
          </w:rPr>
          <w:alias w:val="Categoria"/>
          <w:tag w:val=""/>
          <w:id w:val="2139524193"/>
          <w:placeholder>
            <w:docPart w:val="02273464F76B456E88097612812B0C06"/>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b/>
              <w:color w:val="000000" w:themeColor="text1"/>
              <w:sz w:val="20"/>
              <w:szCs w:val="20"/>
            </w:rPr>
            <w:t>038/2026</w:t>
          </w:r>
        </w:sdtContent>
      </w:sdt>
    </w:p>
    <w:p w14:paraId="6A8B8FA2" w14:textId="31F4232B" w:rsidR="00CC7201" w:rsidRPr="0042448A" w:rsidRDefault="00A770A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PREGÃO PRESENCIAL Nº </w:t>
      </w:r>
      <w:sdt>
        <w:sdtPr>
          <w:rPr>
            <w:rFonts w:ascii="Arial Narrow" w:eastAsia="Arial Narrow" w:hAnsi="Arial Narrow" w:cs="Arial Narrow"/>
            <w:b/>
            <w:color w:val="000000" w:themeColor="text1"/>
            <w:sz w:val="20"/>
            <w:szCs w:val="20"/>
          </w:rPr>
          <w:alias w:val="Status"/>
          <w:tag w:val=""/>
          <w:id w:val="-1178189165"/>
          <w:placeholder>
            <w:docPart w:val="D89201A9202A4DD09DAB887D56EB3EA2"/>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b/>
              <w:color w:val="000000" w:themeColor="text1"/>
              <w:sz w:val="20"/>
              <w:szCs w:val="20"/>
            </w:rPr>
            <w:t>018/2026</w:t>
          </w:r>
        </w:sdtContent>
      </w:sdt>
    </w:p>
    <w:p w14:paraId="071230C4" w14:textId="11F53E2B"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TIPO: </w:t>
      </w:r>
      <w:sdt>
        <w:sdtPr>
          <w:rPr>
            <w:rFonts w:ascii="Arial Narrow" w:eastAsia="Arial Narrow" w:hAnsi="Arial Narrow" w:cs="Arial Narrow"/>
            <w:b/>
            <w:color w:val="000000" w:themeColor="text1"/>
            <w:sz w:val="20"/>
            <w:szCs w:val="20"/>
          </w:rPr>
          <w:alias w:val="Palavras-chave"/>
          <w:tag w:val=""/>
          <w:id w:val="-1681110142"/>
          <w:placeholder>
            <w:docPart w:val="EA22FBF247094F38AFE58E2542AF30BC"/>
          </w:placeholder>
          <w:dataBinding w:prefixMappings="xmlns:ns0='http://purl.org/dc/elements/1.1/' xmlns:ns1='http://schemas.openxmlformats.org/package/2006/metadata/core-properties' " w:xpath="/ns1:coreProperties[1]/ns1:keywords[1]" w:storeItemID="{6C3C8BC8-F283-45AE-878A-BAB7291924A1}"/>
          <w:text/>
        </w:sdtPr>
        <w:sdtContent>
          <w:r w:rsidR="00F03163" w:rsidRPr="0042448A">
            <w:rPr>
              <w:rFonts w:ascii="Arial Narrow" w:eastAsia="Arial Narrow" w:hAnsi="Arial Narrow" w:cs="Arial Narrow"/>
              <w:b/>
              <w:color w:val="000000" w:themeColor="text1"/>
              <w:sz w:val="20"/>
              <w:szCs w:val="20"/>
            </w:rPr>
            <w:t>EMPREITADA DE MENOR PREÇOS POR ITEM</w:t>
          </w:r>
        </w:sdtContent>
      </w:sdt>
    </w:p>
    <w:p w14:paraId="5FE58CCB" w14:textId="77777777"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EXECUÇÃO: INDIRETA</w:t>
      </w:r>
    </w:p>
    <w:p w14:paraId="04572D6E" w14:textId="77777777"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MODO DE DISPUTA: ABERTO</w:t>
      </w:r>
    </w:p>
    <w:p w14:paraId="1F7674BC" w14:textId="77777777" w:rsidR="00CC7201" w:rsidRPr="0042448A" w:rsidRDefault="00CC7201">
      <w:pPr>
        <w:pBdr>
          <w:top w:val="nil"/>
          <w:left w:val="nil"/>
          <w:bottom w:val="nil"/>
          <w:right w:val="nil"/>
          <w:between w:val="nil"/>
        </w:pBdr>
        <w:tabs>
          <w:tab w:val="left" w:pos="360"/>
        </w:tabs>
        <w:rPr>
          <w:rFonts w:ascii="Arial Narrow" w:eastAsia="Arial Narrow" w:hAnsi="Arial Narrow" w:cs="Arial Narrow"/>
          <w:color w:val="000000" w:themeColor="text1"/>
          <w:sz w:val="20"/>
          <w:szCs w:val="20"/>
        </w:rPr>
      </w:pPr>
    </w:p>
    <w:p w14:paraId="1E690460" w14:textId="3E4F4E74" w:rsidR="00CC7201" w:rsidRPr="0042448A" w:rsidRDefault="004F33F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b/>
          <w:color w:val="000000" w:themeColor="text1"/>
          <w:sz w:val="20"/>
          <w:szCs w:val="20"/>
        </w:rPr>
        <w:t xml:space="preserve">REF.: </w:t>
      </w:r>
      <w:sdt>
        <w:sdtPr>
          <w:rPr>
            <w:rFonts w:ascii="Arial Narrow" w:eastAsia="Arial Narrow" w:hAnsi="Arial Narrow" w:cs="Arial Narrow"/>
            <w:color w:val="000000" w:themeColor="text1"/>
            <w:sz w:val="20"/>
            <w:szCs w:val="20"/>
          </w:rPr>
          <w:alias w:val="Assunto"/>
          <w:tag w:val=""/>
          <w:id w:val="126289972"/>
          <w:placeholder>
            <w:docPart w:val="EC7510D384AC49C2B87258015E8CACD4"/>
          </w:placeholder>
          <w:dataBinding w:prefixMappings="xmlns:ns0='http://purl.org/dc/elements/1.1/' xmlns:ns1='http://schemas.openxmlformats.org/package/2006/metadata/core-properties' " w:xpath="/ns1:coreProperties[1]/ns0:subject[1]" w:storeItemID="{6C3C8BC8-F283-45AE-878A-BAB7291924A1}"/>
          <w:text/>
        </w:sdtPr>
        <w:sdtContent>
          <w:r w:rsidR="0042448A" w:rsidRPr="0042448A">
            <w:rPr>
              <w:rFonts w:ascii="Arial Narrow" w:eastAsia="Arial Narrow" w:hAnsi="Arial Narrow" w:cs="Arial Narrow"/>
              <w:color w:val="000000" w:themeColor="text1"/>
              <w:sz w:val="20"/>
              <w:szCs w:val="20"/>
            </w:rPr>
            <w:t>Registro de preços para futura e eventual aquisição de medicamentos complementares para atender as demandas do Município de Senador Amaral – MG / Poder Executivo.</w:t>
          </w:r>
        </w:sdtContent>
      </w:sdt>
      <w:r w:rsidRPr="0042448A">
        <w:rPr>
          <w:rFonts w:ascii="Arial Narrow" w:eastAsia="Arial Narrow" w:hAnsi="Arial Narrow" w:cs="Arial Narrow"/>
          <w:color w:val="000000" w:themeColor="text1"/>
          <w:sz w:val="20"/>
          <w:szCs w:val="20"/>
        </w:rPr>
        <w:t xml:space="preserve">. </w:t>
      </w:r>
    </w:p>
    <w:p w14:paraId="3DD99391" w14:textId="77777777" w:rsidR="00CC7201" w:rsidRPr="0042448A" w:rsidRDefault="00CC7201">
      <w:pPr>
        <w:pBdr>
          <w:top w:val="nil"/>
          <w:left w:val="nil"/>
          <w:bottom w:val="nil"/>
          <w:right w:val="nil"/>
          <w:between w:val="nil"/>
        </w:pBdr>
        <w:rPr>
          <w:rFonts w:ascii="Arial Narrow" w:eastAsia="Arial Narrow" w:hAnsi="Arial Narrow" w:cs="Arial Narrow"/>
          <w:color w:val="000000" w:themeColor="text1"/>
          <w:sz w:val="20"/>
          <w:szCs w:val="20"/>
        </w:rPr>
      </w:pPr>
    </w:p>
    <w:p w14:paraId="5EFF0075" w14:textId="77777777" w:rsidR="00CC7201" w:rsidRPr="0042448A" w:rsidRDefault="00CC7201">
      <w:pPr>
        <w:pBdr>
          <w:top w:val="nil"/>
          <w:left w:val="nil"/>
          <w:bottom w:val="nil"/>
          <w:right w:val="nil"/>
          <w:between w:val="nil"/>
        </w:pBdr>
        <w:jc w:val="both"/>
        <w:rPr>
          <w:rFonts w:ascii="Arial Narrow" w:eastAsia="Arial Narrow" w:hAnsi="Arial Narrow" w:cs="Arial Narrow"/>
          <w:color w:val="000000" w:themeColor="text1"/>
          <w:sz w:val="20"/>
          <w:szCs w:val="20"/>
          <w:u w:val="single"/>
        </w:rPr>
      </w:pPr>
    </w:p>
    <w:p w14:paraId="77C18016" w14:textId="0E2AC423" w:rsidR="00CC7201" w:rsidRPr="0042448A" w:rsidRDefault="004F33F8" w:rsidP="00A770A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color w:val="000000" w:themeColor="text1"/>
          <w:sz w:val="20"/>
          <w:szCs w:val="20"/>
        </w:rPr>
        <w:t xml:space="preserve">(Razão Social da licitante) ........................, inscrito no CNPJ Nº ........................, sediada na ........................, para fins de participação no </w:t>
      </w:r>
      <w:r w:rsidR="00A770A8" w:rsidRPr="0042448A">
        <w:rPr>
          <w:rFonts w:ascii="Arial Narrow" w:eastAsia="Arial Narrow" w:hAnsi="Arial Narrow" w:cs="Arial Narrow"/>
          <w:color w:val="000000" w:themeColor="text1"/>
          <w:sz w:val="20"/>
          <w:szCs w:val="20"/>
        </w:rPr>
        <w:t xml:space="preserve">PROCESSO LICITATÓRIO Nº </w:t>
      </w:r>
      <w:sdt>
        <w:sdtPr>
          <w:rPr>
            <w:rFonts w:ascii="Arial Narrow" w:eastAsia="Arial Narrow" w:hAnsi="Arial Narrow" w:cs="Arial Narrow"/>
            <w:color w:val="000000" w:themeColor="text1"/>
            <w:sz w:val="20"/>
            <w:szCs w:val="20"/>
          </w:rPr>
          <w:alias w:val="Categoria"/>
          <w:tag w:val=""/>
          <w:id w:val="-696615011"/>
          <w:placeholder>
            <w:docPart w:val="294336E2EA764799AABDD8B2E771F464"/>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color w:val="000000" w:themeColor="text1"/>
              <w:sz w:val="20"/>
              <w:szCs w:val="20"/>
            </w:rPr>
            <w:t>038/2026</w:t>
          </w:r>
        </w:sdtContent>
      </w:sdt>
      <w:r w:rsidR="00A770A8" w:rsidRPr="0042448A">
        <w:rPr>
          <w:rFonts w:ascii="Arial Narrow" w:eastAsia="Arial Narrow" w:hAnsi="Arial Narrow" w:cs="Arial Narrow"/>
          <w:color w:val="000000" w:themeColor="text1"/>
          <w:sz w:val="20"/>
          <w:szCs w:val="20"/>
        </w:rPr>
        <w:t xml:space="preserve">, PREGÃO PRESENCIAL Nº </w:t>
      </w:r>
      <w:sdt>
        <w:sdtPr>
          <w:rPr>
            <w:rFonts w:ascii="Arial Narrow" w:eastAsia="Arial Narrow" w:hAnsi="Arial Narrow" w:cs="Arial Narrow"/>
            <w:color w:val="000000" w:themeColor="text1"/>
            <w:sz w:val="20"/>
            <w:szCs w:val="20"/>
          </w:rPr>
          <w:alias w:val="Status"/>
          <w:tag w:val=""/>
          <w:id w:val="-33359306"/>
          <w:placeholder>
            <w:docPart w:val="329D0DEAE6524891B91583EC1AB46424"/>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color w:val="000000" w:themeColor="text1"/>
              <w:sz w:val="20"/>
              <w:szCs w:val="20"/>
            </w:rPr>
            <w:t>018/2026</w:t>
          </w:r>
        </w:sdtContent>
      </w:sdt>
      <w:r w:rsidRPr="0042448A">
        <w:rPr>
          <w:rFonts w:ascii="Arial Narrow" w:eastAsia="Arial Narrow" w:hAnsi="Arial Narrow" w:cs="Arial Narrow"/>
          <w:color w:val="000000" w:themeColor="text1"/>
          <w:sz w:val="20"/>
          <w:szCs w:val="20"/>
        </w:rPr>
        <w:t xml:space="preserve">, </w:t>
      </w:r>
      <w:r w:rsidRPr="0042448A">
        <w:rPr>
          <w:rFonts w:ascii="Arial Narrow" w:eastAsia="Arial Narrow" w:hAnsi="Arial Narrow" w:cs="Arial Narrow"/>
          <w:b/>
          <w:color w:val="000000" w:themeColor="text1"/>
          <w:sz w:val="20"/>
          <w:szCs w:val="20"/>
        </w:rPr>
        <w:t>DECLARA</w:t>
      </w:r>
      <w:r w:rsidRPr="0042448A">
        <w:rPr>
          <w:rFonts w:ascii="Arial Narrow" w:eastAsia="Arial Narrow" w:hAnsi="Arial Narrow" w:cs="Arial Narrow"/>
          <w:color w:val="000000" w:themeColor="text1"/>
          <w:sz w:val="20"/>
          <w:szCs w:val="20"/>
        </w:rPr>
        <w:t xml:space="preserve"> nos termos da Lei Federal Complementar Nº 123, de 14 de dezembro de 2006, sob as sanções administrativas cabíveis e sob as penas da Lei, que esta empresa, na presente data, é considerada:</w:t>
      </w:r>
    </w:p>
    <w:p w14:paraId="555BC84C" w14:textId="77777777" w:rsidR="00CC7201" w:rsidRPr="0042448A"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3D1FF2A3" w14:textId="6C84497C" w:rsidR="00CC7201" w:rsidRPr="0042448A" w:rsidRDefault="00000000">
      <w:pPr>
        <w:pBdr>
          <w:top w:val="nil"/>
          <w:left w:val="nil"/>
          <w:bottom w:val="nil"/>
          <w:right w:val="nil"/>
          <w:between w:val="nil"/>
        </w:pBdr>
        <w:jc w:val="both"/>
        <w:rPr>
          <w:rFonts w:ascii="Arial Narrow" w:eastAsia="Arial Narrow" w:hAnsi="Arial Narrow" w:cs="Arial Narrow"/>
          <w:color w:val="000000" w:themeColor="text1"/>
          <w:sz w:val="20"/>
          <w:szCs w:val="20"/>
        </w:rPr>
      </w:pPr>
      <w:sdt>
        <w:sdtPr>
          <w:rPr>
            <w:rFonts w:ascii="Arial Narrow" w:eastAsia="Arial Narrow" w:hAnsi="Arial Narrow" w:cs="Arial Narrow"/>
            <w:color w:val="000000" w:themeColor="text1"/>
            <w:sz w:val="20"/>
            <w:szCs w:val="20"/>
          </w:rPr>
          <w:id w:val="-1744173674"/>
          <w14:checkbox>
            <w14:checked w14:val="0"/>
            <w14:checkedState w14:val="2612" w14:font="MS Gothic"/>
            <w14:uncheckedState w14:val="2610" w14:font="MS Gothic"/>
          </w14:checkbox>
        </w:sdtPr>
        <w:sdtContent>
          <w:r w:rsidR="00A770A8" w:rsidRPr="0042448A">
            <w:rPr>
              <w:rFonts w:ascii="MS Gothic" w:eastAsia="MS Gothic" w:hAnsi="MS Gothic" w:cs="Arial Narrow" w:hint="eastAsia"/>
              <w:color w:val="000000" w:themeColor="text1"/>
              <w:sz w:val="20"/>
              <w:szCs w:val="20"/>
            </w:rPr>
            <w:t>☐</w:t>
          </w:r>
        </w:sdtContent>
      </w:sdt>
      <w:r w:rsidR="004F33F8" w:rsidRPr="0042448A">
        <w:rPr>
          <w:rFonts w:ascii="Arial Narrow" w:eastAsia="Arial Narrow" w:hAnsi="Arial Narrow" w:cs="Arial Narrow"/>
          <w:color w:val="000000" w:themeColor="text1"/>
          <w:sz w:val="20"/>
          <w:szCs w:val="20"/>
        </w:rPr>
        <w:t xml:space="preserve"> Microempresa, conforme inciso I do Art. 3º da Lei Federal Complementar Nº 123, de 14 de dezembro de 2006.</w:t>
      </w:r>
    </w:p>
    <w:p w14:paraId="0DAC27B1" w14:textId="77777777" w:rsidR="00CC7201" w:rsidRPr="0042448A"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207B67ED" w14:textId="39EC0260" w:rsidR="00CC7201" w:rsidRPr="0042448A" w:rsidRDefault="00000000">
      <w:pPr>
        <w:pBdr>
          <w:top w:val="nil"/>
          <w:left w:val="nil"/>
          <w:bottom w:val="nil"/>
          <w:right w:val="nil"/>
          <w:between w:val="nil"/>
        </w:pBdr>
        <w:jc w:val="both"/>
        <w:rPr>
          <w:rFonts w:ascii="Arial Narrow" w:eastAsia="Arial Narrow" w:hAnsi="Arial Narrow" w:cs="Arial Narrow"/>
          <w:color w:val="000000" w:themeColor="text1"/>
          <w:sz w:val="20"/>
          <w:szCs w:val="20"/>
        </w:rPr>
      </w:pPr>
      <w:sdt>
        <w:sdtPr>
          <w:rPr>
            <w:rFonts w:ascii="Arial Narrow" w:eastAsia="Arial Narrow" w:hAnsi="Arial Narrow" w:cs="Arial Narrow"/>
            <w:color w:val="000000" w:themeColor="text1"/>
            <w:sz w:val="20"/>
            <w:szCs w:val="20"/>
          </w:rPr>
          <w:id w:val="-1603417665"/>
          <w14:checkbox>
            <w14:checked w14:val="0"/>
            <w14:checkedState w14:val="2612" w14:font="MS Gothic"/>
            <w14:uncheckedState w14:val="2610" w14:font="MS Gothic"/>
          </w14:checkbox>
        </w:sdtPr>
        <w:sdtContent>
          <w:r w:rsidR="00A770A8" w:rsidRPr="0042448A">
            <w:rPr>
              <w:rFonts w:ascii="MS Gothic" w:eastAsia="MS Gothic" w:hAnsi="MS Gothic" w:cs="Arial Narrow" w:hint="eastAsia"/>
              <w:color w:val="000000" w:themeColor="text1"/>
              <w:sz w:val="20"/>
              <w:szCs w:val="20"/>
            </w:rPr>
            <w:t>☐</w:t>
          </w:r>
        </w:sdtContent>
      </w:sdt>
      <w:r w:rsidR="004F33F8" w:rsidRPr="0042448A">
        <w:rPr>
          <w:rFonts w:ascii="Arial Narrow" w:eastAsia="Arial Narrow" w:hAnsi="Arial Narrow" w:cs="Arial Narrow"/>
          <w:color w:val="000000" w:themeColor="text1"/>
          <w:sz w:val="20"/>
          <w:szCs w:val="20"/>
        </w:rPr>
        <w:t xml:space="preserve"> Empresa de Pequeno Porte, conforme inciso II do Art. 3º da Lei Federal Complementar Nº 123, de 14 de dezembro de 2006.</w:t>
      </w:r>
    </w:p>
    <w:p w14:paraId="394EB289" w14:textId="77777777" w:rsidR="00CC7201" w:rsidRPr="0042448A"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1B23F788" w14:textId="77777777" w:rsidR="00CC7201" w:rsidRPr="0042448A"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Declara ainda que a empresa está excluída das vedações constantes do §4º do Art. 3º da Lei Federal Complementar Nº 123, de 14 de dezembro de 2006 e conhecer na íntegra os termos editalícios, estando apta a exercer o direito de preferência como critério de desempate no certame em epígrafe.</w:t>
      </w:r>
    </w:p>
    <w:p w14:paraId="4DDBD401" w14:textId="77777777" w:rsidR="00CC7201" w:rsidRPr="0042448A"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0560FBAA" w14:textId="77777777" w:rsidR="00CC7201" w:rsidRPr="0042448A"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Por ser verdade, firma a presente.</w:t>
      </w:r>
    </w:p>
    <w:p w14:paraId="74A35F4D" w14:textId="77777777" w:rsidR="00CC7201" w:rsidRPr="0042448A"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3A8C162B" w14:textId="438C4852" w:rsidR="00CC7201" w:rsidRPr="0042448A" w:rsidRDefault="004F33F8">
      <w:pPr>
        <w:pBdr>
          <w:top w:val="nil"/>
          <w:left w:val="nil"/>
          <w:bottom w:val="nil"/>
          <w:right w:val="nil"/>
          <w:between w:val="nil"/>
        </w:pBdr>
        <w:jc w:val="center"/>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Local, data.</w:t>
      </w:r>
    </w:p>
    <w:p w14:paraId="77BF50B8" w14:textId="0188A85F" w:rsidR="00C864DC" w:rsidRPr="0042448A" w:rsidRDefault="00C864DC">
      <w:pPr>
        <w:pBdr>
          <w:top w:val="nil"/>
          <w:left w:val="nil"/>
          <w:bottom w:val="nil"/>
          <w:right w:val="nil"/>
          <w:between w:val="nil"/>
        </w:pBdr>
        <w:jc w:val="center"/>
        <w:rPr>
          <w:rFonts w:ascii="Arial Narrow" w:eastAsia="Arial Narrow" w:hAnsi="Arial Narrow" w:cs="Arial Narrow"/>
          <w:color w:val="000000" w:themeColor="text1"/>
          <w:sz w:val="20"/>
          <w:szCs w:val="20"/>
        </w:rPr>
      </w:pPr>
    </w:p>
    <w:p w14:paraId="72AFEBFF" w14:textId="77777777" w:rsidR="00C864DC" w:rsidRPr="0042448A" w:rsidRDefault="00C864DC">
      <w:pPr>
        <w:pBdr>
          <w:top w:val="nil"/>
          <w:left w:val="nil"/>
          <w:bottom w:val="nil"/>
          <w:right w:val="nil"/>
          <w:between w:val="nil"/>
        </w:pBdr>
        <w:jc w:val="center"/>
        <w:rPr>
          <w:rFonts w:ascii="Arial Narrow" w:eastAsia="Arial Narrow" w:hAnsi="Arial Narrow" w:cs="Arial Narrow"/>
          <w:color w:val="000000" w:themeColor="text1"/>
          <w:sz w:val="20"/>
          <w:szCs w:val="20"/>
        </w:rPr>
      </w:pPr>
    </w:p>
    <w:p w14:paraId="2B3B3994" w14:textId="77777777" w:rsidR="00CC7201" w:rsidRPr="0042448A" w:rsidRDefault="00CC7201">
      <w:pPr>
        <w:pBdr>
          <w:top w:val="nil"/>
          <w:left w:val="nil"/>
          <w:bottom w:val="nil"/>
          <w:right w:val="nil"/>
          <w:between w:val="nil"/>
        </w:pBdr>
        <w:jc w:val="center"/>
        <w:rPr>
          <w:rFonts w:ascii="Arial Narrow" w:eastAsia="Arial Narrow" w:hAnsi="Arial Narrow" w:cs="Arial Narrow"/>
          <w:color w:val="000000" w:themeColor="text1"/>
          <w:sz w:val="20"/>
          <w:szCs w:val="20"/>
        </w:rPr>
      </w:pPr>
    </w:p>
    <w:p w14:paraId="1A1CA0F5" w14:textId="77777777" w:rsidR="00CC7201" w:rsidRPr="0042448A" w:rsidRDefault="00CC7201">
      <w:pPr>
        <w:pBdr>
          <w:top w:val="nil"/>
          <w:left w:val="nil"/>
          <w:bottom w:val="nil"/>
          <w:right w:val="nil"/>
          <w:between w:val="nil"/>
        </w:pBdr>
        <w:jc w:val="center"/>
        <w:rPr>
          <w:rFonts w:ascii="Arial Narrow" w:eastAsia="Arial Narrow" w:hAnsi="Arial Narrow" w:cs="Arial Narrow"/>
          <w:color w:val="000000" w:themeColor="text1"/>
          <w:sz w:val="20"/>
          <w:szCs w:val="20"/>
        </w:rPr>
      </w:pPr>
    </w:p>
    <w:p w14:paraId="5757A7B3" w14:textId="77777777" w:rsidR="00CC7201" w:rsidRPr="0042448A" w:rsidRDefault="004F33F8">
      <w:pPr>
        <w:pBdr>
          <w:top w:val="nil"/>
          <w:left w:val="nil"/>
          <w:bottom w:val="nil"/>
          <w:right w:val="nil"/>
          <w:between w:val="nil"/>
        </w:pBdr>
        <w:jc w:val="center"/>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_____________________________________</w:t>
      </w:r>
    </w:p>
    <w:p w14:paraId="58C96FEB" w14:textId="77777777" w:rsidR="00CC7201" w:rsidRPr="0042448A" w:rsidRDefault="004F33F8">
      <w:pPr>
        <w:pBdr>
          <w:top w:val="nil"/>
          <w:left w:val="nil"/>
          <w:bottom w:val="nil"/>
          <w:right w:val="nil"/>
          <w:between w:val="nil"/>
        </w:pBdr>
        <w:jc w:val="center"/>
        <w:rPr>
          <w:rFonts w:ascii="Arial Narrow" w:eastAsia="Arial Narrow" w:hAnsi="Arial Narrow" w:cs="Arial Narrow"/>
          <w:color w:val="000000" w:themeColor="text1"/>
          <w:sz w:val="20"/>
          <w:szCs w:val="20"/>
        </w:rPr>
      </w:pPr>
      <w:r w:rsidRPr="0042448A">
        <w:rPr>
          <w:rFonts w:ascii="Arial Narrow" w:eastAsia="Arial Narrow" w:hAnsi="Arial Narrow" w:cs="Arial Narrow"/>
          <w:b/>
          <w:color w:val="000000" w:themeColor="text1"/>
          <w:sz w:val="20"/>
          <w:szCs w:val="20"/>
        </w:rPr>
        <w:t>RAZÃO SOCIAL</w:t>
      </w:r>
    </w:p>
    <w:p w14:paraId="42D767CF" w14:textId="77777777" w:rsidR="00CC7201" w:rsidRPr="0042448A" w:rsidRDefault="004F33F8">
      <w:pPr>
        <w:pBdr>
          <w:top w:val="nil"/>
          <w:left w:val="nil"/>
          <w:bottom w:val="nil"/>
          <w:right w:val="nil"/>
          <w:between w:val="nil"/>
        </w:pBdr>
        <w:jc w:val="center"/>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Assinatura do Representante Legal</w:t>
      </w:r>
    </w:p>
    <w:p w14:paraId="0CF0FE8D" w14:textId="146221BF" w:rsidR="0042448A" w:rsidRPr="0042448A" w:rsidRDefault="004F33F8" w:rsidP="0042448A">
      <w:pPr>
        <w:jc w:val="center"/>
        <w:rPr>
          <w:rFonts w:ascii="Arial Narrow" w:eastAsia="Arial Narrow" w:hAnsi="Arial Narrow" w:cs="Arial Narrow"/>
          <w:i/>
          <w:color w:val="000000" w:themeColor="text1"/>
          <w:sz w:val="20"/>
          <w:szCs w:val="20"/>
        </w:rPr>
      </w:pPr>
      <w:r w:rsidRPr="0042448A">
        <w:rPr>
          <w:rFonts w:ascii="Arial Narrow" w:eastAsia="Arial Narrow" w:hAnsi="Arial Narrow" w:cs="Arial Narrow"/>
          <w:i/>
          <w:color w:val="000000" w:themeColor="text1"/>
          <w:sz w:val="20"/>
          <w:szCs w:val="20"/>
        </w:rPr>
        <w:t>(Preferencialmente por assinatura digital)</w:t>
      </w:r>
    </w:p>
    <w:p w14:paraId="556BF406" w14:textId="77777777" w:rsidR="00CC7201" w:rsidRPr="0042448A" w:rsidRDefault="00CC7201">
      <w:pPr>
        <w:jc w:val="center"/>
        <w:rPr>
          <w:rFonts w:ascii="Arial Narrow" w:eastAsia="Arial Narrow" w:hAnsi="Arial Narrow" w:cs="Arial Narrow"/>
          <w:b/>
          <w:color w:val="000000" w:themeColor="text1"/>
          <w:sz w:val="20"/>
          <w:szCs w:val="20"/>
        </w:rPr>
      </w:pPr>
    </w:p>
    <w:p w14:paraId="297D6A64" w14:textId="77777777" w:rsidR="00CC7201" w:rsidRPr="00B15093" w:rsidRDefault="004F33F8">
      <w:pPr>
        <w:pBdr>
          <w:top w:val="single" w:sz="4" w:space="1" w:color="000000"/>
          <w:left w:val="single" w:sz="4" w:space="4" w:color="000000"/>
          <w:bottom w:val="single" w:sz="4" w:space="1" w:color="000000"/>
          <w:right w:val="single" w:sz="4" w:space="4" w:color="000000"/>
          <w:between w:val="single" w:sz="4" w:space="1" w:color="000000"/>
        </w:pBdr>
        <w:jc w:val="center"/>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QUANDO SE TRATAR DO ENQUADRAMENTO COMO MICROEMPRESA OU EMPRESA DE PEQUENO PORTE PARA USO DOS BENEFÍCIO DA LEI, ESSA DECLARAÇÃO DEVE SER ENTREGE NO ATO DO</w:t>
      </w:r>
      <w:r w:rsidRPr="00B15093">
        <w:rPr>
          <w:rFonts w:ascii="Arial Narrow" w:eastAsia="Arial Narrow" w:hAnsi="Arial Narrow" w:cs="Arial Narrow"/>
          <w:b/>
          <w:color w:val="000000" w:themeColor="text1"/>
          <w:sz w:val="20"/>
          <w:szCs w:val="20"/>
        </w:rPr>
        <w:t xml:space="preserve"> CREDENCIAMENTO</w:t>
      </w:r>
    </w:p>
    <w:p w14:paraId="2F544F93" w14:textId="2E23EA21" w:rsidR="004904CE" w:rsidRDefault="004904CE" w:rsidP="0042448A">
      <w:pPr>
        <w:pBdr>
          <w:top w:val="nil"/>
          <w:left w:val="nil"/>
          <w:bottom w:val="nil"/>
          <w:right w:val="nil"/>
          <w:between w:val="nil"/>
        </w:pBdr>
        <w:rPr>
          <w:rFonts w:ascii="Arial Narrow" w:eastAsia="Arial Narrow" w:hAnsi="Arial Narrow" w:cs="Arial Narrow"/>
          <w:b/>
          <w:color w:val="000000" w:themeColor="text1"/>
          <w:sz w:val="20"/>
          <w:szCs w:val="20"/>
        </w:rPr>
      </w:pPr>
    </w:p>
    <w:p w14:paraId="32D9B1E1" w14:textId="77777777" w:rsidR="00A770A8" w:rsidRDefault="00A770A8">
      <w:pPr>
        <w:pBdr>
          <w:top w:val="nil"/>
          <w:left w:val="nil"/>
          <w:bottom w:val="nil"/>
          <w:right w:val="nil"/>
          <w:between w:val="nil"/>
        </w:pBdr>
        <w:ind w:left="4320" w:hanging="4320"/>
        <w:jc w:val="center"/>
        <w:rPr>
          <w:rFonts w:ascii="Arial Narrow" w:eastAsia="Arial Narrow" w:hAnsi="Arial Narrow" w:cs="Arial Narrow"/>
          <w:b/>
          <w:color w:val="000000" w:themeColor="text1"/>
          <w:sz w:val="20"/>
          <w:szCs w:val="20"/>
        </w:rPr>
      </w:pPr>
    </w:p>
    <w:p w14:paraId="3EA9C12F" w14:textId="72332661" w:rsidR="00CC7201" w:rsidRPr="00B15093" w:rsidRDefault="004F33F8">
      <w:pPr>
        <w:pBdr>
          <w:top w:val="nil"/>
          <w:left w:val="nil"/>
          <w:bottom w:val="nil"/>
          <w:right w:val="nil"/>
          <w:between w:val="nil"/>
        </w:pBdr>
        <w:ind w:left="4320" w:hanging="4320"/>
        <w:jc w:val="center"/>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lastRenderedPageBreak/>
        <w:t>ANEXO V</w:t>
      </w:r>
    </w:p>
    <w:p w14:paraId="1164FE3F" w14:textId="77777777" w:rsidR="00CC7201" w:rsidRPr="0042448A" w:rsidRDefault="00CC7201">
      <w:pPr>
        <w:pBdr>
          <w:top w:val="nil"/>
          <w:left w:val="nil"/>
          <w:bottom w:val="nil"/>
          <w:right w:val="nil"/>
          <w:between w:val="nil"/>
        </w:pBdr>
        <w:ind w:left="4320" w:hanging="4320"/>
        <w:jc w:val="center"/>
        <w:rPr>
          <w:rFonts w:ascii="Arial Narrow" w:eastAsia="Arial Narrow" w:hAnsi="Arial Narrow" w:cs="Arial Narrow"/>
          <w:b/>
          <w:color w:val="000000" w:themeColor="text1"/>
          <w:sz w:val="20"/>
          <w:szCs w:val="20"/>
          <w:u w:val="single"/>
        </w:rPr>
      </w:pPr>
    </w:p>
    <w:p w14:paraId="6A7A6604" w14:textId="77777777" w:rsidR="00CC7201" w:rsidRPr="0042448A" w:rsidRDefault="004F33F8">
      <w:pPr>
        <w:jc w:val="center"/>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MODELO DE PROPOSTA DE PREÇOS</w:t>
      </w:r>
    </w:p>
    <w:p w14:paraId="74A88AF4" w14:textId="77777777" w:rsidR="00CC7201" w:rsidRPr="0042448A" w:rsidRDefault="00CC7201">
      <w:pPr>
        <w:pBdr>
          <w:top w:val="nil"/>
          <w:left w:val="nil"/>
          <w:bottom w:val="nil"/>
          <w:right w:val="nil"/>
          <w:between w:val="nil"/>
        </w:pBdr>
        <w:rPr>
          <w:rFonts w:ascii="Arial Narrow" w:eastAsia="Arial Narrow" w:hAnsi="Arial Narrow" w:cs="Arial Narrow"/>
          <w:b/>
          <w:color w:val="000000" w:themeColor="text1"/>
          <w:sz w:val="20"/>
          <w:szCs w:val="20"/>
        </w:rPr>
      </w:pPr>
    </w:p>
    <w:p w14:paraId="558F13FA" w14:textId="6450404B" w:rsidR="00A770A8" w:rsidRPr="0042448A" w:rsidRDefault="00A770A8" w:rsidP="00A770A8">
      <w:pPr>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PROCESSO LICITATÓRIO Nº </w:t>
      </w:r>
      <w:sdt>
        <w:sdtPr>
          <w:rPr>
            <w:rFonts w:ascii="Arial Narrow" w:eastAsia="Arial Narrow" w:hAnsi="Arial Narrow" w:cs="Arial Narrow"/>
            <w:b/>
            <w:color w:val="000000" w:themeColor="text1"/>
            <w:sz w:val="20"/>
            <w:szCs w:val="20"/>
          </w:rPr>
          <w:alias w:val="Categoria"/>
          <w:tag w:val=""/>
          <w:id w:val="767203671"/>
          <w:placeholder>
            <w:docPart w:val="A4C35E47289446C3B4D609433F223F7F"/>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b/>
              <w:color w:val="000000" w:themeColor="text1"/>
              <w:sz w:val="20"/>
              <w:szCs w:val="20"/>
            </w:rPr>
            <w:t>038/2026</w:t>
          </w:r>
        </w:sdtContent>
      </w:sdt>
    </w:p>
    <w:p w14:paraId="5506CBBB" w14:textId="7449E09E" w:rsidR="00CC7201" w:rsidRPr="0042448A" w:rsidRDefault="00A770A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PREGÃO PRESENCIAL Nº </w:t>
      </w:r>
      <w:sdt>
        <w:sdtPr>
          <w:rPr>
            <w:rFonts w:ascii="Arial Narrow" w:eastAsia="Arial Narrow" w:hAnsi="Arial Narrow" w:cs="Arial Narrow"/>
            <w:b/>
            <w:color w:val="000000" w:themeColor="text1"/>
            <w:sz w:val="20"/>
            <w:szCs w:val="20"/>
          </w:rPr>
          <w:alias w:val="Status"/>
          <w:tag w:val=""/>
          <w:id w:val="289400178"/>
          <w:placeholder>
            <w:docPart w:val="7E7D6412FFD4402697102CE17CFDA4B1"/>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b/>
              <w:color w:val="000000" w:themeColor="text1"/>
              <w:sz w:val="20"/>
              <w:szCs w:val="20"/>
            </w:rPr>
            <w:t>018/2026</w:t>
          </w:r>
        </w:sdtContent>
      </w:sdt>
    </w:p>
    <w:p w14:paraId="00C2A419" w14:textId="723F62D6"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TIPO: </w:t>
      </w:r>
      <w:sdt>
        <w:sdtPr>
          <w:rPr>
            <w:rFonts w:ascii="Arial Narrow" w:eastAsia="Arial Narrow" w:hAnsi="Arial Narrow" w:cs="Arial Narrow"/>
            <w:b/>
            <w:color w:val="000000" w:themeColor="text1"/>
            <w:sz w:val="20"/>
            <w:szCs w:val="20"/>
          </w:rPr>
          <w:alias w:val="Palavras-chave"/>
          <w:tag w:val=""/>
          <w:id w:val="1453672095"/>
          <w:placeholder>
            <w:docPart w:val="01AC4D4789D045A88A08D1A926173E51"/>
          </w:placeholder>
          <w:dataBinding w:prefixMappings="xmlns:ns0='http://purl.org/dc/elements/1.1/' xmlns:ns1='http://schemas.openxmlformats.org/package/2006/metadata/core-properties' " w:xpath="/ns1:coreProperties[1]/ns1:keywords[1]" w:storeItemID="{6C3C8BC8-F283-45AE-878A-BAB7291924A1}"/>
          <w:text/>
        </w:sdtPr>
        <w:sdtContent>
          <w:r w:rsidR="00F03163" w:rsidRPr="0042448A">
            <w:rPr>
              <w:rFonts w:ascii="Arial Narrow" w:eastAsia="Arial Narrow" w:hAnsi="Arial Narrow" w:cs="Arial Narrow"/>
              <w:b/>
              <w:color w:val="000000" w:themeColor="text1"/>
              <w:sz w:val="20"/>
              <w:szCs w:val="20"/>
            </w:rPr>
            <w:t>EMPREITADA DE MENOR PREÇOS POR ITEM</w:t>
          </w:r>
        </w:sdtContent>
      </w:sdt>
    </w:p>
    <w:p w14:paraId="461E05E2" w14:textId="77777777"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EXECUÇÃO: INDIRETA</w:t>
      </w:r>
    </w:p>
    <w:p w14:paraId="08D48ECA" w14:textId="77777777"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MODO DE DISPUTA: ABERTO</w:t>
      </w:r>
    </w:p>
    <w:p w14:paraId="5D769899" w14:textId="77777777" w:rsidR="00CC7201" w:rsidRPr="0042448A" w:rsidRDefault="00CC7201">
      <w:pPr>
        <w:pBdr>
          <w:top w:val="nil"/>
          <w:left w:val="nil"/>
          <w:bottom w:val="nil"/>
          <w:right w:val="nil"/>
          <w:between w:val="nil"/>
        </w:pBdr>
        <w:tabs>
          <w:tab w:val="left" w:pos="360"/>
        </w:tabs>
        <w:rPr>
          <w:rFonts w:ascii="Arial Narrow" w:eastAsia="Arial Narrow" w:hAnsi="Arial Narrow" w:cs="Arial Narrow"/>
          <w:color w:val="000000" w:themeColor="text1"/>
          <w:sz w:val="20"/>
          <w:szCs w:val="20"/>
        </w:rPr>
      </w:pPr>
    </w:p>
    <w:p w14:paraId="29C90EC8" w14:textId="1D1556B0" w:rsidR="00CC7201" w:rsidRPr="0042448A" w:rsidRDefault="004F33F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b/>
          <w:color w:val="000000" w:themeColor="text1"/>
          <w:sz w:val="20"/>
          <w:szCs w:val="20"/>
        </w:rPr>
        <w:t xml:space="preserve">REF.: </w:t>
      </w:r>
      <w:sdt>
        <w:sdtPr>
          <w:rPr>
            <w:rFonts w:ascii="Arial Narrow" w:eastAsia="Arial Narrow" w:hAnsi="Arial Narrow" w:cs="Arial Narrow"/>
            <w:color w:val="000000" w:themeColor="text1"/>
            <w:sz w:val="20"/>
            <w:szCs w:val="20"/>
          </w:rPr>
          <w:alias w:val="Assunto"/>
          <w:tag w:val=""/>
          <w:id w:val="-1254590579"/>
          <w:placeholder>
            <w:docPart w:val="4F6587DAAF024B7DB4227ADD61BA5CAC"/>
          </w:placeholder>
          <w:dataBinding w:prefixMappings="xmlns:ns0='http://purl.org/dc/elements/1.1/' xmlns:ns1='http://schemas.openxmlformats.org/package/2006/metadata/core-properties' " w:xpath="/ns1:coreProperties[1]/ns0:subject[1]" w:storeItemID="{6C3C8BC8-F283-45AE-878A-BAB7291924A1}"/>
          <w:text/>
        </w:sdtPr>
        <w:sdtContent>
          <w:r w:rsidR="0042448A" w:rsidRPr="0042448A">
            <w:rPr>
              <w:rFonts w:ascii="Arial Narrow" w:eastAsia="Arial Narrow" w:hAnsi="Arial Narrow" w:cs="Arial Narrow"/>
              <w:color w:val="000000" w:themeColor="text1"/>
              <w:sz w:val="20"/>
              <w:szCs w:val="20"/>
            </w:rPr>
            <w:t>Registro de preços para futura e eventual aquisição de medicamentos complementares para atender as demandas do Município de Senador Amaral – MG / Poder Executivo.</w:t>
          </w:r>
        </w:sdtContent>
      </w:sdt>
      <w:r w:rsidRPr="0042448A">
        <w:rPr>
          <w:rFonts w:ascii="Arial Narrow" w:eastAsia="Arial Narrow" w:hAnsi="Arial Narrow" w:cs="Arial Narrow"/>
          <w:color w:val="000000" w:themeColor="text1"/>
          <w:sz w:val="20"/>
          <w:szCs w:val="20"/>
        </w:rPr>
        <w:t xml:space="preserve">. </w:t>
      </w:r>
    </w:p>
    <w:p w14:paraId="2148E966" w14:textId="77777777" w:rsidR="00CC7201" w:rsidRPr="0042448A" w:rsidRDefault="00CC7201">
      <w:pPr>
        <w:widowControl w:val="0"/>
        <w:jc w:val="both"/>
        <w:rPr>
          <w:rFonts w:ascii="Arial Narrow" w:eastAsia="Arial Narrow" w:hAnsi="Arial Narrow" w:cs="Arial Narrow"/>
          <w:color w:val="000000" w:themeColor="text1"/>
          <w:sz w:val="20"/>
          <w:szCs w:val="20"/>
        </w:rPr>
      </w:pPr>
    </w:p>
    <w:p w14:paraId="052EA043" w14:textId="77777777" w:rsidR="00CC7201" w:rsidRPr="0042448A" w:rsidRDefault="004F33F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(Razão Social da licitante) ........................, inscrito no CNPJ Nº ........................, sediada na ........................, vem, apresentar proposta de preços no processo de licitação epigrafado, conforme a planilha seguinte.</w:t>
      </w:r>
    </w:p>
    <w:p w14:paraId="68C6D246" w14:textId="77777777" w:rsidR="00CC7201" w:rsidRPr="0042448A"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tbl>
      <w:tblPr>
        <w:tblStyle w:val="af2"/>
        <w:tblW w:w="906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3134"/>
        <w:gridCol w:w="695"/>
        <w:gridCol w:w="782"/>
        <w:gridCol w:w="1297"/>
        <w:gridCol w:w="1297"/>
        <w:gridCol w:w="1297"/>
      </w:tblGrid>
      <w:tr w:rsidR="0042448A" w:rsidRPr="0042448A" w14:paraId="257571C9" w14:textId="77777777" w:rsidTr="002A0382">
        <w:trPr>
          <w:trHeight w:val="283"/>
          <w:jc w:val="center"/>
        </w:trPr>
        <w:tc>
          <w:tcPr>
            <w:tcW w:w="562" w:type="dxa"/>
            <w:shd w:val="clear" w:color="auto" w:fill="F2F2F2"/>
            <w:vAlign w:val="center"/>
          </w:tcPr>
          <w:p w14:paraId="01F12FB7" w14:textId="77777777" w:rsidR="00E478D7" w:rsidRPr="0042448A" w:rsidRDefault="00E478D7" w:rsidP="0087437E">
            <w:pPr>
              <w:jc w:val="center"/>
              <w:rPr>
                <w:rFonts w:ascii="Arial Narrow" w:eastAsia="Arial Narrow" w:hAnsi="Arial Narrow" w:cs="Arial Narrow"/>
                <w:b/>
                <w:color w:val="000000" w:themeColor="text1"/>
                <w:sz w:val="16"/>
                <w:szCs w:val="16"/>
              </w:rPr>
            </w:pPr>
            <w:r w:rsidRPr="0042448A">
              <w:rPr>
                <w:rFonts w:ascii="Arial Narrow" w:eastAsia="Arial Narrow" w:hAnsi="Arial Narrow" w:cs="Arial Narrow"/>
                <w:b/>
                <w:color w:val="000000" w:themeColor="text1"/>
                <w:sz w:val="16"/>
                <w:szCs w:val="16"/>
              </w:rPr>
              <w:t>ITEM</w:t>
            </w:r>
          </w:p>
        </w:tc>
        <w:tc>
          <w:tcPr>
            <w:tcW w:w="3134" w:type="dxa"/>
            <w:shd w:val="clear" w:color="auto" w:fill="F2F2F2"/>
            <w:vAlign w:val="center"/>
          </w:tcPr>
          <w:p w14:paraId="1CC03F3F" w14:textId="77777777" w:rsidR="00E478D7" w:rsidRPr="0042448A" w:rsidRDefault="00E478D7" w:rsidP="0087437E">
            <w:pPr>
              <w:jc w:val="center"/>
              <w:rPr>
                <w:rFonts w:ascii="Arial Narrow" w:eastAsia="Arial Narrow" w:hAnsi="Arial Narrow" w:cs="Arial Narrow"/>
                <w:b/>
                <w:color w:val="000000" w:themeColor="text1"/>
                <w:sz w:val="16"/>
                <w:szCs w:val="16"/>
              </w:rPr>
            </w:pPr>
            <w:r w:rsidRPr="0042448A">
              <w:rPr>
                <w:rFonts w:ascii="Arial Narrow" w:eastAsia="Arial Narrow" w:hAnsi="Arial Narrow" w:cs="Arial Narrow"/>
                <w:b/>
                <w:color w:val="000000" w:themeColor="text1"/>
                <w:sz w:val="16"/>
                <w:szCs w:val="16"/>
              </w:rPr>
              <w:t>DESCRITIVO</w:t>
            </w:r>
          </w:p>
        </w:tc>
        <w:tc>
          <w:tcPr>
            <w:tcW w:w="695" w:type="dxa"/>
            <w:shd w:val="clear" w:color="auto" w:fill="F2F2F2"/>
            <w:vAlign w:val="center"/>
          </w:tcPr>
          <w:p w14:paraId="16471D79" w14:textId="77777777" w:rsidR="00E478D7" w:rsidRPr="0042448A" w:rsidRDefault="00E478D7" w:rsidP="0087437E">
            <w:pPr>
              <w:jc w:val="center"/>
              <w:rPr>
                <w:rFonts w:ascii="Arial Narrow" w:eastAsia="Arial Narrow" w:hAnsi="Arial Narrow" w:cs="Arial Narrow"/>
                <w:b/>
                <w:color w:val="000000" w:themeColor="text1"/>
                <w:sz w:val="16"/>
                <w:szCs w:val="16"/>
              </w:rPr>
            </w:pPr>
            <w:r w:rsidRPr="0042448A">
              <w:rPr>
                <w:rFonts w:ascii="Arial Narrow" w:eastAsia="Arial Narrow" w:hAnsi="Arial Narrow" w:cs="Arial Narrow"/>
                <w:b/>
                <w:color w:val="000000" w:themeColor="text1"/>
                <w:sz w:val="16"/>
                <w:szCs w:val="16"/>
              </w:rPr>
              <w:t>QUANT</w:t>
            </w:r>
          </w:p>
        </w:tc>
        <w:tc>
          <w:tcPr>
            <w:tcW w:w="782" w:type="dxa"/>
            <w:shd w:val="clear" w:color="auto" w:fill="F2F2F2"/>
            <w:vAlign w:val="center"/>
          </w:tcPr>
          <w:p w14:paraId="41425D4F" w14:textId="77777777" w:rsidR="00E478D7" w:rsidRPr="0042448A" w:rsidRDefault="00E478D7" w:rsidP="0087437E">
            <w:pPr>
              <w:jc w:val="center"/>
              <w:rPr>
                <w:rFonts w:ascii="Arial Narrow" w:eastAsia="Arial Narrow" w:hAnsi="Arial Narrow" w:cs="Arial Narrow"/>
                <w:b/>
                <w:color w:val="000000" w:themeColor="text1"/>
                <w:sz w:val="16"/>
                <w:szCs w:val="16"/>
              </w:rPr>
            </w:pPr>
            <w:r w:rsidRPr="0042448A">
              <w:rPr>
                <w:rFonts w:ascii="Arial Narrow" w:eastAsia="Arial Narrow" w:hAnsi="Arial Narrow" w:cs="Arial Narrow"/>
                <w:b/>
                <w:color w:val="000000" w:themeColor="text1"/>
                <w:sz w:val="16"/>
                <w:szCs w:val="16"/>
              </w:rPr>
              <w:t>UNID</w:t>
            </w:r>
          </w:p>
        </w:tc>
        <w:tc>
          <w:tcPr>
            <w:tcW w:w="1297" w:type="dxa"/>
            <w:shd w:val="clear" w:color="auto" w:fill="F2F2F2"/>
            <w:vAlign w:val="center"/>
          </w:tcPr>
          <w:p w14:paraId="2A027BF0" w14:textId="77777777" w:rsidR="00E478D7" w:rsidRPr="0042448A" w:rsidRDefault="00E478D7" w:rsidP="0087437E">
            <w:pPr>
              <w:jc w:val="center"/>
              <w:rPr>
                <w:rFonts w:ascii="Arial Narrow" w:eastAsia="Arial Narrow" w:hAnsi="Arial Narrow" w:cs="Arial Narrow"/>
                <w:b/>
                <w:color w:val="000000" w:themeColor="text1"/>
                <w:sz w:val="16"/>
                <w:szCs w:val="16"/>
              </w:rPr>
            </w:pPr>
            <w:r w:rsidRPr="0042448A">
              <w:rPr>
                <w:rFonts w:ascii="Arial Narrow" w:eastAsia="Arial Narrow" w:hAnsi="Arial Narrow" w:cs="Arial Narrow"/>
                <w:b/>
                <w:color w:val="000000" w:themeColor="text1"/>
                <w:sz w:val="16"/>
                <w:szCs w:val="16"/>
              </w:rPr>
              <w:t>VALOR UNITÁRIO</w:t>
            </w:r>
          </w:p>
        </w:tc>
        <w:tc>
          <w:tcPr>
            <w:tcW w:w="1297" w:type="dxa"/>
            <w:shd w:val="clear" w:color="auto" w:fill="F2F2F2"/>
            <w:vAlign w:val="center"/>
          </w:tcPr>
          <w:p w14:paraId="3C5970AB" w14:textId="77777777" w:rsidR="00E478D7" w:rsidRPr="0042448A" w:rsidRDefault="00E478D7" w:rsidP="0087437E">
            <w:pPr>
              <w:jc w:val="center"/>
              <w:rPr>
                <w:rFonts w:ascii="Arial Narrow" w:eastAsia="Arial Narrow" w:hAnsi="Arial Narrow" w:cs="Arial Narrow"/>
                <w:b/>
                <w:color w:val="000000" w:themeColor="text1"/>
                <w:sz w:val="16"/>
                <w:szCs w:val="16"/>
              </w:rPr>
            </w:pPr>
            <w:r w:rsidRPr="0042448A">
              <w:rPr>
                <w:rFonts w:ascii="Arial Narrow" w:eastAsia="Arial Narrow" w:hAnsi="Arial Narrow" w:cs="Arial Narrow"/>
                <w:b/>
                <w:color w:val="000000" w:themeColor="text1"/>
                <w:sz w:val="16"/>
                <w:szCs w:val="16"/>
              </w:rPr>
              <w:t>VALOR TOTAL</w:t>
            </w:r>
          </w:p>
        </w:tc>
        <w:tc>
          <w:tcPr>
            <w:tcW w:w="1297" w:type="dxa"/>
            <w:shd w:val="clear" w:color="auto" w:fill="F2F2F2"/>
            <w:vAlign w:val="center"/>
          </w:tcPr>
          <w:p w14:paraId="4E4418BA" w14:textId="77777777" w:rsidR="00E478D7" w:rsidRPr="0042448A" w:rsidRDefault="00E478D7" w:rsidP="0087437E">
            <w:pPr>
              <w:jc w:val="center"/>
              <w:rPr>
                <w:rFonts w:ascii="Arial Narrow" w:eastAsia="Arial Narrow" w:hAnsi="Arial Narrow" w:cs="Arial Narrow"/>
                <w:b/>
                <w:color w:val="000000" w:themeColor="text1"/>
                <w:sz w:val="16"/>
                <w:szCs w:val="16"/>
              </w:rPr>
            </w:pPr>
            <w:r w:rsidRPr="0042448A">
              <w:rPr>
                <w:rFonts w:ascii="Arial Narrow" w:eastAsia="Arial Narrow" w:hAnsi="Arial Narrow" w:cs="Arial Narrow"/>
                <w:b/>
                <w:color w:val="000000" w:themeColor="text1"/>
                <w:sz w:val="16"/>
                <w:szCs w:val="16"/>
              </w:rPr>
              <w:t>MARCA</w:t>
            </w:r>
          </w:p>
        </w:tc>
      </w:tr>
      <w:tr w:rsidR="0042448A" w:rsidRPr="0042448A" w14:paraId="32EEEC31" w14:textId="77777777" w:rsidTr="002A0382">
        <w:trPr>
          <w:trHeight w:val="283"/>
          <w:jc w:val="center"/>
        </w:trPr>
        <w:tc>
          <w:tcPr>
            <w:tcW w:w="562" w:type="dxa"/>
            <w:vAlign w:val="center"/>
          </w:tcPr>
          <w:p w14:paraId="259AFA2C" w14:textId="77777777" w:rsidR="00E478D7" w:rsidRPr="0042448A" w:rsidRDefault="00E478D7" w:rsidP="0087437E">
            <w:pPr>
              <w:jc w:val="center"/>
              <w:rPr>
                <w:rFonts w:ascii="Arial Narrow" w:eastAsia="Arial Narrow" w:hAnsi="Arial Narrow" w:cs="Arial Narrow"/>
                <w:color w:val="000000" w:themeColor="text1"/>
                <w:sz w:val="16"/>
                <w:szCs w:val="16"/>
              </w:rPr>
            </w:pPr>
            <w:r w:rsidRPr="0042448A">
              <w:rPr>
                <w:rFonts w:ascii="Arial Narrow" w:eastAsia="Arial Narrow" w:hAnsi="Arial Narrow" w:cs="Arial Narrow"/>
                <w:color w:val="000000" w:themeColor="text1"/>
                <w:sz w:val="16"/>
                <w:szCs w:val="16"/>
              </w:rPr>
              <w:t>1</w:t>
            </w:r>
          </w:p>
        </w:tc>
        <w:tc>
          <w:tcPr>
            <w:tcW w:w="3134" w:type="dxa"/>
            <w:vAlign w:val="center"/>
          </w:tcPr>
          <w:p w14:paraId="457C2EC5" w14:textId="77777777" w:rsidR="00E478D7" w:rsidRPr="0042448A" w:rsidRDefault="00E478D7" w:rsidP="0087437E">
            <w:pPr>
              <w:jc w:val="both"/>
              <w:rPr>
                <w:rFonts w:ascii="Arial Narrow" w:hAnsi="Arial Narrow" w:cs="Arial"/>
                <w:color w:val="000000" w:themeColor="text1"/>
                <w:sz w:val="16"/>
                <w:szCs w:val="16"/>
              </w:rPr>
            </w:pPr>
            <w:r w:rsidRPr="0042448A">
              <w:rPr>
                <w:rFonts w:ascii="Arial Narrow" w:hAnsi="Arial Narrow" w:cs="Arial"/>
                <w:bCs/>
                <w:color w:val="000000" w:themeColor="text1"/>
                <w:sz w:val="16"/>
                <w:szCs w:val="16"/>
              </w:rPr>
              <w:t>[Descritivo do item]</w:t>
            </w:r>
          </w:p>
        </w:tc>
        <w:tc>
          <w:tcPr>
            <w:tcW w:w="695" w:type="dxa"/>
            <w:vAlign w:val="center"/>
          </w:tcPr>
          <w:p w14:paraId="481B0BAA" w14:textId="77777777" w:rsidR="00E478D7" w:rsidRPr="0042448A" w:rsidRDefault="00E478D7" w:rsidP="0087437E">
            <w:pPr>
              <w:jc w:val="center"/>
              <w:rPr>
                <w:rFonts w:ascii="Arial Narrow" w:hAnsi="Arial Narrow" w:cs="Arial"/>
                <w:color w:val="000000" w:themeColor="text1"/>
                <w:sz w:val="16"/>
                <w:szCs w:val="16"/>
              </w:rPr>
            </w:pPr>
            <w:r w:rsidRPr="0042448A">
              <w:rPr>
                <w:rFonts w:ascii="Arial Narrow" w:hAnsi="Arial Narrow" w:cs="Arial"/>
                <w:color w:val="000000" w:themeColor="text1"/>
                <w:sz w:val="16"/>
                <w:szCs w:val="16"/>
              </w:rPr>
              <w:t>[</w:t>
            </w:r>
            <w:proofErr w:type="spellStart"/>
            <w:r w:rsidRPr="0042448A">
              <w:rPr>
                <w:rFonts w:ascii="Arial Narrow" w:hAnsi="Arial Narrow" w:cs="Arial"/>
                <w:color w:val="000000" w:themeColor="text1"/>
                <w:sz w:val="16"/>
                <w:szCs w:val="16"/>
              </w:rPr>
              <w:t>xxx</w:t>
            </w:r>
            <w:proofErr w:type="spellEnd"/>
            <w:r w:rsidRPr="0042448A">
              <w:rPr>
                <w:rFonts w:ascii="Arial Narrow" w:hAnsi="Arial Narrow" w:cs="Arial"/>
                <w:color w:val="000000" w:themeColor="text1"/>
                <w:sz w:val="16"/>
                <w:szCs w:val="16"/>
              </w:rPr>
              <w:t>]</w:t>
            </w:r>
          </w:p>
        </w:tc>
        <w:tc>
          <w:tcPr>
            <w:tcW w:w="782" w:type="dxa"/>
            <w:vAlign w:val="center"/>
          </w:tcPr>
          <w:p w14:paraId="509B5944" w14:textId="77777777" w:rsidR="00E478D7" w:rsidRPr="0042448A" w:rsidRDefault="00E478D7" w:rsidP="0087437E">
            <w:pPr>
              <w:jc w:val="center"/>
              <w:rPr>
                <w:rFonts w:ascii="Arial Narrow" w:hAnsi="Arial Narrow" w:cs="Arial"/>
                <w:color w:val="000000" w:themeColor="text1"/>
                <w:sz w:val="16"/>
                <w:szCs w:val="16"/>
              </w:rPr>
            </w:pPr>
            <w:r w:rsidRPr="0042448A">
              <w:rPr>
                <w:rFonts w:ascii="Arial Narrow" w:hAnsi="Arial Narrow" w:cs="Arial"/>
                <w:color w:val="000000" w:themeColor="text1"/>
                <w:sz w:val="16"/>
                <w:szCs w:val="16"/>
              </w:rPr>
              <w:t>[Unid.]</w:t>
            </w:r>
          </w:p>
        </w:tc>
        <w:tc>
          <w:tcPr>
            <w:tcW w:w="1297" w:type="dxa"/>
            <w:vAlign w:val="center"/>
          </w:tcPr>
          <w:p w14:paraId="72BC5DBE" w14:textId="77777777" w:rsidR="00E478D7" w:rsidRPr="0042448A" w:rsidRDefault="00E478D7" w:rsidP="0087437E">
            <w:pPr>
              <w:jc w:val="center"/>
              <w:rPr>
                <w:rFonts w:ascii="Arial Narrow" w:eastAsia="Arial Narrow" w:hAnsi="Arial Narrow" w:cs="Arial Narrow"/>
                <w:color w:val="000000" w:themeColor="text1"/>
                <w:sz w:val="16"/>
                <w:szCs w:val="16"/>
              </w:rPr>
            </w:pPr>
          </w:p>
        </w:tc>
        <w:tc>
          <w:tcPr>
            <w:tcW w:w="1297" w:type="dxa"/>
            <w:vAlign w:val="center"/>
          </w:tcPr>
          <w:p w14:paraId="3F652C46" w14:textId="77777777" w:rsidR="00E478D7" w:rsidRPr="0042448A" w:rsidRDefault="00E478D7" w:rsidP="0087437E">
            <w:pPr>
              <w:jc w:val="center"/>
              <w:rPr>
                <w:rFonts w:ascii="Arial Narrow" w:eastAsia="Arial Narrow" w:hAnsi="Arial Narrow" w:cs="Arial Narrow"/>
                <w:color w:val="000000" w:themeColor="text1"/>
                <w:sz w:val="16"/>
                <w:szCs w:val="16"/>
              </w:rPr>
            </w:pPr>
          </w:p>
        </w:tc>
        <w:tc>
          <w:tcPr>
            <w:tcW w:w="1297" w:type="dxa"/>
            <w:vAlign w:val="center"/>
          </w:tcPr>
          <w:p w14:paraId="276042C9" w14:textId="77777777" w:rsidR="00E478D7" w:rsidRPr="0042448A" w:rsidRDefault="00E478D7" w:rsidP="0087437E">
            <w:pPr>
              <w:jc w:val="center"/>
              <w:rPr>
                <w:rFonts w:ascii="Arial Narrow" w:eastAsia="Arial Narrow" w:hAnsi="Arial Narrow" w:cs="Arial Narrow"/>
                <w:color w:val="000000" w:themeColor="text1"/>
                <w:sz w:val="16"/>
                <w:szCs w:val="16"/>
              </w:rPr>
            </w:pPr>
          </w:p>
        </w:tc>
      </w:tr>
      <w:tr w:rsidR="0042448A" w:rsidRPr="0042448A" w14:paraId="585FF7DA" w14:textId="77777777" w:rsidTr="002A0382">
        <w:trPr>
          <w:trHeight w:val="283"/>
          <w:jc w:val="center"/>
        </w:trPr>
        <w:tc>
          <w:tcPr>
            <w:tcW w:w="5173" w:type="dxa"/>
            <w:gridSpan w:val="4"/>
            <w:shd w:val="clear" w:color="auto" w:fill="F2F2F2"/>
            <w:vAlign w:val="center"/>
          </w:tcPr>
          <w:p w14:paraId="12E7DF1B" w14:textId="77777777" w:rsidR="00E478D7" w:rsidRPr="0042448A" w:rsidRDefault="00E478D7" w:rsidP="0087437E">
            <w:pPr>
              <w:jc w:val="right"/>
              <w:rPr>
                <w:rFonts w:ascii="Arial Narrow" w:eastAsia="Arial Narrow" w:hAnsi="Arial Narrow" w:cs="Arial Narrow"/>
                <w:b/>
                <w:color w:val="000000" w:themeColor="text1"/>
                <w:sz w:val="16"/>
                <w:szCs w:val="16"/>
              </w:rPr>
            </w:pPr>
            <w:r w:rsidRPr="0042448A">
              <w:rPr>
                <w:rFonts w:ascii="Arial Narrow" w:eastAsia="Arial Narrow" w:hAnsi="Arial Narrow" w:cs="Arial Narrow"/>
                <w:b/>
                <w:color w:val="000000" w:themeColor="text1"/>
                <w:sz w:val="16"/>
                <w:szCs w:val="16"/>
              </w:rPr>
              <w:t>VALOR TOTAL</w:t>
            </w:r>
          </w:p>
        </w:tc>
        <w:tc>
          <w:tcPr>
            <w:tcW w:w="3891" w:type="dxa"/>
            <w:gridSpan w:val="3"/>
            <w:vAlign w:val="center"/>
          </w:tcPr>
          <w:p w14:paraId="6466D756" w14:textId="77777777" w:rsidR="00E478D7" w:rsidRPr="0042448A" w:rsidRDefault="00E478D7" w:rsidP="0087437E">
            <w:pPr>
              <w:jc w:val="center"/>
              <w:rPr>
                <w:rFonts w:ascii="Arial Narrow" w:eastAsia="Arial Narrow" w:hAnsi="Arial Narrow" w:cs="Arial Narrow"/>
                <w:b/>
                <w:color w:val="000000" w:themeColor="text1"/>
                <w:sz w:val="16"/>
                <w:szCs w:val="16"/>
              </w:rPr>
            </w:pPr>
          </w:p>
        </w:tc>
      </w:tr>
    </w:tbl>
    <w:p w14:paraId="0903DCFD" w14:textId="7E800B78" w:rsidR="00CC7201" w:rsidRPr="0042448A" w:rsidRDefault="004F33F8">
      <w:pPr>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ab/>
      </w:r>
      <w:r w:rsidRPr="0042448A">
        <w:rPr>
          <w:rFonts w:ascii="Arial Narrow" w:eastAsia="Arial Narrow" w:hAnsi="Arial Narrow" w:cs="Arial Narrow"/>
          <w:color w:val="000000" w:themeColor="text1"/>
          <w:sz w:val="20"/>
          <w:szCs w:val="20"/>
        </w:rPr>
        <w:tab/>
      </w:r>
      <w:r w:rsidRPr="0042448A">
        <w:rPr>
          <w:rFonts w:ascii="Arial Narrow" w:eastAsia="Arial Narrow" w:hAnsi="Arial Narrow" w:cs="Arial Narrow"/>
          <w:color w:val="000000" w:themeColor="text1"/>
          <w:sz w:val="20"/>
          <w:szCs w:val="20"/>
        </w:rPr>
        <w:tab/>
      </w:r>
      <w:r w:rsidRPr="0042448A">
        <w:rPr>
          <w:rFonts w:ascii="Arial Narrow" w:eastAsia="Arial Narrow" w:hAnsi="Arial Narrow" w:cs="Arial Narrow"/>
          <w:color w:val="000000" w:themeColor="text1"/>
          <w:sz w:val="20"/>
          <w:szCs w:val="20"/>
        </w:rPr>
        <w:tab/>
      </w:r>
      <w:r w:rsidRPr="0042448A">
        <w:rPr>
          <w:rFonts w:ascii="Arial Narrow" w:eastAsia="Arial Narrow" w:hAnsi="Arial Narrow" w:cs="Arial Narrow"/>
          <w:color w:val="000000" w:themeColor="text1"/>
          <w:sz w:val="20"/>
          <w:szCs w:val="20"/>
        </w:rPr>
        <w:tab/>
      </w:r>
      <w:r w:rsidRPr="0042448A">
        <w:rPr>
          <w:rFonts w:ascii="Arial Narrow" w:eastAsia="Arial Narrow" w:hAnsi="Arial Narrow" w:cs="Arial Narrow"/>
          <w:color w:val="000000" w:themeColor="text1"/>
          <w:sz w:val="20"/>
          <w:szCs w:val="20"/>
        </w:rPr>
        <w:tab/>
      </w:r>
    </w:p>
    <w:p w14:paraId="11F2A49F" w14:textId="2E893DE1" w:rsidR="00CC7201" w:rsidRPr="0042448A" w:rsidRDefault="004F33F8" w:rsidP="00A770A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 xml:space="preserve">Declara, ainda, sob as penas da lei, que esta proposta atende a todos os requisitos constantes do </w:t>
      </w:r>
      <w:r w:rsidR="00A770A8" w:rsidRPr="0042448A">
        <w:rPr>
          <w:rFonts w:ascii="Arial Narrow" w:eastAsia="Arial Narrow" w:hAnsi="Arial Narrow" w:cs="Arial Narrow"/>
          <w:color w:val="000000" w:themeColor="text1"/>
          <w:sz w:val="20"/>
          <w:szCs w:val="20"/>
        </w:rPr>
        <w:t xml:space="preserve">PROCESSO LICITATÓRIO Nº </w:t>
      </w:r>
      <w:sdt>
        <w:sdtPr>
          <w:rPr>
            <w:rFonts w:ascii="Arial Narrow" w:eastAsia="Arial Narrow" w:hAnsi="Arial Narrow" w:cs="Arial Narrow"/>
            <w:color w:val="000000" w:themeColor="text1"/>
            <w:sz w:val="20"/>
            <w:szCs w:val="20"/>
          </w:rPr>
          <w:alias w:val="Categoria"/>
          <w:tag w:val=""/>
          <w:id w:val="758651206"/>
          <w:placeholder>
            <w:docPart w:val="FA69F9796419417D9AA380624DA8C6D6"/>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color w:val="000000" w:themeColor="text1"/>
              <w:sz w:val="20"/>
              <w:szCs w:val="20"/>
            </w:rPr>
            <w:t>038/2026</w:t>
          </w:r>
        </w:sdtContent>
      </w:sdt>
      <w:r w:rsidR="00A770A8" w:rsidRPr="0042448A">
        <w:rPr>
          <w:rFonts w:ascii="Arial Narrow" w:eastAsia="Arial Narrow" w:hAnsi="Arial Narrow" w:cs="Arial Narrow"/>
          <w:color w:val="000000" w:themeColor="text1"/>
          <w:sz w:val="20"/>
          <w:szCs w:val="20"/>
        </w:rPr>
        <w:t xml:space="preserve">, PREGÃO PRESENCIAL Nº </w:t>
      </w:r>
      <w:sdt>
        <w:sdtPr>
          <w:rPr>
            <w:rFonts w:ascii="Arial Narrow" w:eastAsia="Arial Narrow" w:hAnsi="Arial Narrow" w:cs="Arial Narrow"/>
            <w:color w:val="000000" w:themeColor="text1"/>
            <w:sz w:val="20"/>
            <w:szCs w:val="20"/>
          </w:rPr>
          <w:alias w:val="Status"/>
          <w:tag w:val=""/>
          <w:id w:val="-762370292"/>
          <w:placeholder>
            <w:docPart w:val="5FDC933956954D72BE66C5AAF84A073C"/>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color w:val="000000" w:themeColor="text1"/>
              <w:sz w:val="20"/>
              <w:szCs w:val="20"/>
            </w:rPr>
            <w:t>018/2026</w:t>
          </w:r>
        </w:sdtContent>
      </w:sdt>
      <w:r w:rsidR="00A770A8" w:rsidRPr="0042448A">
        <w:rPr>
          <w:rFonts w:ascii="Arial Narrow" w:eastAsia="Arial Narrow" w:hAnsi="Arial Narrow" w:cs="Arial Narrow"/>
          <w:color w:val="000000" w:themeColor="text1"/>
          <w:sz w:val="20"/>
          <w:szCs w:val="20"/>
        </w:rPr>
        <w:t xml:space="preserve"> </w:t>
      </w:r>
      <w:r w:rsidRPr="0042448A">
        <w:rPr>
          <w:rFonts w:ascii="Arial Narrow" w:eastAsia="Arial Narrow" w:hAnsi="Arial Narrow" w:cs="Arial Narrow"/>
          <w:color w:val="000000" w:themeColor="text1"/>
          <w:sz w:val="20"/>
          <w:szCs w:val="20"/>
        </w:rPr>
        <w:t xml:space="preserve"> e ainda que:</w:t>
      </w:r>
    </w:p>
    <w:p w14:paraId="45484AA6" w14:textId="195F49E3" w:rsidR="00325615" w:rsidRPr="0042448A" w:rsidRDefault="004F33F8" w:rsidP="00A770A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a) A presente proposta tem prazo de validade de 60 (sessenta) dias, a contar da data da entrega das propostas, excluídos os prazos recursais previstos na legislação em vigor;</w:t>
      </w:r>
    </w:p>
    <w:p w14:paraId="0E0E8EDD" w14:textId="77777777" w:rsidR="00CC7201" w:rsidRPr="0042448A" w:rsidRDefault="004F33F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b) Nos preços apresentados ou naqueles que vierem a ser ofertados por lances verbais, já estão incluídos todos os encargos trabalhistas, previdenciários, fiscais, comerciais e outros de qualquer natureza que se fizerem indispensáveis à perfeita execução/prestação dos serviços objeto da licitação, admitindo que o Município não aceitará qualquer alegação posterior que vise ao ressarcimento de custos não considerados na proposta feita pelo licitante sobre os preços cotados.</w:t>
      </w:r>
    </w:p>
    <w:p w14:paraId="0323D4FD" w14:textId="77777777" w:rsidR="00CC7201" w:rsidRPr="0042448A" w:rsidRDefault="004F33F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 xml:space="preserve">c) concorda com todas as condições estipuladas no instrumento convocatório. </w:t>
      </w:r>
    </w:p>
    <w:p w14:paraId="10AEB000" w14:textId="77777777" w:rsidR="00CC7201" w:rsidRPr="0042448A" w:rsidRDefault="00CC7201">
      <w:pPr>
        <w:pBdr>
          <w:top w:val="nil"/>
          <w:left w:val="nil"/>
          <w:bottom w:val="nil"/>
          <w:right w:val="nil"/>
          <w:between w:val="nil"/>
        </w:pBdr>
        <w:ind w:left="708"/>
        <w:rPr>
          <w:rFonts w:ascii="Arial Narrow" w:eastAsia="Arial Narrow" w:hAnsi="Arial Narrow" w:cs="Arial Narrow"/>
          <w:color w:val="000000" w:themeColor="text1"/>
          <w:sz w:val="20"/>
          <w:szCs w:val="20"/>
        </w:rPr>
      </w:pPr>
    </w:p>
    <w:p w14:paraId="46D84A5F" w14:textId="12F20729" w:rsidR="00CC7201" w:rsidRPr="0042448A" w:rsidRDefault="004F33F8">
      <w:pPr>
        <w:pBdr>
          <w:top w:val="nil"/>
          <w:left w:val="nil"/>
          <w:bottom w:val="nil"/>
          <w:right w:val="nil"/>
          <w:between w:val="nil"/>
        </w:pBdr>
        <w:jc w:val="center"/>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Local, data.</w:t>
      </w:r>
    </w:p>
    <w:p w14:paraId="76B9A75E" w14:textId="77777777" w:rsidR="00C864DC" w:rsidRPr="0042448A" w:rsidRDefault="00C864DC">
      <w:pPr>
        <w:pBdr>
          <w:top w:val="nil"/>
          <w:left w:val="nil"/>
          <w:bottom w:val="nil"/>
          <w:right w:val="nil"/>
          <w:between w:val="nil"/>
        </w:pBdr>
        <w:jc w:val="center"/>
        <w:rPr>
          <w:rFonts w:ascii="Arial Narrow" w:eastAsia="Arial Narrow" w:hAnsi="Arial Narrow" w:cs="Arial Narrow"/>
          <w:color w:val="000000" w:themeColor="text1"/>
          <w:sz w:val="20"/>
          <w:szCs w:val="20"/>
        </w:rPr>
      </w:pPr>
    </w:p>
    <w:p w14:paraId="72A9EEE8" w14:textId="77777777" w:rsidR="00CC7201" w:rsidRPr="0042448A" w:rsidRDefault="004F33F8">
      <w:pPr>
        <w:pBdr>
          <w:top w:val="nil"/>
          <w:left w:val="nil"/>
          <w:bottom w:val="nil"/>
          <w:right w:val="nil"/>
          <w:between w:val="nil"/>
        </w:pBdr>
        <w:jc w:val="center"/>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_____________________________________</w:t>
      </w:r>
    </w:p>
    <w:p w14:paraId="7C3F36A9" w14:textId="77777777" w:rsidR="00CC7201" w:rsidRPr="0042448A" w:rsidRDefault="004F33F8">
      <w:pPr>
        <w:pBdr>
          <w:top w:val="nil"/>
          <w:left w:val="nil"/>
          <w:bottom w:val="nil"/>
          <w:right w:val="nil"/>
          <w:between w:val="nil"/>
        </w:pBdr>
        <w:jc w:val="center"/>
        <w:rPr>
          <w:rFonts w:ascii="Arial Narrow" w:eastAsia="Arial Narrow" w:hAnsi="Arial Narrow" w:cs="Arial Narrow"/>
          <w:color w:val="000000" w:themeColor="text1"/>
          <w:sz w:val="20"/>
          <w:szCs w:val="20"/>
        </w:rPr>
      </w:pPr>
      <w:r w:rsidRPr="0042448A">
        <w:rPr>
          <w:rFonts w:ascii="Arial Narrow" w:eastAsia="Arial Narrow" w:hAnsi="Arial Narrow" w:cs="Arial Narrow"/>
          <w:b/>
          <w:color w:val="000000" w:themeColor="text1"/>
          <w:sz w:val="20"/>
          <w:szCs w:val="20"/>
        </w:rPr>
        <w:t>RAZÃO SOCIAL</w:t>
      </w:r>
    </w:p>
    <w:p w14:paraId="59CB7036" w14:textId="77777777" w:rsidR="00E478D7" w:rsidRPr="00B15093" w:rsidRDefault="00E478D7" w:rsidP="00E478D7">
      <w:pPr>
        <w:pBdr>
          <w:top w:val="nil"/>
          <w:left w:val="nil"/>
          <w:bottom w:val="nil"/>
          <w:right w:val="nil"/>
          <w:between w:val="nil"/>
        </w:pBd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Assinatura do Representante Legal</w:t>
      </w:r>
    </w:p>
    <w:p w14:paraId="6C9CB0E4" w14:textId="77777777" w:rsidR="00E478D7" w:rsidRDefault="00E478D7" w:rsidP="00E478D7">
      <w:pPr>
        <w:jc w:val="center"/>
        <w:rPr>
          <w:rFonts w:ascii="Arial Narrow" w:eastAsia="Arial Narrow" w:hAnsi="Arial Narrow" w:cs="Arial Narrow"/>
          <w:i/>
          <w:color w:val="000000" w:themeColor="text1"/>
          <w:sz w:val="20"/>
          <w:szCs w:val="20"/>
        </w:rPr>
      </w:pPr>
      <w:r w:rsidRPr="00B15093">
        <w:rPr>
          <w:rFonts w:ascii="Arial Narrow" w:eastAsia="Arial Narrow" w:hAnsi="Arial Narrow" w:cs="Arial Narrow"/>
          <w:i/>
          <w:color w:val="000000" w:themeColor="text1"/>
          <w:sz w:val="20"/>
          <w:szCs w:val="20"/>
        </w:rPr>
        <w:t>(Preferencialmente por assinatura digital)</w:t>
      </w:r>
    </w:p>
    <w:p w14:paraId="523AFC89" w14:textId="77777777" w:rsidR="00E478D7" w:rsidRDefault="00E478D7" w:rsidP="00E478D7">
      <w:pPr>
        <w:rPr>
          <w:rFonts w:ascii="Arial Narrow" w:eastAsia="Arial Narrow" w:hAnsi="Arial Narrow" w:cs="Arial Narrow"/>
          <w:color w:val="000000" w:themeColor="text1"/>
          <w:sz w:val="20"/>
          <w:szCs w:val="20"/>
        </w:rPr>
      </w:pPr>
    </w:p>
    <w:p w14:paraId="3BF6E837" w14:textId="77777777" w:rsidR="00E478D7" w:rsidRPr="002A0382" w:rsidRDefault="00E478D7" w:rsidP="00E478D7">
      <w:pPr>
        <w:pBdr>
          <w:top w:val="single" w:sz="4" w:space="1" w:color="auto"/>
          <w:left w:val="single" w:sz="4" w:space="4" w:color="auto"/>
          <w:bottom w:val="single" w:sz="4" w:space="1" w:color="auto"/>
          <w:right w:val="single" w:sz="4" w:space="4" w:color="auto"/>
        </w:pBdr>
        <w:jc w:val="both"/>
        <w:rPr>
          <w:rFonts w:ascii="Arial Narrow" w:eastAsia="Arial Narrow" w:hAnsi="Arial Narrow" w:cs="Arial Narrow"/>
          <w:color w:val="000000" w:themeColor="text1"/>
          <w:sz w:val="18"/>
          <w:szCs w:val="20"/>
        </w:rPr>
      </w:pPr>
    </w:p>
    <w:p w14:paraId="0A3754A9" w14:textId="22F6AC69" w:rsidR="00E478D7" w:rsidRPr="002A0382" w:rsidRDefault="00E478D7" w:rsidP="00E478D7">
      <w:pPr>
        <w:pBdr>
          <w:top w:val="single" w:sz="4" w:space="1" w:color="auto"/>
          <w:left w:val="single" w:sz="4" w:space="4" w:color="auto"/>
          <w:bottom w:val="single" w:sz="4" w:space="1" w:color="auto"/>
          <w:right w:val="single" w:sz="4" w:space="4" w:color="auto"/>
        </w:pBdr>
        <w:jc w:val="both"/>
        <w:rPr>
          <w:rFonts w:ascii="Arial Narrow" w:eastAsia="Arial Narrow" w:hAnsi="Arial Narrow" w:cs="Arial Narrow"/>
          <w:b/>
          <w:i/>
          <w:color w:val="000000" w:themeColor="text1"/>
          <w:sz w:val="18"/>
          <w:szCs w:val="20"/>
          <w:highlight w:val="yellow"/>
        </w:rPr>
      </w:pPr>
      <w:r w:rsidRPr="002A0382">
        <w:rPr>
          <w:rFonts w:ascii="Arial Narrow" w:eastAsia="Arial Narrow" w:hAnsi="Arial Narrow" w:cs="Arial Narrow"/>
          <w:b/>
          <w:i/>
          <w:color w:val="000000" w:themeColor="text1"/>
          <w:sz w:val="18"/>
          <w:szCs w:val="20"/>
          <w:highlight w:val="yellow"/>
        </w:rPr>
        <w:t xml:space="preserve">Sugere-se aos licitantes a apresentação da sua proposta de preços na forma eletrônica, conforme sistema de informática do Poder Executivo, substituindo o presente </w:t>
      </w:r>
      <w:r w:rsidRPr="002A0382">
        <w:rPr>
          <w:rFonts w:ascii="Arial Narrow" w:eastAsia="Arial Narrow" w:hAnsi="Arial Narrow" w:cs="Arial Narrow"/>
          <w:b/>
          <w:i/>
          <w:color w:val="000000" w:themeColor="text1"/>
          <w:sz w:val="18"/>
          <w:szCs w:val="20"/>
          <w:highlight w:val="yellow"/>
          <w:shd w:val="clear" w:color="auto" w:fill="FFFF00"/>
        </w:rPr>
        <w:t xml:space="preserve">modelo padrão, devendo ser gravado em mídia removível como pen drive, cujo arquivo pode ser requisitado no e-mail: </w:t>
      </w:r>
      <w:r w:rsidR="00F75F9B" w:rsidRPr="002A0382">
        <w:rPr>
          <w:rStyle w:val="Hyperlink"/>
          <w:rFonts w:ascii="Arial Narrow" w:eastAsia="Arial Narrow" w:hAnsi="Arial Narrow" w:cs="Arial Narrow"/>
          <w:b/>
          <w:i/>
          <w:sz w:val="18"/>
          <w:szCs w:val="20"/>
          <w:shd w:val="clear" w:color="auto" w:fill="FFFF00"/>
        </w:rPr>
        <w:t>licitacao@senadoramaral.mg.gov.br</w:t>
      </w:r>
      <w:r w:rsidRPr="002A0382">
        <w:rPr>
          <w:rFonts w:ascii="Arial Narrow" w:eastAsia="Arial Narrow" w:hAnsi="Arial Narrow" w:cs="Arial Narrow"/>
          <w:b/>
          <w:i/>
          <w:color w:val="000000" w:themeColor="text1"/>
          <w:sz w:val="18"/>
          <w:szCs w:val="20"/>
          <w:highlight w:val="yellow"/>
          <w:shd w:val="clear" w:color="auto" w:fill="FFFF00"/>
        </w:rPr>
        <w:t>, facilitando</w:t>
      </w:r>
      <w:r w:rsidRPr="002A0382">
        <w:rPr>
          <w:rFonts w:ascii="Arial Narrow" w:eastAsia="Arial Narrow" w:hAnsi="Arial Narrow" w:cs="Arial Narrow"/>
          <w:b/>
          <w:i/>
          <w:color w:val="000000" w:themeColor="text1"/>
          <w:sz w:val="18"/>
          <w:szCs w:val="20"/>
          <w:highlight w:val="yellow"/>
        </w:rPr>
        <w:t xml:space="preserve"> a importação no sistema informatizado de licitações, visando agilidade na realização do certame.</w:t>
      </w:r>
    </w:p>
    <w:p w14:paraId="07B7803C" w14:textId="77777777" w:rsidR="00E478D7" w:rsidRPr="002A0382" w:rsidRDefault="00E478D7" w:rsidP="00E478D7">
      <w:pPr>
        <w:pBdr>
          <w:top w:val="single" w:sz="4" w:space="1" w:color="auto"/>
          <w:left w:val="single" w:sz="4" w:space="4" w:color="auto"/>
          <w:bottom w:val="single" w:sz="4" w:space="1" w:color="auto"/>
          <w:right w:val="single" w:sz="4" w:space="4" w:color="auto"/>
        </w:pBdr>
        <w:jc w:val="both"/>
        <w:rPr>
          <w:rFonts w:ascii="Arial Narrow" w:eastAsia="Arial Narrow" w:hAnsi="Arial Narrow" w:cs="Arial Narrow"/>
          <w:b/>
          <w:i/>
          <w:color w:val="000000" w:themeColor="text1"/>
          <w:sz w:val="18"/>
          <w:szCs w:val="20"/>
          <w:highlight w:val="yellow"/>
        </w:rPr>
      </w:pPr>
    </w:p>
    <w:p w14:paraId="32C97C7E" w14:textId="4C65FCC5" w:rsidR="00E478D7" w:rsidRPr="0089798C" w:rsidRDefault="00E478D7" w:rsidP="00E478D7">
      <w:pPr>
        <w:pBdr>
          <w:top w:val="single" w:sz="4" w:space="1" w:color="auto"/>
          <w:left w:val="single" w:sz="4" w:space="4" w:color="auto"/>
          <w:bottom w:val="single" w:sz="4" w:space="1" w:color="auto"/>
          <w:right w:val="single" w:sz="4" w:space="4" w:color="auto"/>
        </w:pBdr>
        <w:jc w:val="both"/>
        <w:rPr>
          <w:rFonts w:ascii="Arial Narrow" w:eastAsia="Arial Narrow" w:hAnsi="Arial Narrow" w:cs="Arial Narrow"/>
          <w:b/>
          <w:i/>
          <w:color w:val="000000" w:themeColor="text1"/>
          <w:sz w:val="18"/>
          <w:szCs w:val="20"/>
          <w:highlight w:val="yellow"/>
        </w:rPr>
      </w:pPr>
      <w:r w:rsidRPr="002A0382">
        <w:rPr>
          <w:rFonts w:ascii="Arial Narrow" w:eastAsia="Arial Narrow" w:hAnsi="Arial Narrow" w:cs="Arial Narrow"/>
          <w:b/>
          <w:i/>
          <w:color w:val="000000" w:themeColor="text1"/>
          <w:sz w:val="18"/>
          <w:szCs w:val="20"/>
          <w:highlight w:val="yellow"/>
        </w:rPr>
        <w:t xml:space="preserve">O não uso da proposta eletrônica, deverá seguir o modelo do ANEXO V, cuja obrigatoriedade é de se constar todo o descritivo do item, sua quantidade, unidade de medida, preço unitário e total, bem como marca do produto ofertado, sob pena de desclassificação no caso do descumprimento do exigido, conforme </w:t>
      </w:r>
      <w:r w:rsidR="00C87E3D" w:rsidRPr="002A0382">
        <w:rPr>
          <w:rFonts w:ascii="Arial Narrow" w:eastAsia="Arial Narrow" w:hAnsi="Arial Narrow" w:cs="Arial Narrow"/>
          <w:b/>
          <w:i/>
          <w:color w:val="000000" w:themeColor="text1"/>
          <w:sz w:val="18"/>
          <w:szCs w:val="20"/>
          <w:highlight w:val="yellow"/>
        </w:rPr>
        <w:t xml:space="preserve">relação no </w:t>
      </w:r>
      <w:r w:rsidRPr="002A0382">
        <w:rPr>
          <w:rFonts w:ascii="Arial Narrow" w:eastAsia="Arial Narrow" w:hAnsi="Arial Narrow" w:cs="Arial Narrow"/>
          <w:b/>
          <w:i/>
          <w:color w:val="000000" w:themeColor="text1"/>
          <w:sz w:val="18"/>
          <w:szCs w:val="20"/>
          <w:highlight w:val="yellow"/>
        </w:rPr>
        <w:t>ANEXO I - A.</w:t>
      </w:r>
    </w:p>
    <w:p w14:paraId="6A094429" w14:textId="77777777" w:rsidR="00A770A8" w:rsidRDefault="00A770A8" w:rsidP="0042448A">
      <w:pPr>
        <w:widowControl w:val="0"/>
        <w:tabs>
          <w:tab w:val="left" w:pos="284"/>
          <w:tab w:val="left" w:pos="426"/>
        </w:tabs>
        <w:rPr>
          <w:rFonts w:ascii="Arial Narrow" w:eastAsia="Arial Narrow" w:hAnsi="Arial Narrow" w:cs="Arial Narrow"/>
          <w:b/>
          <w:color w:val="000000" w:themeColor="text1"/>
          <w:sz w:val="20"/>
          <w:szCs w:val="20"/>
        </w:rPr>
      </w:pPr>
    </w:p>
    <w:p w14:paraId="2493C4A5" w14:textId="3C7B877B" w:rsidR="00CC7201" w:rsidRPr="00B15093" w:rsidRDefault="004F33F8">
      <w:pPr>
        <w:widowControl w:val="0"/>
        <w:tabs>
          <w:tab w:val="left" w:pos="284"/>
          <w:tab w:val="left" w:pos="426"/>
        </w:tabs>
        <w:jc w:val="center"/>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lastRenderedPageBreak/>
        <w:t>ANEXO VI</w:t>
      </w:r>
    </w:p>
    <w:p w14:paraId="53EBAE14" w14:textId="77777777" w:rsidR="00CC7201" w:rsidRPr="00B15093" w:rsidRDefault="00CC7201">
      <w:pPr>
        <w:widowControl w:val="0"/>
        <w:tabs>
          <w:tab w:val="left" w:pos="284"/>
          <w:tab w:val="left" w:pos="426"/>
        </w:tabs>
        <w:rPr>
          <w:rFonts w:ascii="Arial Narrow" w:eastAsia="Arial Narrow" w:hAnsi="Arial Narrow" w:cs="Arial Narrow"/>
          <w:b/>
          <w:color w:val="000000" w:themeColor="text1"/>
          <w:sz w:val="20"/>
          <w:szCs w:val="20"/>
        </w:rPr>
      </w:pPr>
    </w:p>
    <w:p w14:paraId="138221B1" w14:textId="77777777" w:rsidR="00CC7201" w:rsidRPr="0042448A" w:rsidRDefault="004F33F8">
      <w:pPr>
        <w:pStyle w:val="Ttulo"/>
        <w:rPr>
          <w:rFonts w:ascii="Arial Narrow" w:eastAsia="Arial Narrow" w:hAnsi="Arial Narrow" w:cs="Arial Narrow"/>
          <w:b w:val="0"/>
          <w:color w:val="000000" w:themeColor="text1"/>
          <w:sz w:val="20"/>
        </w:rPr>
      </w:pPr>
      <w:r w:rsidRPr="0042448A">
        <w:rPr>
          <w:rFonts w:ascii="Arial Narrow" w:eastAsia="Arial Narrow" w:hAnsi="Arial Narrow" w:cs="Arial Narrow"/>
          <w:color w:val="000000" w:themeColor="text1"/>
          <w:sz w:val="20"/>
        </w:rPr>
        <w:t>MINUTA DE ATA DE REGISTRO DE PREÇOS</w:t>
      </w:r>
    </w:p>
    <w:p w14:paraId="02533069" w14:textId="77777777" w:rsidR="00CC7201" w:rsidRPr="0042448A" w:rsidRDefault="00CC7201">
      <w:pPr>
        <w:pBdr>
          <w:top w:val="nil"/>
          <w:left w:val="nil"/>
          <w:bottom w:val="nil"/>
          <w:right w:val="nil"/>
          <w:between w:val="nil"/>
        </w:pBdr>
        <w:rPr>
          <w:rFonts w:ascii="Arial Narrow" w:eastAsia="Arial Narrow" w:hAnsi="Arial Narrow" w:cs="Arial Narrow"/>
          <w:b/>
          <w:color w:val="000000" w:themeColor="text1"/>
          <w:sz w:val="20"/>
          <w:szCs w:val="20"/>
        </w:rPr>
      </w:pPr>
    </w:p>
    <w:p w14:paraId="77DE35E0" w14:textId="51AD83F4" w:rsidR="00A770A8" w:rsidRPr="0042448A" w:rsidRDefault="00A770A8" w:rsidP="00A770A8">
      <w:pPr>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PROCESSO LICITATÓRIO Nº </w:t>
      </w:r>
      <w:sdt>
        <w:sdtPr>
          <w:rPr>
            <w:rFonts w:ascii="Arial Narrow" w:eastAsia="Arial Narrow" w:hAnsi="Arial Narrow" w:cs="Arial Narrow"/>
            <w:b/>
            <w:color w:val="000000" w:themeColor="text1"/>
            <w:sz w:val="20"/>
            <w:szCs w:val="20"/>
          </w:rPr>
          <w:alias w:val="Categoria"/>
          <w:tag w:val=""/>
          <w:id w:val="1469789321"/>
          <w:placeholder>
            <w:docPart w:val="EEC2D8D2B7CE4F459821A9F8ACCA52B5"/>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b/>
              <w:color w:val="000000" w:themeColor="text1"/>
              <w:sz w:val="20"/>
              <w:szCs w:val="20"/>
            </w:rPr>
            <w:t>038/2026</w:t>
          </w:r>
        </w:sdtContent>
      </w:sdt>
    </w:p>
    <w:p w14:paraId="22C5CD2F" w14:textId="2D27C5E2" w:rsidR="00A770A8" w:rsidRPr="0042448A" w:rsidRDefault="00A770A8" w:rsidP="00A770A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PREGÃO PRESENCIAL Nº </w:t>
      </w:r>
      <w:sdt>
        <w:sdtPr>
          <w:rPr>
            <w:rFonts w:ascii="Arial Narrow" w:eastAsia="Arial Narrow" w:hAnsi="Arial Narrow" w:cs="Arial Narrow"/>
            <w:b/>
            <w:color w:val="000000" w:themeColor="text1"/>
            <w:sz w:val="20"/>
            <w:szCs w:val="20"/>
          </w:rPr>
          <w:alias w:val="Status"/>
          <w:tag w:val=""/>
          <w:id w:val="-1350790826"/>
          <w:placeholder>
            <w:docPart w:val="C5407B136DBE41D69025E021CFC66529"/>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b/>
              <w:color w:val="000000" w:themeColor="text1"/>
              <w:sz w:val="20"/>
              <w:szCs w:val="20"/>
            </w:rPr>
            <w:t>018/2026</w:t>
          </w:r>
        </w:sdtContent>
      </w:sdt>
    </w:p>
    <w:p w14:paraId="46473B41" w14:textId="44E15AF1"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TIPO: </w:t>
      </w:r>
      <w:sdt>
        <w:sdtPr>
          <w:rPr>
            <w:rFonts w:ascii="Arial Narrow" w:eastAsia="Arial Narrow" w:hAnsi="Arial Narrow" w:cs="Arial Narrow"/>
            <w:b/>
            <w:color w:val="000000" w:themeColor="text1"/>
            <w:sz w:val="20"/>
            <w:szCs w:val="20"/>
          </w:rPr>
          <w:alias w:val="Palavras-chave"/>
          <w:tag w:val=""/>
          <w:id w:val="1352541392"/>
          <w:placeholder>
            <w:docPart w:val="66F22B4725BB4E09A8EB59C21BCF1ED2"/>
          </w:placeholder>
          <w:dataBinding w:prefixMappings="xmlns:ns0='http://purl.org/dc/elements/1.1/' xmlns:ns1='http://schemas.openxmlformats.org/package/2006/metadata/core-properties' " w:xpath="/ns1:coreProperties[1]/ns1:keywords[1]" w:storeItemID="{6C3C8BC8-F283-45AE-878A-BAB7291924A1}"/>
          <w:text/>
        </w:sdtPr>
        <w:sdtContent>
          <w:r w:rsidR="00F03163" w:rsidRPr="0042448A">
            <w:rPr>
              <w:rFonts w:ascii="Arial Narrow" w:eastAsia="Arial Narrow" w:hAnsi="Arial Narrow" w:cs="Arial Narrow"/>
              <w:b/>
              <w:color w:val="000000" w:themeColor="text1"/>
              <w:sz w:val="20"/>
              <w:szCs w:val="20"/>
            </w:rPr>
            <w:t>EMPREITADA DE MENOR PREÇOS POR ITEM</w:t>
          </w:r>
        </w:sdtContent>
      </w:sdt>
    </w:p>
    <w:p w14:paraId="35B90E19" w14:textId="77777777"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EXECUÇÃO: INDIRETA</w:t>
      </w:r>
    </w:p>
    <w:p w14:paraId="175E94A0" w14:textId="77777777" w:rsidR="00CC7201" w:rsidRPr="0042448A" w:rsidRDefault="004F33F8">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MODO DE DISPUTA: ABERTO</w:t>
      </w:r>
    </w:p>
    <w:p w14:paraId="227872CD" w14:textId="77777777" w:rsidR="00CC7201" w:rsidRPr="0042448A" w:rsidRDefault="00CC7201">
      <w:pPr>
        <w:pBdr>
          <w:top w:val="nil"/>
          <w:left w:val="nil"/>
          <w:bottom w:val="nil"/>
          <w:right w:val="nil"/>
          <w:between w:val="nil"/>
        </w:pBdr>
        <w:tabs>
          <w:tab w:val="left" w:pos="360"/>
        </w:tabs>
        <w:rPr>
          <w:rFonts w:ascii="Arial Narrow" w:eastAsia="Arial Narrow" w:hAnsi="Arial Narrow" w:cs="Arial Narrow"/>
          <w:color w:val="000000" w:themeColor="text1"/>
          <w:sz w:val="20"/>
          <w:szCs w:val="20"/>
        </w:rPr>
      </w:pPr>
    </w:p>
    <w:p w14:paraId="01D8F08D" w14:textId="3323D65D" w:rsidR="00CC7201" w:rsidRPr="0042448A" w:rsidRDefault="004F33F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b/>
          <w:color w:val="000000" w:themeColor="text1"/>
          <w:sz w:val="20"/>
          <w:szCs w:val="20"/>
        </w:rPr>
        <w:t xml:space="preserve">REF.: </w:t>
      </w:r>
      <w:sdt>
        <w:sdtPr>
          <w:rPr>
            <w:rFonts w:ascii="Arial Narrow" w:eastAsia="Arial Narrow" w:hAnsi="Arial Narrow" w:cs="Arial Narrow"/>
            <w:color w:val="000000" w:themeColor="text1"/>
            <w:sz w:val="20"/>
            <w:szCs w:val="20"/>
          </w:rPr>
          <w:alias w:val="Assunto"/>
          <w:tag w:val=""/>
          <w:id w:val="-684989286"/>
          <w:placeholder>
            <w:docPart w:val="62E05635F3F440898987E1BACBBB5880"/>
          </w:placeholder>
          <w:dataBinding w:prefixMappings="xmlns:ns0='http://purl.org/dc/elements/1.1/' xmlns:ns1='http://schemas.openxmlformats.org/package/2006/metadata/core-properties' " w:xpath="/ns1:coreProperties[1]/ns0:subject[1]" w:storeItemID="{6C3C8BC8-F283-45AE-878A-BAB7291924A1}"/>
          <w:text/>
        </w:sdtPr>
        <w:sdtContent>
          <w:r w:rsidR="0042448A" w:rsidRPr="0042448A">
            <w:rPr>
              <w:rFonts w:ascii="Arial Narrow" w:eastAsia="Arial Narrow" w:hAnsi="Arial Narrow" w:cs="Arial Narrow"/>
              <w:color w:val="000000" w:themeColor="text1"/>
              <w:sz w:val="20"/>
              <w:szCs w:val="20"/>
            </w:rPr>
            <w:t>Registro de preços para futura e eventual aquisição de medicamentos complementares para atender as demandas do Município de Senador Amaral – MG / Poder Executivo.</w:t>
          </w:r>
        </w:sdtContent>
      </w:sdt>
      <w:r w:rsidRPr="0042448A">
        <w:rPr>
          <w:rFonts w:ascii="Arial Narrow" w:eastAsia="Arial Narrow" w:hAnsi="Arial Narrow" w:cs="Arial Narrow"/>
          <w:color w:val="000000" w:themeColor="text1"/>
          <w:sz w:val="20"/>
          <w:szCs w:val="20"/>
        </w:rPr>
        <w:t>.</w:t>
      </w:r>
    </w:p>
    <w:p w14:paraId="7A910F09" w14:textId="77777777" w:rsidR="00CC7201" w:rsidRPr="0042448A" w:rsidRDefault="00CC7201">
      <w:pPr>
        <w:pBdr>
          <w:top w:val="nil"/>
          <w:left w:val="nil"/>
          <w:bottom w:val="nil"/>
          <w:right w:val="nil"/>
          <w:between w:val="nil"/>
        </w:pBdr>
        <w:rPr>
          <w:rFonts w:ascii="Arial Narrow" w:eastAsia="Arial Narrow" w:hAnsi="Arial Narrow" w:cs="Arial Narrow"/>
          <w:color w:val="000000" w:themeColor="text1"/>
          <w:sz w:val="20"/>
          <w:szCs w:val="20"/>
        </w:rPr>
      </w:pPr>
    </w:p>
    <w:p w14:paraId="29FAC6DB" w14:textId="0088C7DE" w:rsidR="00CC7201" w:rsidRPr="00B15093" w:rsidRDefault="004F33F8">
      <w:pPr>
        <w:tabs>
          <w:tab w:val="right" w:pos="9117"/>
        </w:tabs>
        <w:jc w:val="center"/>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 xml:space="preserve">ATA DE REGISTRO DE PREÇOS Nº </w:t>
      </w:r>
      <w:proofErr w:type="spellStart"/>
      <w:r w:rsidRPr="00B15093">
        <w:rPr>
          <w:rFonts w:ascii="Arial Narrow" w:eastAsia="Arial Narrow" w:hAnsi="Arial Narrow" w:cs="Arial Narrow"/>
          <w:b/>
          <w:color w:val="000000" w:themeColor="text1"/>
          <w:sz w:val="20"/>
          <w:szCs w:val="20"/>
        </w:rPr>
        <w:t>xx</w:t>
      </w:r>
      <w:proofErr w:type="spellEnd"/>
      <w:r w:rsidRPr="00B15093">
        <w:rPr>
          <w:rFonts w:ascii="Arial Narrow" w:eastAsia="Arial Narrow" w:hAnsi="Arial Narrow" w:cs="Arial Narrow"/>
          <w:b/>
          <w:color w:val="000000" w:themeColor="text1"/>
          <w:sz w:val="20"/>
          <w:szCs w:val="20"/>
        </w:rPr>
        <w:t>/202</w:t>
      </w:r>
      <w:r w:rsidR="00C87E3D">
        <w:rPr>
          <w:rFonts w:ascii="Arial Narrow" w:eastAsia="Arial Narrow" w:hAnsi="Arial Narrow" w:cs="Arial Narrow"/>
          <w:b/>
          <w:color w:val="000000" w:themeColor="text1"/>
          <w:sz w:val="20"/>
          <w:szCs w:val="20"/>
        </w:rPr>
        <w:t>5</w:t>
      </w:r>
    </w:p>
    <w:p w14:paraId="14AB9069" w14:textId="77777777" w:rsidR="00CC7201" w:rsidRPr="00B15093" w:rsidRDefault="00CC7201">
      <w:pPr>
        <w:tabs>
          <w:tab w:val="right" w:pos="9117"/>
        </w:tabs>
        <w:jc w:val="both"/>
        <w:rPr>
          <w:rFonts w:ascii="Arial Narrow" w:eastAsia="Arial Narrow" w:hAnsi="Arial Narrow" w:cs="Arial Narrow"/>
          <w:color w:val="000000" w:themeColor="text1"/>
          <w:sz w:val="20"/>
          <w:szCs w:val="20"/>
        </w:rPr>
      </w:pPr>
    </w:p>
    <w:p w14:paraId="14CFBF40" w14:textId="6A7E6B41" w:rsidR="00CC7201" w:rsidRPr="00B15093" w:rsidRDefault="004F33F8">
      <w:pPr>
        <w:tabs>
          <w:tab w:val="right" w:pos="9117"/>
        </w:tabs>
        <w:jc w:val="both"/>
        <w:rPr>
          <w:rFonts w:ascii="Arial Narrow" w:eastAsia="Arial Narrow" w:hAnsi="Arial Narrow" w:cs="Arial Narrow"/>
          <w:color w:val="000000" w:themeColor="text1"/>
          <w:sz w:val="20"/>
          <w:szCs w:val="20"/>
        </w:rPr>
      </w:pPr>
      <w:bookmarkStart w:id="17" w:name="_heading=h.4d34og8" w:colFirst="0" w:colLast="0"/>
      <w:bookmarkEnd w:id="17"/>
      <w:r w:rsidRPr="00B15093">
        <w:rPr>
          <w:rFonts w:ascii="Arial Narrow" w:eastAsia="Arial Narrow" w:hAnsi="Arial Narrow" w:cs="Arial Narrow"/>
          <w:color w:val="000000" w:themeColor="text1"/>
          <w:sz w:val="20"/>
          <w:szCs w:val="20"/>
        </w:rPr>
        <w:t xml:space="preserve">Pelo presente instrumento, o Poder Executivo do Município de Senador Amaral, Estado de Minas Gerais, pessoa jurídica de direito público interno, inscrito no CNPJ Nº 41.778.556/0001-90, com edifício-sede da Prefeitura Municipal localizado na Av. Vereador José Alves de Rezende, 34, Loteamento Elisa Bueno, CEP 37.615-000, neste ato representado pelo Senhor </w:t>
      </w:r>
      <w:r w:rsidR="00C87E3D" w:rsidRPr="00C87E3D">
        <w:rPr>
          <w:rFonts w:ascii="Arial Narrow" w:eastAsia="Arial Narrow" w:hAnsi="Arial Narrow" w:cs="Arial Narrow"/>
          <w:color w:val="000000" w:themeColor="text1"/>
          <w:sz w:val="20"/>
          <w:szCs w:val="20"/>
        </w:rPr>
        <w:t>Daniel Franco da Silveira</w:t>
      </w:r>
      <w:r w:rsidRPr="00B15093">
        <w:rPr>
          <w:rFonts w:ascii="Arial Narrow" w:eastAsia="Arial Narrow" w:hAnsi="Arial Narrow" w:cs="Arial Narrow"/>
          <w:color w:val="000000" w:themeColor="text1"/>
          <w:sz w:val="20"/>
          <w:szCs w:val="20"/>
        </w:rPr>
        <w:t xml:space="preserve">, Prefeito Municipal, portador do CPF Nº </w:t>
      </w:r>
      <w:r w:rsidR="00C87E3D" w:rsidRPr="00C87E3D">
        <w:rPr>
          <w:rFonts w:ascii="Arial Narrow" w:eastAsia="Arial Narrow" w:hAnsi="Arial Narrow" w:cs="Arial Narrow"/>
          <w:color w:val="000000" w:themeColor="text1"/>
          <w:sz w:val="20"/>
          <w:szCs w:val="20"/>
        </w:rPr>
        <w:t>***.615.726-**</w:t>
      </w:r>
      <w:r w:rsidR="00C87E3D">
        <w:rPr>
          <w:rFonts w:ascii="Arial Narrow" w:eastAsia="Arial Narrow" w:hAnsi="Arial Narrow" w:cs="Arial Narrow"/>
          <w:color w:val="000000" w:themeColor="text1"/>
          <w:sz w:val="20"/>
          <w:szCs w:val="20"/>
        </w:rPr>
        <w:t>,</w:t>
      </w:r>
      <w:r w:rsidRPr="00B15093">
        <w:rPr>
          <w:rFonts w:ascii="Arial Narrow" w:eastAsia="Arial Narrow" w:hAnsi="Arial Narrow" w:cs="Arial Narrow"/>
          <w:color w:val="000000" w:themeColor="text1"/>
          <w:sz w:val="20"/>
          <w:szCs w:val="20"/>
        </w:rPr>
        <w:t xml:space="preserve"> denominados simplesmente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xml:space="preserve">, e, considerando o julgamento da licitação em epígrafe, resolve registrar os preços da empresa abaixo identificada, a seguir denominadas simplesmente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observadas as disposições do edital e as cláusulas deste instrumento.</w:t>
      </w:r>
    </w:p>
    <w:p w14:paraId="00E8A916" w14:textId="77777777" w:rsidR="00CC7201" w:rsidRPr="00B15093" w:rsidRDefault="00CC7201">
      <w:pPr>
        <w:tabs>
          <w:tab w:val="right" w:pos="9117"/>
        </w:tabs>
        <w:jc w:val="both"/>
        <w:rPr>
          <w:rFonts w:ascii="Arial Narrow" w:eastAsia="Arial Narrow" w:hAnsi="Arial Narrow" w:cs="Arial Narrow"/>
          <w:color w:val="000000" w:themeColor="text1"/>
          <w:sz w:val="20"/>
          <w:szCs w:val="20"/>
        </w:rPr>
      </w:pPr>
    </w:p>
    <w:p w14:paraId="78AB5242" w14:textId="77777777" w:rsidR="00CC7201" w:rsidRPr="00B15093" w:rsidRDefault="004F33F8">
      <w:pPr>
        <w:tabs>
          <w:tab w:val="right" w:pos="9117"/>
        </w:tabs>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 xml:space="preserve">CONTRATADA: </w:t>
      </w:r>
    </w:p>
    <w:p w14:paraId="5F7FA0B1" w14:textId="77777777" w:rsidR="00CC7201" w:rsidRPr="00B15093" w:rsidRDefault="00CC7201">
      <w:pPr>
        <w:tabs>
          <w:tab w:val="right" w:pos="9117"/>
        </w:tabs>
        <w:jc w:val="both"/>
        <w:rPr>
          <w:rFonts w:ascii="Arial Narrow" w:eastAsia="Arial Narrow" w:hAnsi="Arial Narrow" w:cs="Arial Narrow"/>
          <w:color w:val="000000" w:themeColor="text1"/>
          <w:sz w:val="20"/>
          <w:szCs w:val="20"/>
        </w:rPr>
      </w:pPr>
    </w:p>
    <w:tbl>
      <w:tblPr>
        <w:tblStyle w:val="af3"/>
        <w:tblW w:w="903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85"/>
        <w:gridCol w:w="2878"/>
        <w:gridCol w:w="36"/>
        <w:gridCol w:w="938"/>
        <w:gridCol w:w="793"/>
        <w:gridCol w:w="850"/>
        <w:gridCol w:w="1450"/>
      </w:tblGrid>
      <w:tr w:rsidR="00CC7201" w:rsidRPr="00B15093" w14:paraId="1EA34B0E" w14:textId="77777777" w:rsidTr="00AC5479">
        <w:trPr>
          <w:trHeight w:val="227"/>
          <w:jc w:val="center"/>
        </w:trPr>
        <w:tc>
          <w:tcPr>
            <w:tcW w:w="2085" w:type="dxa"/>
            <w:shd w:val="clear" w:color="auto" w:fill="F2F2F2"/>
            <w:vAlign w:val="center"/>
          </w:tcPr>
          <w:p w14:paraId="3E448F47"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FORNECEDOR</w:t>
            </w:r>
          </w:p>
        </w:tc>
        <w:tc>
          <w:tcPr>
            <w:tcW w:w="6945" w:type="dxa"/>
            <w:gridSpan w:val="6"/>
            <w:vAlign w:val="center"/>
          </w:tcPr>
          <w:p w14:paraId="67395CA0" w14:textId="77777777" w:rsidR="00CC7201" w:rsidRPr="00B15093" w:rsidRDefault="00CC7201">
            <w:pPr>
              <w:rPr>
                <w:rFonts w:ascii="Arial Narrow" w:eastAsia="Arial Narrow" w:hAnsi="Arial Narrow" w:cs="Arial Narrow"/>
                <w:color w:val="000000" w:themeColor="text1"/>
                <w:sz w:val="16"/>
                <w:szCs w:val="16"/>
              </w:rPr>
            </w:pPr>
          </w:p>
        </w:tc>
      </w:tr>
      <w:tr w:rsidR="00CC7201" w:rsidRPr="00B15093" w14:paraId="17BEA8B8" w14:textId="77777777" w:rsidTr="00AC5479">
        <w:trPr>
          <w:trHeight w:val="227"/>
          <w:jc w:val="center"/>
        </w:trPr>
        <w:tc>
          <w:tcPr>
            <w:tcW w:w="2085" w:type="dxa"/>
            <w:shd w:val="clear" w:color="auto" w:fill="F2F2F2"/>
            <w:vAlign w:val="center"/>
          </w:tcPr>
          <w:p w14:paraId="79832542"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CNPJ</w:t>
            </w:r>
          </w:p>
        </w:tc>
        <w:tc>
          <w:tcPr>
            <w:tcW w:w="2878" w:type="dxa"/>
            <w:vAlign w:val="center"/>
          </w:tcPr>
          <w:p w14:paraId="373958A0" w14:textId="77777777" w:rsidR="00CC7201" w:rsidRPr="00B15093" w:rsidRDefault="00CC7201">
            <w:pPr>
              <w:jc w:val="center"/>
              <w:rPr>
                <w:rFonts w:ascii="Arial Narrow" w:eastAsia="Arial Narrow" w:hAnsi="Arial Narrow" w:cs="Arial Narrow"/>
                <w:color w:val="000000" w:themeColor="text1"/>
                <w:sz w:val="16"/>
                <w:szCs w:val="16"/>
              </w:rPr>
            </w:pPr>
          </w:p>
        </w:tc>
        <w:tc>
          <w:tcPr>
            <w:tcW w:w="974" w:type="dxa"/>
            <w:gridSpan w:val="2"/>
            <w:shd w:val="clear" w:color="auto" w:fill="F2F2F2"/>
            <w:vAlign w:val="center"/>
          </w:tcPr>
          <w:p w14:paraId="2E09D183"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b/>
                <w:color w:val="000000" w:themeColor="text1"/>
                <w:sz w:val="16"/>
                <w:szCs w:val="16"/>
              </w:rPr>
              <w:t>E-MAIL</w:t>
            </w:r>
          </w:p>
        </w:tc>
        <w:tc>
          <w:tcPr>
            <w:tcW w:w="3093" w:type="dxa"/>
            <w:gridSpan w:val="3"/>
            <w:vAlign w:val="center"/>
          </w:tcPr>
          <w:p w14:paraId="49B74AD5" w14:textId="77777777" w:rsidR="00CC7201" w:rsidRPr="00B15093" w:rsidRDefault="00CC7201">
            <w:pPr>
              <w:jc w:val="center"/>
              <w:rPr>
                <w:rFonts w:ascii="Arial Narrow" w:eastAsia="Arial Narrow" w:hAnsi="Arial Narrow" w:cs="Arial Narrow"/>
                <w:color w:val="000000" w:themeColor="text1"/>
                <w:sz w:val="16"/>
                <w:szCs w:val="16"/>
              </w:rPr>
            </w:pPr>
          </w:p>
        </w:tc>
      </w:tr>
      <w:tr w:rsidR="00CC7201" w:rsidRPr="00B15093" w14:paraId="63B71E0D" w14:textId="77777777" w:rsidTr="00AC5479">
        <w:trPr>
          <w:trHeight w:val="227"/>
          <w:jc w:val="center"/>
        </w:trPr>
        <w:tc>
          <w:tcPr>
            <w:tcW w:w="2085" w:type="dxa"/>
            <w:shd w:val="clear" w:color="auto" w:fill="F2F2F2"/>
            <w:vAlign w:val="center"/>
          </w:tcPr>
          <w:p w14:paraId="085B5E6F"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ENDEREÇO</w:t>
            </w:r>
          </w:p>
        </w:tc>
        <w:tc>
          <w:tcPr>
            <w:tcW w:w="4645" w:type="dxa"/>
            <w:gridSpan w:val="4"/>
            <w:vAlign w:val="center"/>
          </w:tcPr>
          <w:p w14:paraId="344275A8" w14:textId="77777777" w:rsidR="00CC7201" w:rsidRPr="00B15093" w:rsidRDefault="00CC7201">
            <w:pPr>
              <w:rPr>
                <w:rFonts w:ascii="Arial Narrow" w:eastAsia="Arial Narrow" w:hAnsi="Arial Narrow" w:cs="Arial Narrow"/>
                <w:color w:val="000000" w:themeColor="text1"/>
                <w:sz w:val="16"/>
                <w:szCs w:val="16"/>
              </w:rPr>
            </w:pPr>
          </w:p>
        </w:tc>
        <w:tc>
          <w:tcPr>
            <w:tcW w:w="850" w:type="dxa"/>
            <w:shd w:val="clear" w:color="auto" w:fill="F2F2F2"/>
            <w:vAlign w:val="center"/>
          </w:tcPr>
          <w:p w14:paraId="74A883BF"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Nº</w:t>
            </w:r>
          </w:p>
        </w:tc>
        <w:tc>
          <w:tcPr>
            <w:tcW w:w="1450" w:type="dxa"/>
            <w:vAlign w:val="center"/>
          </w:tcPr>
          <w:p w14:paraId="7FD32ECB" w14:textId="77777777" w:rsidR="00CC7201" w:rsidRPr="00B15093" w:rsidRDefault="00CC7201">
            <w:pPr>
              <w:jc w:val="center"/>
              <w:rPr>
                <w:rFonts w:ascii="Arial Narrow" w:eastAsia="Arial Narrow" w:hAnsi="Arial Narrow" w:cs="Arial Narrow"/>
                <w:color w:val="000000" w:themeColor="text1"/>
                <w:sz w:val="16"/>
                <w:szCs w:val="16"/>
              </w:rPr>
            </w:pPr>
          </w:p>
        </w:tc>
      </w:tr>
      <w:tr w:rsidR="00CC7201" w:rsidRPr="00B15093" w14:paraId="464C6192" w14:textId="77777777" w:rsidTr="00AC5479">
        <w:trPr>
          <w:trHeight w:val="227"/>
          <w:jc w:val="center"/>
        </w:trPr>
        <w:tc>
          <w:tcPr>
            <w:tcW w:w="2085" w:type="dxa"/>
            <w:shd w:val="clear" w:color="auto" w:fill="F2F2F2"/>
            <w:vAlign w:val="center"/>
          </w:tcPr>
          <w:p w14:paraId="0308BFC1"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BAIRRO</w:t>
            </w:r>
          </w:p>
        </w:tc>
        <w:tc>
          <w:tcPr>
            <w:tcW w:w="4645" w:type="dxa"/>
            <w:gridSpan w:val="4"/>
            <w:vAlign w:val="center"/>
          </w:tcPr>
          <w:p w14:paraId="01B0F93A" w14:textId="77777777" w:rsidR="00CC7201" w:rsidRPr="00B15093" w:rsidRDefault="00CC7201">
            <w:pPr>
              <w:rPr>
                <w:rFonts w:ascii="Arial Narrow" w:eastAsia="Arial Narrow" w:hAnsi="Arial Narrow" w:cs="Arial Narrow"/>
                <w:color w:val="000000" w:themeColor="text1"/>
                <w:sz w:val="16"/>
                <w:szCs w:val="16"/>
              </w:rPr>
            </w:pPr>
          </w:p>
        </w:tc>
        <w:tc>
          <w:tcPr>
            <w:tcW w:w="850" w:type="dxa"/>
            <w:shd w:val="clear" w:color="auto" w:fill="F2F2F2"/>
            <w:vAlign w:val="center"/>
          </w:tcPr>
          <w:p w14:paraId="7D55DCB1"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CEP</w:t>
            </w:r>
          </w:p>
        </w:tc>
        <w:tc>
          <w:tcPr>
            <w:tcW w:w="1450" w:type="dxa"/>
            <w:vAlign w:val="center"/>
          </w:tcPr>
          <w:p w14:paraId="62007319" w14:textId="77777777" w:rsidR="00CC7201" w:rsidRPr="00B15093" w:rsidRDefault="00CC7201">
            <w:pPr>
              <w:jc w:val="center"/>
              <w:rPr>
                <w:rFonts w:ascii="Arial Narrow" w:eastAsia="Arial Narrow" w:hAnsi="Arial Narrow" w:cs="Arial Narrow"/>
                <w:color w:val="000000" w:themeColor="text1"/>
                <w:sz w:val="16"/>
                <w:szCs w:val="16"/>
              </w:rPr>
            </w:pPr>
          </w:p>
        </w:tc>
      </w:tr>
      <w:tr w:rsidR="00CC7201" w:rsidRPr="00B15093" w14:paraId="4DFA3C52" w14:textId="77777777" w:rsidTr="00AC5479">
        <w:trPr>
          <w:trHeight w:val="227"/>
          <w:jc w:val="center"/>
        </w:trPr>
        <w:tc>
          <w:tcPr>
            <w:tcW w:w="2085" w:type="dxa"/>
            <w:shd w:val="clear" w:color="auto" w:fill="F2F2F2"/>
            <w:vAlign w:val="center"/>
          </w:tcPr>
          <w:p w14:paraId="7B47EF8F"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CIDADE</w:t>
            </w:r>
          </w:p>
        </w:tc>
        <w:tc>
          <w:tcPr>
            <w:tcW w:w="4645" w:type="dxa"/>
            <w:gridSpan w:val="4"/>
            <w:vAlign w:val="center"/>
          </w:tcPr>
          <w:p w14:paraId="11BE32C5" w14:textId="77777777" w:rsidR="00CC7201" w:rsidRPr="00B15093" w:rsidRDefault="00CC7201">
            <w:pPr>
              <w:rPr>
                <w:rFonts w:ascii="Arial Narrow" w:eastAsia="Arial Narrow" w:hAnsi="Arial Narrow" w:cs="Arial Narrow"/>
                <w:color w:val="000000" w:themeColor="text1"/>
                <w:sz w:val="16"/>
                <w:szCs w:val="16"/>
              </w:rPr>
            </w:pPr>
          </w:p>
        </w:tc>
        <w:tc>
          <w:tcPr>
            <w:tcW w:w="850" w:type="dxa"/>
            <w:shd w:val="clear" w:color="auto" w:fill="F2F2F2"/>
            <w:vAlign w:val="center"/>
          </w:tcPr>
          <w:p w14:paraId="48AE5FBF"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UF</w:t>
            </w:r>
          </w:p>
        </w:tc>
        <w:tc>
          <w:tcPr>
            <w:tcW w:w="1450" w:type="dxa"/>
            <w:vAlign w:val="center"/>
          </w:tcPr>
          <w:p w14:paraId="649BF45B" w14:textId="77777777" w:rsidR="00CC7201" w:rsidRPr="00B15093" w:rsidRDefault="00CC7201">
            <w:pPr>
              <w:jc w:val="center"/>
              <w:rPr>
                <w:rFonts w:ascii="Arial Narrow" w:eastAsia="Arial Narrow" w:hAnsi="Arial Narrow" w:cs="Arial Narrow"/>
                <w:color w:val="000000" w:themeColor="text1"/>
                <w:sz w:val="16"/>
                <w:szCs w:val="16"/>
              </w:rPr>
            </w:pPr>
          </w:p>
        </w:tc>
      </w:tr>
      <w:tr w:rsidR="00CC7201" w:rsidRPr="00B15093" w14:paraId="62703A4E" w14:textId="77777777" w:rsidTr="00AC5479">
        <w:trPr>
          <w:trHeight w:val="227"/>
          <w:jc w:val="center"/>
        </w:trPr>
        <w:tc>
          <w:tcPr>
            <w:tcW w:w="2085" w:type="dxa"/>
            <w:shd w:val="clear" w:color="auto" w:fill="F2F2F2"/>
            <w:vAlign w:val="center"/>
          </w:tcPr>
          <w:p w14:paraId="13E8F9E5"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REPRESENTANTE</w:t>
            </w:r>
          </w:p>
        </w:tc>
        <w:tc>
          <w:tcPr>
            <w:tcW w:w="6945" w:type="dxa"/>
            <w:gridSpan w:val="6"/>
            <w:vAlign w:val="center"/>
          </w:tcPr>
          <w:p w14:paraId="6BC79371" w14:textId="77777777" w:rsidR="00CC7201" w:rsidRPr="00B15093" w:rsidRDefault="00CC7201">
            <w:pPr>
              <w:rPr>
                <w:rFonts w:ascii="Arial Narrow" w:eastAsia="Arial Narrow" w:hAnsi="Arial Narrow" w:cs="Arial Narrow"/>
                <w:color w:val="000000" w:themeColor="text1"/>
                <w:sz w:val="16"/>
                <w:szCs w:val="16"/>
              </w:rPr>
            </w:pPr>
          </w:p>
        </w:tc>
      </w:tr>
      <w:tr w:rsidR="00CC7201" w:rsidRPr="00B15093" w14:paraId="3023D4D2" w14:textId="77777777" w:rsidTr="00AC5479">
        <w:trPr>
          <w:trHeight w:val="227"/>
          <w:jc w:val="center"/>
        </w:trPr>
        <w:tc>
          <w:tcPr>
            <w:tcW w:w="2085" w:type="dxa"/>
            <w:shd w:val="clear" w:color="auto" w:fill="F2F2F2"/>
            <w:vAlign w:val="center"/>
          </w:tcPr>
          <w:p w14:paraId="06799DAD"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CPF</w:t>
            </w:r>
          </w:p>
        </w:tc>
        <w:tc>
          <w:tcPr>
            <w:tcW w:w="2914" w:type="dxa"/>
            <w:gridSpan w:val="2"/>
            <w:vAlign w:val="center"/>
          </w:tcPr>
          <w:p w14:paraId="02A2B970" w14:textId="77777777" w:rsidR="00CC7201" w:rsidRPr="00B15093" w:rsidRDefault="00CC7201">
            <w:pPr>
              <w:jc w:val="center"/>
              <w:rPr>
                <w:rFonts w:ascii="Arial Narrow" w:eastAsia="Arial Narrow" w:hAnsi="Arial Narrow" w:cs="Arial Narrow"/>
                <w:color w:val="000000" w:themeColor="text1"/>
                <w:sz w:val="16"/>
                <w:szCs w:val="16"/>
              </w:rPr>
            </w:pPr>
          </w:p>
        </w:tc>
        <w:tc>
          <w:tcPr>
            <w:tcW w:w="938" w:type="dxa"/>
            <w:shd w:val="clear" w:color="auto" w:fill="F2F2F2"/>
            <w:vAlign w:val="center"/>
          </w:tcPr>
          <w:p w14:paraId="37B0AB05"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RG</w:t>
            </w:r>
          </w:p>
        </w:tc>
        <w:tc>
          <w:tcPr>
            <w:tcW w:w="3093" w:type="dxa"/>
            <w:gridSpan w:val="3"/>
            <w:vAlign w:val="center"/>
          </w:tcPr>
          <w:p w14:paraId="0F9DB48A" w14:textId="77777777" w:rsidR="00CC7201" w:rsidRPr="00B15093" w:rsidRDefault="00CC7201">
            <w:pPr>
              <w:jc w:val="center"/>
              <w:rPr>
                <w:rFonts w:ascii="Arial Narrow" w:eastAsia="Arial Narrow" w:hAnsi="Arial Narrow" w:cs="Arial Narrow"/>
                <w:color w:val="000000" w:themeColor="text1"/>
                <w:sz w:val="16"/>
                <w:szCs w:val="16"/>
              </w:rPr>
            </w:pPr>
          </w:p>
        </w:tc>
      </w:tr>
    </w:tbl>
    <w:p w14:paraId="69A84917" w14:textId="77777777" w:rsidR="00CC7201" w:rsidRPr="00B15093" w:rsidRDefault="00CC7201">
      <w:pPr>
        <w:tabs>
          <w:tab w:val="right" w:pos="9117"/>
        </w:tabs>
        <w:jc w:val="both"/>
        <w:rPr>
          <w:rFonts w:ascii="Arial Narrow" w:eastAsia="Arial Narrow" w:hAnsi="Arial Narrow" w:cs="Arial Narrow"/>
          <w:color w:val="000000" w:themeColor="text1"/>
          <w:sz w:val="20"/>
          <w:szCs w:val="20"/>
        </w:rPr>
      </w:pPr>
    </w:p>
    <w:p w14:paraId="7808D829" w14:textId="77777777" w:rsidR="00CC7201" w:rsidRPr="00B15093" w:rsidRDefault="004F33F8">
      <w:pPr>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CLÁUSULA PRIMEIRA – DO OBJETO</w:t>
      </w:r>
    </w:p>
    <w:p w14:paraId="065990D0" w14:textId="77777777" w:rsidR="00CC7201" w:rsidRPr="0042448A" w:rsidRDefault="00CC7201">
      <w:pPr>
        <w:jc w:val="both"/>
        <w:rPr>
          <w:rFonts w:ascii="Arial Narrow" w:eastAsia="Arial Narrow" w:hAnsi="Arial Narrow" w:cs="Arial Narrow"/>
          <w:b/>
          <w:color w:val="000000" w:themeColor="text1"/>
          <w:sz w:val="20"/>
          <w:szCs w:val="20"/>
        </w:rPr>
      </w:pPr>
    </w:p>
    <w:p w14:paraId="35152F0A" w14:textId="7726C1F4" w:rsidR="00CC7201" w:rsidRPr="0042448A" w:rsidRDefault="004F33F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1.1. Constitui objeto principal do presente instrumento, o</w:t>
      </w:r>
      <w:r w:rsidR="00DF483D" w:rsidRPr="0042448A">
        <w:rPr>
          <w:rFonts w:ascii="Arial Narrow" w:eastAsia="Arial Narrow" w:hAnsi="Arial Narrow" w:cs="Arial Narrow"/>
          <w:color w:val="000000" w:themeColor="text1"/>
          <w:sz w:val="20"/>
          <w:szCs w:val="20"/>
        </w:rPr>
        <w:t>(a)</w:t>
      </w:r>
      <w:r w:rsidRPr="0042448A">
        <w:rPr>
          <w:rFonts w:ascii="Arial Narrow" w:eastAsia="Arial Narrow" w:hAnsi="Arial Narrow" w:cs="Arial Narrow"/>
          <w:color w:val="000000" w:themeColor="text1"/>
          <w:sz w:val="20"/>
          <w:szCs w:val="20"/>
        </w:rPr>
        <w:t xml:space="preserve"> </w:t>
      </w:r>
      <w:sdt>
        <w:sdtPr>
          <w:rPr>
            <w:rFonts w:ascii="Arial Narrow" w:eastAsia="Arial Narrow" w:hAnsi="Arial Narrow" w:cs="Arial Narrow"/>
            <w:color w:val="000000" w:themeColor="text1"/>
            <w:sz w:val="20"/>
            <w:szCs w:val="20"/>
          </w:rPr>
          <w:alias w:val="Assunto"/>
          <w:tag w:val=""/>
          <w:id w:val="893165609"/>
          <w:placeholder>
            <w:docPart w:val="7C71BC77341C448398B218440CAA187B"/>
          </w:placeholder>
          <w:dataBinding w:prefixMappings="xmlns:ns0='http://purl.org/dc/elements/1.1/' xmlns:ns1='http://schemas.openxmlformats.org/package/2006/metadata/core-properties' " w:xpath="/ns1:coreProperties[1]/ns0:subject[1]" w:storeItemID="{6C3C8BC8-F283-45AE-878A-BAB7291924A1}"/>
          <w:text/>
        </w:sdtPr>
        <w:sdtContent>
          <w:r w:rsidR="0042448A" w:rsidRPr="0042448A">
            <w:rPr>
              <w:rFonts w:ascii="Arial Narrow" w:eastAsia="Arial Narrow" w:hAnsi="Arial Narrow" w:cs="Arial Narrow"/>
              <w:color w:val="000000" w:themeColor="text1"/>
              <w:sz w:val="20"/>
              <w:szCs w:val="20"/>
            </w:rPr>
            <w:t>Registro de preços para futura e eventual aquisição de medicamentos complementares para atender as demandas do Município de Senador Amaral – MG / Poder Executivo.</w:t>
          </w:r>
        </w:sdtContent>
      </w:sdt>
      <w:r w:rsidRPr="0042448A">
        <w:rPr>
          <w:rFonts w:ascii="Arial Narrow" w:eastAsia="Arial Narrow" w:hAnsi="Arial Narrow" w:cs="Arial Narrow"/>
          <w:color w:val="000000" w:themeColor="text1"/>
          <w:sz w:val="20"/>
          <w:szCs w:val="20"/>
        </w:rPr>
        <w:t>.</w:t>
      </w:r>
    </w:p>
    <w:p w14:paraId="08BA644F" w14:textId="77777777" w:rsidR="00CC7201" w:rsidRPr="0042448A" w:rsidRDefault="00CC7201">
      <w:pPr>
        <w:jc w:val="both"/>
        <w:rPr>
          <w:rFonts w:ascii="Arial Narrow" w:eastAsia="Arial Narrow" w:hAnsi="Arial Narrow" w:cs="Arial Narrow"/>
          <w:color w:val="000000" w:themeColor="text1"/>
          <w:sz w:val="20"/>
          <w:szCs w:val="20"/>
        </w:rPr>
      </w:pPr>
    </w:p>
    <w:p w14:paraId="71A6DDB9" w14:textId="77777777" w:rsidR="00CC7201" w:rsidRPr="0042448A" w:rsidRDefault="004F33F8">
      <w:pPr>
        <w:tabs>
          <w:tab w:val="right" w:pos="6589"/>
        </w:tabs>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CLÁUSULA SEGUNDA – DA VALIDADE DO REGISTRO DE PREÇOS</w:t>
      </w:r>
    </w:p>
    <w:p w14:paraId="2994F6CC" w14:textId="77777777" w:rsidR="00CC7201" w:rsidRPr="0042448A" w:rsidRDefault="00CC7201">
      <w:pPr>
        <w:tabs>
          <w:tab w:val="right" w:pos="6589"/>
        </w:tabs>
        <w:jc w:val="both"/>
        <w:rPr>
          <w:rFonts w:ascii="Arial Narrow" w:eastAsia="Arial Narrow" w:hAnsi="Arial Narrow" w:cs="Arial Narrow"/>
          <w:b/>
          <w:color w:val="000000" w:themeColor="text1"/>
          <w:sz w:val="20"/>
          <w:szCs w:val="20"/>
        </w:rPr>
      </w:pPr>
    </w:p>
    <w:p w14:paraId="52CCBBDC"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2.1. O prazo de validade da Ata de Registro de Preços é de 1 (um) ano e poderá ser prorrogado, por igual período, desde que devidamente motivada, de acordo com o disposto do Art. 84 da Lei Federal Nº 14.133, de 1º de abril de 2021.</w:t>
      </w:r>
    </w:p>
    <w:p w14:paraId="374F6179" w14:textId="77777777" w:rsidR="00ED1510" w:rsidRDefault="00ED1510">
      <w:pPr>
        <w:tabs>
          <w:tab w:val="right" w:pos="2401"/>
        </w:tabs>
        <w:jc w:val="both"/>
        <w:rPr>
          <w:rFonts w:ascii="Arial Narrow" w:eastAsia="Arial Narrow" w:hAnsi="Arial Narrow" w:cs="Arial Narrow"/>
          <w:b/>
          <w:color w:val="000000" w:themeColor="text1"/>
          <w:sz w:val="20"/>
          <w:szCs w:val="20"/>
        </w:rPr>
      </w:pPr>
    </w:p>
    <w:p w14:paraId="794EC038" w14:textId="30B8A99B" w:rsidR="00CC7201" w:rsidRPr="00B15093" w:rsidRDefault="004F33F8">
      <w:pPr>
        <w:tabs>
          <w:tab w:val="right" w:pos="2401"/>
        </w:tabs>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CLÁUSULA TERCEIRA – DA ENTREGA E DOS PREÇOS</w:t>
      </w:r>
    </w:p>
    <w:p w14:paraId="5D311F3A" w14:textId="77777777" w:rsidR="00CC7201" w:rsidRPr="0042448A" w:rsidRDefault="00CC7201" w:rsidP="00C864DC">
      <w:pPr>
        <w:pBdr>
          <w:top w:val="nil"/>
          <w:left w:val="nil"/>
          <w:bottom w:val="nil"/>
          <w:right w:val="nil"/>
          <w:between w:val="nil"/>
        </w:pBdr>
        <w:jc w:val="both"/>
        <w:rPr>
          <w:rFonts w:ascii="Arial Narrow" w:eastAsia="Arial Narrow" w:hAnsi="Arial Narrow" w:cs="Arial Narrow"/>
          <w:color w:val="000000" w:themeColor="text1"/>
          <w:sz w:val="20"/>
          <w:szCs w:val="20"/>
        </w:rPr>
      </w:pPr>
    </w:p>
    <w:p w14:paraId="4087C9B7" w14:textId="77777777" w:rsidR="00CC7201" w:rsidRPr="0042448A"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lastRenderedPageBreak/>
        <w:t>3.1. Da entrega/execução:</w:t>
      </w:r>
    </w:p>
    <w:p w14:paraId="34523C8F" w14:textId="77777777" w:rsidR="00CC7201" w:rsidRPr="0042448A" w:rsidRDefault="00CC7201" w:rsidP="00C864DC">
      <w:pPr>
        <w:pBdr>
          <w:top w:val="nil"/>
          <w:left w:val="nil"/>
          <w:bottom w:val="nil"/>
          <w:right w:val="nil"/>
          <w:between w:val="nil"/>
        </w:pBdr>
        <w:jc w:val="both"/>
        <w:rPr>
          <w:rFonts w:ascii="Arial Narrow" w:eastAsia="Arial Narrow" w:hAnsi="Arial Narrow" w:cs="Arial Narrow"/>
          <w:color w:val="000000" w:themeColor="text1"/>
          <w:sz w:val="20"/>
          <w:szCs w:val="20"/>
        </w:rPr>
      </w:pPr>
    </w:p>
    <w:p w14:paraId="51EA13F0" w14:textId="4A3EACF0"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 xml:space="preserve">3.1.1. Após recebimento da Autorização de Fornecimento os produtos/serviços deverão ser entregues/executados </w:t>
      </w:r>
      <w:r w:rsidR="000F50D4" w:rsidRPr="0042448A">
        <w:rPr>
          <w:rFonts w:ascii="Arial Narrow" w:eastAsia="Arial Narrow" w:hAnsi="Arial Narrow" w:cs="Arial Narrow"/>
          <w:color w:val="000000" w:themeColor="text1"/>
          <w:sz w:val="20"/>
          <w:szCs w:val="20"/>
        </w:rPr>
        <w:t xml:space="preserve">em </w:t>
      </w:r>
      <w:sdt>
        <w:sdtPr>
          <w:rPr>
            <w:rFonts w:ascii="Arial Narrow" w:eastAsia="Arial Narrow" w:hAnsi="Arial Narrow" w:cs="Arial Narrow"/>
            <w:color w:val="000000" w:themeColor="text1"/>
            <w:sz w:val="20"/>
            <w:szCs w:val="20"/>
          </w:rPr>
          <w:alias w:val="Comentários"/>
          <w:tag w:val=""/>
          <w:id w:val="2071231177"/>
          <w:placeholder>
            <w:docPart w:val="1232872166F1434B88FFE8B5851EAD64"/>
          </w:placeholder>
          <w:dataBinding w:prefixMappings="xmlns:ns0='http://purl.org/dc/elements/1.1/' xmlns:ns1='http://schemas.openxmlformats.org/package/2006/metadata/core-properties' " w:xpath="/ns1:coreProperties[1]/ns0:description[1]" w:storeItemID="{6C3C8BC8-F283-45AE-878A-BAB7291924A1}"/>
          <w:text w:multiLine="1"/>
        </w:sdtPr>
        <w:sdtContent>
          <w:r w:rsidR="0042448A" w:rsidRPr="0042448A">
            <w:rPr>
              <w:rFonts w:ascii="Arial Narrow" w:eastAsia="Arial Narrow" w:hAnsi="Arial Narrow" w:cs="Arial Narrow"/>
              <w:color w:val="000000" w:themeColor="text1"/>
              <w:sz w:val="20"/>
              <w:szCs w:val="20"/>
            </w:rPr>
            <w:t>5 dias úteis</w:t>
          </w:r>
        </w:sdtContent>
      </w:sdt>
      <w:r w:rsidRPr="0042448A">
        <w:rPr>
          <w:rFonts w:ascii="Arial Narrow" w:eastAsia="Arial Narrow" w:hAnsi="Arial Narrow" w:cs="Arial Narrow"/>
          <w:color w:val="000000" w:themeColor="text1"/>
          <w:sz w:val="20"/>
          <w:szCs w:val="20"/>
        </w:rPr>
        <w:t xml:space="preserve">, admitindo sua prorrogação conforme disposto do Art. 107 da Lei Federal Nº 14.133, de 1º de abril de 2021. Havendo restrições de mercado pela marca ofertada ou desequilíbrio constante de preços por manufaturas de produção da marca cotada, a licitante poderá substituir por produtos com marcas equivalentes e superiores, desde que apresente justificativa comprobatória das circunstâncias de impedimentos e qual marca substituirá o item vencido, além da apresentação de amostra para análise e deferimento de concordância da </w:t>
      </w:r>
      <w:r w:rsidRPr="0042448A">
        <w:rPr>
          <w:rFonts w:ascii="Arial Narrow" w:eastAsia="Arial Narrow" w:hAnsi="Arial Narrow" w:cs="Arial Narrow"/>
          <w:b/>
          <w:color w:val="000000" w:themeColor="text1"/>
          <w:sz w:val="20"/>
          <w:szCs w:val="20"/>
        </w:rPr>
        <w:t>CONTRATANTE</w:t>
      </w:r>
      <w:r w:rsidRPr="0042448A">
        <w:rPr>
          <w:rFonts w:ascii="Arial Narrow" w:eastAsia="Arial Narrow" w:hAnsi="Arial Narrow" w:cs="Arial Narrow"/>
          <w:color w:val="000000" w:themeColor="text1"/>
          <w:sz w:val="20"/>
          <w:szCs w:val="20"/>
        </w:rPr>
        <w:t xml:space="preserve">. A entrega de itens com marcas divergentes do constado </w:t>
      </w:r>
      <w:r w:rsidRPr="00B15093">
        <w:rPr>
          <w:rFonts w:ascii="Arial Narrow" w:eastAsia="Arial Narrow" w:hAnsi="Arial Narrow" w:cs="Arial Narrow"/>
          <w:color w:val="000000" w:themeColor="text1"/>
          <w:sz w:val="20"/>
          <w:szCs w:val="20"/>
        </w:rPr>
        <w:t xml:space="preserve">na proposta de preços ou sem a devida concordância da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xml:space="preserve"> não serão aceitos como fornecimento e será considerado descumprimento contratual e rescisão automática como fornecedor do Município.</w:t>
      </w:r>
    </w:p>
    <w:p w14:paraId="1C0BBDCC" w14:textId="77777777" w:rsidR="00CC7201" w:rsidRPr="00B15093" w:rsidRDefault="00CC7201" w:rsidP="00C864DC">
      <w:pPr>
        <w:pBdr>
          <w:top w:val="nil"/>
          <w:left w:val="nil"/>
          <w:bottom w:val="nil"/>
          <w:right w:val="nil"/>
          <w:between w:val="nil"/>
        </w:pBdr>
        <w:jc w:val="both"/>
        <w:rPr>
          <w:rFonts w:ascii="Arial Narrow" w:eastAsia="Arial Narrow" w:hAnsi="Arial Narrow" w:cs="Arial Narrow"/>
          <w:color w:val="000000" w:themeColor="text1"/>
          <w:sz w:val="20"/>
          <w:szCs w:val="20"/>
        </w:rPr>
      </w:pPr>
    </w:p>
    <w:p w14:paraId="097D0C43"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3.1.2. Faculta-se ao Município verificar, junto aos fabricantes das marcas ofertadas se de fato há dificuldades de fornecimento dos itens/marcas ofertadas, sujeitando-se 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na hipótese de não confirmação da autenticidade dos fatos, de penalidades legais cabíveis.</w:t>
      </w:r>
    </w:p>
    <w:p w14:paraId="1D4C0EF4" w14:textId="77777777" w:rsidR="00CC7201" w:rsidRPr="00B15093" w:rsidRDefault="00CC7201" w:rsidP="00C864DC">
      <w:pPr>
        <w:pBdr>
          <w:top w:val="nil"/>
          <w:left w:val="nil"/>
          <w:bottom w:val="nil"/>
          <w:right w:val="nil"/>
          <w:between w:val="nil"/>
        </w:pBdr>
        <w:jc w:val="both"/>
        <w:rPr>
          <w:rFonts w:ascii="Arial Narrow" w:eastAsia="Arial Narrow" w:hAnsi="Arial Narrow" w:cs="Arial Narrow"/>
          <w:color w:val="000000" w:themeColor="text1"/>
          <w:sz w:val="20"/>
          <w:szCs w:val="20"/>
        </w:rPr>
      </w:pPr>
    </w:p>
    <w:p w14:paraId="09E66B5A"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3.1.3. Descumpridos os prazos estabelecidos para entrega, automaticamente desclassifica o licitante no item vencedor, convocando automaticamente os licitantes remanescentes a promover assinatura de Ata de Registro de Preços e promoção de atendimento como fornecimento do Poder Executivo, atendendo as demandas necessárias.</w:t>
      </w:r>
    </w:p>
    <w:p w14:paraId="67B124D3" w14:textId="77777777" w:rsidR="00CC7201" w:rsidRPr="00B15093" w:rsidRDefault="00CC7201" w:rsidP="00C864DC">
      <w:pPr>
        <w:pBdr>
          <w:top w:val="nil"/>
          <w:left w:val="nil"/>
          <w:bottom w:val="nil"/>
          <w:right w:val="nil"/>
          <w:between w:val="nil"/>
        </w:pBdr>
        <w:jc w:val="both"/>
        <w:rPr>
          <w:rFonts w:ascii="Arial Narrow" w:eastAsia="Arial Narrow" w:hAnsi="Arial Narrow" w:cs="Arial Narrow"/>
          <w:color w:val="000000" w:themeColor="text1"/>
          <w:sz w:val="20"/>
          <w:szCs w:val="20"/>
        </w:rPr>
      </w:pPr>
    </w:p>
    <w:p w14:paraId="11DE9749"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3.2. Dos preços:</w:t>
      </w:r>
    </w:p>
    <w:p w14:paraId="235E7CD3" w14:textId="77777777" w:rsidR="00CC7201" w:rsidRPr="00B15093" w:rsidRDefault="00CC7201" w:rsidP="00C864DC">
      <w:pPr>
        <w:pBdr>
          <w:top w:val="nil"/>
          <w:left w:val="nil"/>
          <w:bottom w:val="nil"/>
          <w:right w:val="nil"/>
          <w:between w:val="nil"/>
        </w:pBdr>
        <w:jc w:val="both"/>
        <w:rPr>
          <w:rFonts w:ascii="Arial Narrow" w:eastAsia="Arial Narrow" w:hAnsi="Arial Narrow" w:cs="Arial Narrow"/>
          <w:color w:val="000000" w:themeColor="text1"/>
          <w:sz w:val="20"/>
          <w:szCs w:val="20"/>
        </w:rPr>
      </w:pPr>
    </w:p>
    <w:p w14:paraId="7AE7720E"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3.2.1. Os preços praticados serão os correspondentes aos descontos ofertados no ato do certame, estando já inclusos todos os tributos que sobre ele possam incidir, bem como os custos de entrega no Município de Senador Amaral – MG pelos licitantes, nos endereços indicados para a entrega, independe de localização.</w:t>
      </w:r>
    </w:p>
    <w:p w14:paraId="1C0F8743" w14:textId="77777777" w:rsidR="00CC7201" w:rsidRPr="00B15093" w:rsidRDefault="00CC7201" w:rsidP="00C864DC">
      <w:pPr>
        <w:pBdr>
          <w:top w:val="nil"/>
          <w:left w:val="nil"/>
          <w:bottom w:val="nil"/>
          <w:right w:val="nil"/>
          <w:between w:val="nil"/>
        </w:pBdr>
        <w:jc w:val="both"/>
        <w:rPr>
          <w:rFonts w:ascii="Arial Narrow" w:eastAsia="Arial Narrow" w:hAnsi="Arial Narrow" w:cs="Arial Narrow"/>
          <w:color w:val="000000" w:themeColor="text1"/>
          <w:sz w:val="20"/>
          <w:szCs w:val="20"/>
        </w:rPr>
      </w:pPr>
    </w:p>
    <w:p w14:paraId="1AC4D8B4"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3.2.2. No preço proposto considera-se inclusos todos os custos com fretes, impostos, salários, encargos trabalhistas, sociais, fiscais e previdenciários, seguro, equipamentos, matérias primas, despesas de administração, carregadores, profissionais para entrega, lucro e outras despesas de qualquer natureza que se fizerem necessárias à perfeita execução do objeto licitado.</w:t>
      </w:r>
    </w:p>
    <w:p w14:paraId="0CBA302F" w14:textId="77777777" w:rsidR="00CC7201" w:rsidRPr="00B15093" w:rsidRDefault="00CC7201" w:rsidP="00C864DC">
      <w:pPr>
        <w:pBdr>
          <w:top w:val="nil"/>
          <w:left w:val="nil"/>
          <w:bottom w:val="nil"/>
          <w:right w:val="nil"/>
          <w:between w:val="nil"/>
        </w:pBdr>
        <w:jc w:val="both"/>
        <w:rPr>
          <w:rFonts w:ascii="Arial Narrow" w:eastAsia="Arial Narrow" w:hAnsi="Arial Narrow" w:cs="Arial Narrow"/>
          <w:color w:val="000000" w:themeColor="text1"/>
          <w:sz w:val="20"/>
          <w:szCs w:val="20"/>
        </w:rPr>
      </w:pPr>
    </w:p>
    <w:p w14:paraId="5DD736CA"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3.2.3. O valor global desta Ata de Registro de Preços é de </w:t>
      </w:r>
      <w:proofErr w:type="spellStart"/>
      <w:r w:rsidRPr="00B15093">
        <w:rPr>
          <w:rFonts w:ascii="Arial Narrow" w:eastAsia="Arial Narrow" w:hAnsi="Arial Narrow" w:cs="Arial Narrow"/>
          <w:color w:val="000000" w:themeColor="text1"/>
          <w:sz w:val="20"/>
          <w:szCs w:val="20"/>
        </w:rPr>
        <w:t>R$xxxxxx</w:t>
      </w:r>
      <w:proofErr w:type="spellEnd"/>
      <w:r w:rsidRPr="00B15093">
        <w:rPr>
          <w:rFonts w:ascii="Arial Narrow" w:eastAsia="Arial Narrow" w:hAnsi="Arial Narrow" w:cs="Arial Narrow"/>
          <w:color w:val="000000" w:themeColor="text1"/>
          <w:sz w:val="20"/>
          <w:szCs w:val="20"/>
        </w:rPr>
        <w:t xml:space="preserve"> (</w:t>
      </w:r>
      <w:proofErr w:type="spellStart"/>
      <w:r w:rsidRPr="00B15093">
        <w:rPr>
          <w:rFonts w:ascii="Arial Narrow" w:eastAsia="Arial Narrow" w:hAnsi="Arial Narrow" w:cs="Arial Narrow"/>
          <w:color w:val="000000" w:themeColor="text1"/>
          <w:sz w:val="20"/>
          <w:szCs w:val="20"/>
        </w:rPr>
        <w:t>xxxxxxxx</w:t>
      </w:r>
      <w:proofErr w:type="spellEnd"/>
      <w:r w:rsidRPr="00B15093">
        <w:rPr>
          <w:rFonts w:ascii="Arial Narrow" w:eastAsia="Arial Narrow" w:hAnsi="Arial Narrow" w:cs="Arial Narrow"/>
          <w:color w:val="000000" w:themeColor="text1"/>
          <w:sz w:val="20"/>
          <w:szCs w:val="20"/>
        </w:rPr>
        <w:t xml:space="preserve">), correspondente à soma do item cotado pela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na planilha orçamentária de custos apresentada, conforme a seguir:</w:t>
      </w:r>
    </w:p>
    <w:p w14:paraId="245DDAAC"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tbl>
      <w:tblPr>
        <w:tblStyle w:val="af2"/>
        <w:tblW w:w="906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3134"/>
        <w:gridCol w:w="695"/>
        <w:gridCol w:w="782"/>
        <w:gridCol w:w="1297"/>
        <w:gridCol w:w="1297"/>
        <w:gridCol w:w="1297"/>
      </w:tblGrid>
      <w:tr w:rsidR="00ED1510" w:rsidRPr="00B15093" w14:paraId="0765EE82" w14:textId="77777777" w:rsidTr="00C72862">
        <w:trPr>
          <w:trHeight w:val="397"/>
          <w:jc w:val="center"/>
        </w:trPr>
        <w:tc>
          <w:tcPr>
            <w:tcW w:w="562" w:type="dxa"/>
            <w:shd w:val="clear" w:color="auto" w:fill="F2F2F2"/>
            <w:vAlign w:val="center"/>
          </w:tcPr>
          <w:p w14:paraId="49845745" w14:textId="77777777" w:rsidR="00ED1510" w:rsidRPr="00B15093" w:rsidRDefault="00ED1510" w:rsidP="002B1630">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ITEM</w:t>
            </w:r>
          </w:p>
        </w:tc>
        <w:tc>
          <w:tcPr>
            <w:tcW w:w="3134" w:type="dxa"/>
            <w:shd w:val="clear" w:color="auto" w:fill="F2F2F2"/>
            <w:vAlign w:val="center"/>
          </w:tcPr>
          <w:p w14:paraId="7514D45F" w14:textId="77777777" w:rsidR="00ED1510" w:rsidRPr="00B15093" w:rsidRDefault="00ED1510" w:rsidP="002B1630">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DESCRITIVO</w:t>
            </w:r>
          </w:p>
        </w:tc>
        <w:tc>
          <w:tcPr>
            <w:tcW w:w="695" w:type="dxa"/>
            <w:shd w:val="clear" w:color="auto" w:fill="F2F2F2"/>
            <w:vAlign w:val="center"/>
          </w:tcPr>
          <w:p w14:paraId="3B242657" w14:textId="77777777" w:rsidR="00ED1510" w:rsidRPr="00B15093" w:rsidRDefault="00ED1510" w:rsidP="002B1630">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QUANT</w:t>
            </w:r>
          </w:p>
        </w:tc>
        <w:tc>
          <w:tcPr>
            <w:tcW w:w="782" w:type="dxa"/>
            <w:shd w:val="clear" w:color="auto" w:fill="F2F2F2"/>
            <w:vAlign w:val="center"/>
          </w:tcPr>
          <w:p w14:paraId="74DFABBF" w14:textId="77777777" w:rsidR="00ED1510" w:rsidRPr="00B15093" w:rsidRDefault="00ED1510" w:rsidP="002B1630">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UNID</w:t>
            </w:r>
          </w:p>
        </w:tc>
        <w:tc>
          <w:tcPr>
            <w:tcW w:w="1297" w:type="dxa"/>
            <w:shd w:val="clear" w:color="auto" w:fill="F2F2F2"/>
            <w:vAlign w:val="center"/>
          </w:tcPr>
          <w:p w14:paraId="43CCBDEA" w14:textId="77777777" w:rsidR="00ED1510" w:rsidRPr="00B15093" w:rsidRDefault="00ED1510" w:rsidP="002B1630">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VALOR UNITÁRIO</w:t>
            </w:r>
          </w:p>
        </w:tc>
        <w:tc>
          <w:tcPr>
            <w:tcW w:w="1297" w:type="dxa"/>
            <w:shd w:val="clear" w:color="auto" w:fill="F2F2F2"/>
            <w:vAlign w:val="center"/>
          </w:tcPr>
          <w:p w14:paraId="209E99D8" w14:textId="77777777" w:rsidR="00ED1510" w:rsidRPr="00B15093" w:rsidRDefault="00ED1510" w:rsidP="002B1630">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VALOR TOTAL</w:t>
            </w:r>
          </w:p>
        </w:tc>
        <w:tc>
          <w:tcPr>
            <w:tcW w:w="1297" w:type="dxa"/>
            <w:shd w:val="clear" w:color="auto" w:fill="F2F2F2"/>
            <w:vAlign w:val="center"/>
          </w:tcPr>
          <w:p w14:paraId="7F80B327" w14:textId="77777777" w:rsidR="00ED1510" w:rsidRPr="00B15093" w:rsidRDefault="00ED1510" w:rsidP="002B1630">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MARCA</w:t>
            </w:r>
          </w:p>
        </w:tc>
      </w:tr>
      <w:tr w:rsidR="007E6923" w:rsidRPr="00B15093" w14:paraId="36F86741" w14:textId="77777777" w:rsidTr="00C72862">
        <w:trPr>
          <w:trHeight w:val="397"/>
          <w:jc w:val="center"/>
        </w:trPr>
        <w:tc>
          <w:tcPr>
            <w:tcW w:w="562" w:type="dxa"/>
            <w:vAlign w:val="center"/>
          </w:tcPr>
          <w:p w14:paraId="6C7BB722" w14:textId="77777777" w:rsidR="007E6923" w:rsidRPr="00B15093" w:rsidRDefault="007E6923" w:rsidP="007E6923">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1</w:t>
            </w:r>
          </w:p>
        </w:tc>
        <w:tc>
          <w:tcPr>
            <w:tcW w:w="3134" w:type="dxa"/>
            <w:vAlign w:val="center"/>
          </w:tcPr>
          <w:p w14:paraId="612D7F3F" w14:textId="24C640F5" w:rsidR="007E6923" w:rsidRPr="007525EE" w:rsidRDefault="007E6923" w:rsidP="007E6923">
            <w:pPr>
              <w:jc w:val="both"/>
              <w:rPr>
                <w:rFonts w:ascii="Arial Narrow" w:hAnsi="Arial Narrow" w:cs="Arial"/>
                <w:sz w:val="16"/>
                <w:szCs w:val="16"/>
              </w:rPr>
            </w:pPr>
            <w:r w:rsidRPr="007525EE">
              <w:rPr>
                <w:rFonts w:ascii="Arial Narrow" w:hAnsi="Arial Narrow" w:cs="Arial"/>
                <w:bCs/>
                <w:sz w:val="16"/>
                <w:szCs w:val="16"/>
              </w:rPr>
              <w:t>[Descritivo do item]</w:t>
            </w:r>
          </w:p>
        </w:tc>
        <w:tc>
          <w:tcPr>
            <w:tcW w:w="695" w:type="dxa"/>
            <w:vAlign w:val="center"/>
          </w:tcPr>
          <w:p w14:paraId="2977834F" w14:textId="64B6BE69" w:rsidR="007E6923" w:rsidRPr="007525EE" w:rsidRDefault="007E6923" w:rsidP="007E6923">
            <w:pPr>
              <w:jc w:val="center"/>
              <w:rPr>
                <w:rFonts w:ascii="Arial Narrow" w:hAnsi="Arial Narrow" w:cs="Arial"/>
                <w:sz w:val="16"/>
                <w:szCs w:val="16"/>
              </w:rPr>
            </w:pPr>
            <w:r w:rsidRPr="007525EE">
              <w:rPr>
                <w:rFonts w:ascii="Arial Narrow" w:hAnsi="Arial Narrow" w:cs="Arial"/>
                <w:sz w:val="16"/>
                <w:szCs w:val="16"/>
              </w:rPr>
              <w:t>[</w:t>
            </w:r>
            <w:proofErr w:type="spellStart"/>
            <w:r w:rsidRPr="007525EE">
              <w:rPr>
                <w:rFonts w:ascii="Arial Narrow" w:hAnsi="Arial Narrow" w:cs="Arial"/>
                <w:sz w:val="16"/>
                <w:szCs w:val="16"/>
              </w:rPr>
              <w:t>xxx</w:t>
            </w:r>
            <w:proofErr w:type="spellEnd"/>
            <w:r w:rsidRPr="007525EE">
              <w:rPr>
                <w:rFonts w:ascii="Arial Narrow" w:hAnsi="Arial Narrow" w:cs="Arial"/>
                <w:sz w:val="16"/>
                <w:szCs w:val="16"/>
              </w:rPr>
              <w:t>]</w:t>
            </w:r>
          </w:p>
        </w:tc>
        <w:tc>
          <w:tcPr>
            <w:tcW w:w="782" w:type="dxa"/>
            <w:vAlign w:val="center"/>
          </w:tcPr>
          <w:p w14:paraId="68F524FE" w14:textId="51B39FF4" w:rsidR="007E6923" w:rsidRPr="007525EE" w:rsidRDefault="007E6923" w:rsidP="007E6923">
            <w:pPr>
              <w:jc w:val="center"/>
              <w:rPr>
                <w:rFonts w:ascii="Arial Narrow" w:hAnsi="Arial Narrow" w:cs="Arial"/>
                <w:sz w:val="16"/>
                <w:szCs w:val="16"/>
              </w:rPr>
            </w:pPr>
            <w:r w:rsidRPr="007525EE">
              <w:rPr>
                <w:rFonts w:ascii="Arial Narrow" w:hAnsi="Arial Narrow" w:cs="Arial"/>
                <w:sz w:val="16"/>
                <w:szCs w:val="16"/>
              </w:rPr>
              <w:t>[Unid.]</w:t>
            </w:r>
          </w:p>
        </w:tc>
        <w:tc>
          <w:tcPr>
            <w:tcW w:w="1297" w:type="dxa"/>
            <w:vAlign w:val="center"/>
          </w:tcPr>
          <w:p w14:paraId="1F99266D" w14:textId="77777777" w:rsidR="007E6923" w:rsidRPr="007525EE" w:rsidRDefault="007E6923" w:rsidP="007E6923">
            <w:pPr>
              <w:jc w:val="center"/>
              <w:rPr>
                <w:rFonts w:ascii="Arial Narrow" w:eastAsia="Arial Narrow" w:hAnsi="Arial Narrow" w:cs="Arial Narrow"/>
                <w:sz w:val="16"/>
                <w:szCs w:val="16"/>
              </w:rPr>
            </w:pPr>
          </w:p>
        </w:tc>
        <w:tc>
          <w:tcPr>
            <w:tcW w:w="1297" w:type="dxa"/>
            <w:vAlign w:val="center"/>
          </w:tcPr>
          <w:p w14:paraId="5163EAA1" w14:textId="77777777" w:rsidR="007E6923" w:rsidRPr="00B15093" w:rsidRDefault="007E6923" w:rsidP="007E6923">
            <w:pPr>
              <w:jc w:val="center"/>
              <w:rPr>
                <w:rFonts w:ascii="Arial Narrow" w:eastAsia="Arial Narrow" w:hAnsi="Arial Narrow" w:cs="Arial Narrow"/>
                <w:color w:val="000000" w:themeColor="text1"/>
                <w:sz w:val="16"/>
                <w:szCs w:val="16"/>
              </w:rPr>
            </w:pPr>
          </w:p>
        </w:tc>
        <w:tc>
          <w:tcPr>
            <w:tcW w:w="1297" w:type="dxa"/>
            <w:vAlign w:val="center"/>
          </w:tcPr>
          <w:p w14:paraId="012D03D3" w14:textId="77777777" w:rsidR="007E6923" w:rsidRPr="00B15093" w:rsidRDefault="007E6923" w:rsidP="007E6923">
            <w:pPr>
              <w:jc w:val="center"/>
              <w:rPr>
                <w:rFonts w:ascii="Arial Narrow" w:eastAsia="Arial Narrow" w:hAnsi="Arial Narrow" w:cs="Arial Narrow"/>
                <w:color w:val="000000" w:themeColor="text1"/>
                <w:sz w:val="16"/>
                <w:szCs w:val="16"/>
              </w:rPr>
            </w:pPr>
          </w:p>
        </w:tc>
      </w:tr>
      <w:tr w:rsidR="00ED1510" w:rsidRPr="00B15093" w14:paraId="5CA00876" w14:textId="77777777" w:rsidTr="002B1630">
        <w:trPr>
          <w:trHeight w:val="397"/>
          <w:jc w:val="center"/>
        </w:trPr>
        <w:tc>
          <w:tcPr>
            <w:tcW w:w="5173" w:type="dxa"/>
            <w:gridSpan w:val="4"/>
            <w:shd w:val="clear" w:color="auto" w:fill="F2F2F2"/>
            <w:vAlign w:val="center"/>
          </w:tcPr>
          <w:p w14:paraId="729E0BE4" w14:textId="77777777" w:rsidR="00ED1510" w:rsidRPr="00B15093" w:rsidRDefault="00ED1510" w:rsidP="002B1630">
            <w:pPr>
              <w:jc w:val="right"/>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VALOR TOTAL</w:t>
            </w:r>
          </w:p>
        </w:tc>
        <w:tc>
          <w:tcPr>
            <w:tcW w:w="3891" w:type="dxa"/>
            <w:gridSpan w:val="3"/>
            <w:vAlign w:val="center"/>
          </w:tcPr>
          <w:p w14:paraId="343B28FC" w14:textId="77777777" w:rsidR="00ED1510" w:rsidRPr="00B15093" w:rsidRDefault="00ED1510" w:rsidP="002B1630">
            <w:pPr>
              <w:jc w:val="center"/>
              <w:rPr>
                <w:rFonts w:ascii="Arial Narrow" w:eastAsia="Arial Narrow" w:hAnsi="Arial Narrow" w:cs="Arial Narrow"/>
                <w:b/>
                <w:color w:val="000000" w:themeColor="text1"/>
                <w:sz w:val="16"/>
                <w:szCs w:val="16"/>
              </w:rPr>
            </w:pPr>
          </w:p>
        </w:tc>
      </w:tr>
    </w:tbl>
    <w:p w14:paraId="4A11BDF9" w14:textId="7B5B2157" w:rsidR="00E478D7" w:rsidRDefault="00E478D7">
      <w:pPr>
        <w:jc w:val="both"/>
        <w:rPr>
          <w:rFonts w:ascii="Arial Narrow" w:eastAsia="Arial Narrow" w:hAnsi="Arial Narrow" w:cs="Arial Narrow"/>
          <w:color w:val="000000" w:themeColor="text1"/>
          <w:sz w:val="20"/>
          <w:szCs w:val="20"/>
        </w:rPr>
      </w:pPr>
    </w:p>
    <w:p w14:paraId="0CFE53C3" w14:textId="261B2C99"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3.3. Nível de Atendimento Exigido (NAE)</w:t>
      </w:r>
    </w:p>
    <w:p w14:paraId="13E0236E" w14:textId="77777777" w:rsidR="00CC7201" w:rsidRPr="00B15093" w:rsidRDefault="00CC7201">
      <w:pPr>
        <w:jc w:val="both"/>
        <w:rPr>
          <w:rFonts w:ascii="Arial Narrow" w:eastAsia="Arial Narrow" w:hAnsi="Arial Narrow" w:cs="Arial Narrow"/>
          <w:color w:val="000000" w:themeColor="text1"/>
          <w:sz w:val="20"/>
          <w:szCs w:val="20"/>
        </w:rPr>
      </w:pPr>
    </w:p>
    <w:p w14:paraId="18BBE04C"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3.3.1. Serão considerados para efeitos de atendimento ao Poder Executivo o seguinte Nível de Atendimento Exigido:</w:t>
      </w:r>
    </w:p>
    <w:p w14:paraId="7A9872F6" w14:textId="77777777" w:rsidR="00CC7201" w:rsidRPr="00B15093" w:rsidRDefault="00CC7201">
      <w:pPr>
        <w:jc w:val="both"/>
        <w:rPr>
          <w:rFonts w:ascii="Arial Narrow" w:eastAsia="Arial Narrow" w:hAnsi="Arial Narrow" w:cs="Arial Narrow"/>
          <w:color w:val="000000" w:themeColor="text1"/>
          <w:sz w:val="20"/>
          <w:szCs w:val="20"/>
        </w:rPr>
      </w:pPr>
    </w:p>
    <w:p w14:paraId="457F3FC7"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a) </w:t>
      </w:r>
      <w:r w:rsidRPr="00B15093">
        <w:rPr>
          <w:rFonts w:ascii="Arial Narrow" w:eastAsia="Arial Narrow" w:hAnsi="Arial Narrow" w:cs="Arial Narrow"/>
          <w:b/>
          <w:color w:val="000000" w:themeColor="text1"/>
          <w:sz w:val="20"/>
          <w:szCs w:val="20"/>
        </w:rPr>
        <w:t>Prazo de entrega:</w:t>
      </w:r>
      <w:r w:rsidRPr="00B15093">
        <w:rPr>
          <w:rFonts w:ascii="Arial Narrow" w:eastAsia="Arial Narrow" w:hAnsi="Arial Narrow" w:cs="Arial Narrow"/>
          <w:color w:val="000000" w:themeColor="text1"/>
          <w:sz w:val="20"/>
          <w:szCs w:val="20"/>
        </w:rPr>
        <w:t xml:space="preserve"> tempo decorrido entre o envio de Ordem de Fornecimento pelo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xml:space="preserve"> 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e o efetivo início e fim das entregas. A contagem dos prazos será realizada desde o envio de Ordem de Fornecimento até o momento da entrega definitiva do produto/serviço. O envio da Ordem de Fornecimento poderá ser por e-mail, pessoalmente ao portador da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e por sistema de Correios. Em todas as situações de envio, serão considerados para contagem do prazo de entrega.</w:t>
      </w:r>
    </w:p>
    <w:p w14:paraId="3DBE8B3C" w14:textId="77777777" w:rsidR="00CC7201" w:rsidRPr="00B15093" w:rsidRDefault="00CC7201">
      <w:pPr>
        <w:jc w:val="both"/>
        <w:rPr>
          <w:rFonts w:ascii="Arial Narrow" w:eastAsia="Arial Narrow" w:hAnsi="Arial Narrow" w:cs="Arial Narrow"/>
          <w:color w:val="000000" w:themeColor="text1"/>
          <w:sz w:val="20"/>
          <w:szCs w:val="20"/>
        </w:rPr>
      </w:pPr>
    </w:p>
    <w:p w14:paraId="51F063BF"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b) </w:t>
      </w:r>
      <w:r w:rsidRPr="00B15093">
        <w:rPr>
          <w:rFonts w:ascii="Arial Narrow" w:eastAsia="Arial Narrow" w:hAnsi="Arial Narrow" w:cs="Arial Narrow"/>
          <w:b/>
          <w:color w:val="000000" w:themeColor="text1"/>
          <w:sz w:val="20"/>
          <w:szCs w:val="20"/>
        </w:rPr>
        <w:t>Horas/dias úteis:</w:t>
      </w:r>
      <w:r w:rsidRPr="00B15093">
        <w:rPr>
          <w:rFonts w:ascii="Arial Narrow" w:eastAsia="Arial Narrow" w:hAnsi="Arial Narrow" w:cs="Arial Narrow"/>
          <w:color w:val="000000" w:themeColor="text1"/>
          <w:sz w:val="20"/>
          <w:szCs w:val="20"/>
        </w:rPr>
        <w:t xml:space="preserve"> são aquelas compreendidas entre 8 e 17 horas, de segunda à sexta-feira, excetuando-se os feriados nacionais, estaduais e municipais da localidade do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w:t>
      </w:r>
    </w:p>
    <w:p w14:paraId="0E2F8642" w14:textId="77777777" w:rsidR="00CC7201" w:rsidRPr="00B15093" w:rsidRDefault="00CC7201">
      <w:pPr>
        <w:jc w:val="both"/>
        <w:rPr>
          <w:rFonts w:ascii="Arial Narrow" w:eastAsia="Arial Narrow" w:hAnsi="Arial Narrow" w:cs="Arial Narrow"/>
          <w:color w:val="000000" w:themeColor="text1"/>
          <w:sz w:val="20"/>
          <w:szCs w:val="20"/>
        </w:rPr>
      </w:pPr>
    </w:p>
    <w:p w14:paraId="503E4CB8" w14:textId="43901445" w:rsidR="00CC7201"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c) </w:t>
      </w:r>
      <w:r w:rsidRPr="00B15093">
        <w:rPr>
          <w:rFonts w:ascii="Arial Narrow" w:eastAsia="Arial Narrow" w:hAnsi="Arial Narrow" w:cs="Arial Narrow"/>
          <w:b/>
          <w:color w:val="000000" w:themeColor="text1"/>
          <w:sz w:val="20"/>
          <w:szCs w:val="20"/>
        </w:rPr>
        <w:t>Local de entrega:</w:t>
      </w:r>
      <w:r w:rsidRPr="00B15093">
        <w:rPr>
          <w:rFonts w:ascii="Arial Narrow" w:eastAsia="Arial Narrow" w:hAnsi="Arial Narrow" w:cs="Arial Narrow"/>
          <w:color w:val="000000" w:themeColor="text1"/>
          <w:sz w:val="20"/>
          <w:szCs w:val="20"/>
        </w:rPr>
        <w:t xml:space="preserve"> são os identificados pelo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xml:space="preserve"> independente de mencionados ou não na Ordem de Fornecimento. Até 24 (vinte e quatros) horas da data de entrega dos produtos, deverá 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entrar em contato com o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xml:space="preserve">, junto do Departamento de Compras, pelo telefone: (35) 3437-1137, de 8 às 17 horas, de forma a agendar a entrega e identificar o local correto a ser entregue os produtos. Produtos entregues em locais divergentes do defino e após os horários estabelecidos não serão recebidos pelo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w:t>
      </w:r>
    </w:p>
    <w:p w14:paraId="0966610E" w14:textId="77777777" w:rsidR="000F50D4" w:rsidRPr="00B15093" w:rsidRDefault="000F50D4">
      <w:pPr>
        <w:jc w:val="both"/>
        <w:rPr>
          <w:rFonts w:ascii="Arial Narrow" w:eastAsia="Arial Narrow" w:hAnsi="Arial Narrow" w:cs="Arial Narrow"/>
          <w:color w:val="000000" w:themeColor="text1"/>
          <w:sz w:val="20"/>
          <w:szCs w:val="20"/>
        </w:rPr>
      </w:pPr>
    </w:p>
    <w:p w14:paraId="7F7EEA5A" w14:textId="6A096DC8" w:rsidR="00735087" w:rsidRPr="00B15093" w:rsidRDefault="004F33F8">
      <w:pPr>
        <w:jc w:val="both"/>
        <w:rPr>
          <w:rFonts w:ascii="Arial Narrow" w:eastAsia="Arial Narrow" w:hAnsi="Arial Narrow" w:cs="Arial Narrow"/>
          <w:color w:val="000000" w:themeColor="text1"/>
          <w:sz w:val="20"/>
          <w:szCs w:val="20"/>
        </w:rPr>
      </w:pPr>
      <w:bookmarkStart w:id="18" w:name="_heading=h.1t3h5sf" w:colFirst="0" w:colLast="0"/>
      <w:bookmarkEnd w:id="18"/>
      <w:r w:rsidRPr="00B15093">
        <w:rPr>
          <w:rFonts w:ascii="Arial Narrow" w:eastAsia="Arial Narrow" w:hAnsi="Arial Narrow" w:cs="Arial Narrow"/>
          <w:color w:val="000000" w:themeColor="text1"/>
          <w:sz w:val="20"/>
          <w:szCs w:val="20"/>
        </w:rPr>
        <w:t>3.3.2. O Nível de Atendimento Exigido (NAE) obedecerá aos seguintes prazos, todos em dias/horas úteis:</w:t>
      </w:r>
    </w:p>
    <w:p w14:paraId="7C2D9A88" w14:textId="77777777" w:rsidR="00CC7201" w:rsidRPr="00B15093" w:rsidRDefault="00CC7201">
      <w:pPr>
        <w:jc w:val="both"/>
        <w:rPr>
          <w:rFonts w:ascii="Arial Narrow" w:eastAsia="Arial Narrow" w:hAnsi="Arial Narrow" w:cs="Arial Narrow"/>
          <w:color w:val="000000" w:themeColor="text1"/>
          <w:sz w:val="20"/>
          <w:szCs w:val="20"/>
        </w:rPr>
      </w:pPr>
    </w:p>
    <w:tbl>
      <w:tblPr>
        <w:tblStyle w:val="af5"/>
        <w:tblW w:w="912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79"/>
        <w:gridCol w:w="1869"/>
        <w:gridCol w:w="2297"/>
        <w:gridCol w:w="2570"/>
        <w:gridCol w:w="7"/>
      </w:tblGrid>
      <w:tr w:rsidR="00CC7201" w:rsidRPr="00B15093" w14:paraId="7B540781" w14:textId="77777777" w:rsidTr="001A2CAF">
        <w:trPr>
          <w:trHeight w:val="20"/>
          <w:jc w:val="center"/>
        </w:trPr>
        <w:tc>
          <w:tcPr>
            <w:tcW w:w="9122" w:type="dxa"/>
            <w:gridSpan w:val="5"/>
            <w:shd w:val="clear" w:color="auto" w:fill="D9D9D9"/>
            <w:vAlign w:val="center"/>
          </w:tcPr>
          <w:p w14:paraId="7C8E54B1"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NÍVEL DE ATENDIMENTO EXIGIDO – NAE</w:t>
            </w:r>
          </w:p>
        </w:tc>
      </w:tr>
      <w:tr w:rsidR="00CC7201" w:rsidRPr="00B15093" w14:paraId="60811DBE" w14:textId="77777777" w:rsidTr="001A2CAF">
        <w:trPr>
          <w:gridAfter w:val="1"/>
          <w:wAfter w:w="7" w:type="dxa"/>
          <w:trHeight w:val="20"/>
          <w:jc w:val="center"/>
        </w:trPr>
        <w:tc>
          <w:tcPr>
            <w:tcW w:w="2379" w:type="dxa"/>
            <w:shd w:val="clear" w:color="auto" w:fill="F2F2F2"/>
            <w:vAlign w:val="center"/>
          </w:tcPr>
          <w:p w14:paraId="61B0CDC8"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Ação</w:t>
            </w:r>
          </w:p>
        </w:tc>
        <w:tc>
          <w:tcPr>
            <w:tcW w:w="1869" w:type="dxa"/>
            <w:shd w:val="clear" w:color="auto" w:fill="F2F2F2"/>
            <w:vAlign w:val="center"/>
          </w:tcPr>
          <w:p w14:paraId="56D35D7A"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Prazo de execução</w:t>
            </w:r>
          </w:p>
        </w:tc>
        <w:tc>
          <w:tcPr>
            <w:tcW w:w="2297" w:type="dxa"/>
            <w:shd w:val="clear" w:color="auto" w:fill="F2F2F2"/>
            <w:vAlign w:val="center"/>
          </w:tcPr>
          <w:p w14:paraId="05B5F9C6"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Atraso</w:t>
            </w:r>
          </w:p>
        </w:tc>
        <w:tc>
          <w:tcPr>
            <w:tcW w:w="2570" w:type="dxa"/>
            <w:shd w:val="clear" w:color="auto" w:fill="F2F2F2"/>
            <w:vAlign w:val="center"/>
          </w:tcPr>
          <w:p w14:paraId="313BDC59"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Medidas Corretivas</w:t>
            </w:r>
          </w:p>
        </w:tc>
      </w:tr>
      <w:tr w:rsidR="00CC7201" w:rsidRPr="00B15093" w14:paraId="47DED6C6" w14:textId="77777777" w:rsidTr="001A2CAF">
        <w:trPr>
          <w:gridAfter w:val="1"/>
          <w:wAfter w:w="7" w:type="dxa"/>
          <w:trHeight w:val="20"/>
          <w:jc w:val="center"/>
        </w:trPr>
        <w:tc>
          <w:tcPr>
            <w:tcW w:w="2379" w:type="dxa"/>
            <w:vMerge w:val="restart"/>
            <w:shd w:val="clear" w:color="auto" w:fill="FFFFFF"/>
            <w:vAlign w:val="center"/>
          </w:tcPr>
          <w:p w14:paraId="545EF2F1"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Emissão de Autorização de Fornecimento</w:t>
            </w:r>
          </w:p>
        </w:tc>
        <w:tc>
          <w:tcPr>
            <w:tcW w:w="1869" w:type="dxa"/>
            <w:vMerge w:val="restart"/>
            <w:shd w:val="clear" w:color="auto" w:fill="FFFFFF"/>
            <w:vAlign w:val="center"/>
          </w:tcPr>
          <w:p w14:paraId="599AD720" w14:textId="03603880" w:rsidR="00CC7201" w:rsidRPr="00A770A8" w:rsidRDefault="00000000">
            <w:pPr>
              <w:jc w:val="center"/>
              <w:rPr>
                <w:rFonts w:ascii="Arial Narrow" w:eastAsia="Arial Narrow" w:hAnsi="Arial Narrow" w:cs="Arial Narrow"/>
                <w:b/>
                <w:color w:val="000000" w:themeColor="text1"/>
                <w:sz w:val="16"/>
                <w:szCs w:val="16"/>
              </w:rPr>
            </w:pPr>
            <w:sdt>
              <w:sdtPr>
                <w:rPr>
                  <w:rFonts w:ascii="Arial Narrow" w:eastAsia="Arial Narrow" w:hAnsi="Arial Narrow" w:cs="Arial Narrow"/>
                  <w:b/>
                  <w:color w:val="000000" w:themeColor="text1"/>
                  <w:sz w:val="16"/>
                  <w:szCs w:val="16"/>
                </w:rPr>
                <w:alias w:val="Comentários"/>
                <w:tag w:val=""/>
                <w:id w:val="2083719776"/>
                <w:placeholder>
                  <w:docPart w:val="908E7F1DB5D94DE9B8A0064BF1531244"/>
                </w:placeholder>
                <w:dataBinding w:prefixMappings="xmlns:ns0='http://purl.org/dc/elements/1.1/' xmlns:ns1='http://schemas.openxmlformats.org/package/2006/metadata/core-properties' " w:xpath="/ns1:coreProperties[1]/ns0:description[1]" w:storeItemID="{6C3C8BC8-F283-45AE-878A-BAB7291924A1}"/>
                <w:text w:multiLine="1"/>
              </w:sdtPr>
              <w:sdtContent>
                <w:r w:rsidR="0042448A" w:rsidRPr="0042448A">
                  <w:rPr>
                    <w:rFonts w:ascii="Arial Narrow" w:eastAsia="Arial Narrow" w:hAnsi="Arial Narrow" w:cs="Arial Narrow"/>
                    <w:b/>
                    <w:color w:val="000000" w:themeColor="text1"/>
                    <w:sz w:val="16"/>
                    <w:szCs w:val="16"/>
                  </w:rPr>
                  <w:t>5 dias úteis</w:t>
                </w:r>
              </w:sdtContent>
            </w:sdt>
          </w:p>
        </w:tc>
        <w:tc>
          <w:tcPr>
            <w:tcW w:w="2297" w:type="dxa"/>
            <w:shd w:val="clear" w:color="auto" w:fill="FFFFFF"/>
            <w:vAlign w:val="center"/>
          </w:tcPr>
          <w:p w14:paraId="243BBCB8"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Até 1 (um) dia útil de atraso</w:t>
            </w:r>
          </w:p>
        </w:tc>
        <w:tc>
          <w:tcPr>
            <w:tcW w:w="2570" w:type="dxa"/>
            <w:shd w:val="clear" w:color="auto" w:fill="FFFFFF"/>
            <w:vAlign w:val="center"/>
          </w:tcPr>
          <w:p w14:paraId="22C3AD5F"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Advertência escrita</w:t>
            </w:r>
          </w:p>
        </w:tc>
      </w:tr>
      <w:tr w:rsidR="00CC7201" w:rsidRPr="00B15093" w14:paraId="64ABEA03" w14:textId="77777777" w:rsidTr="001A2CAF">
        <w:trPr>
          <w:gridAfter w:val="1"/>
          <w:wAfter w:w="7" w:type="dxa"/>
          <w:trHeight w:val="20"/>
          <w:jc w:val="center"/>
        </w:trPr>
        <w:tc>
          <w:tcPr>
            <w:tcW w:w="2379" w:type="dxa"/>
            <w:vMerge/>
            <w:shd w:val="clear" w:color="auto" w:fill="FFFFFF"/>
            <w:vAlign w:val="center"/>
          </w:tcPr>
          <w:p w14:paraId="4AE24BC9" w14:textId="77777777" w:rsidR="00CC7201" w:rsidRPr="00B15093" w:rsidRDefault="00CC7201">
            <w:pPr>
              <w:pBdr>
                <w:top w:val="nil"/>
                <w:left w:val="nil"/>
                <w:bottom w:val="nil"/>
                <w:right w:val="nil"/>
                <w:between w:val="nil"/>
              </w:pBdr>
              <w:spacing w:line="276" w:lineRule="auto"/>
              <w:rPr>
                <w:rFonts w:ascii="Arial Narrow" w:eastAsia="Arial Narrow" w:hAnsi="Arial Narrow" w:cs="Arial Narrow"/>
                <w:color w:val="000000" w:themeColor="text1"/>
                <w:sz w:val="16"/>
                <w:szCs w:val="16"/>
              </w:rPr>
            </w:pPr>
          </w:p>
        </w:tc>
        <w:tc>
          <w:tcPr>
            <w:tcW w:w="1869" w:type="dxa"/>
            <w:vMerge/>
            <w:shd w:val="clear" w:color="auto" w:fill="FFFFFF"/>
            <w:vAlign w:val="center"/>
          </w:tcPr>
          <w:p w14:paraId="66824066" w14:textId="77777777" w:rsidR="00CC7201" w:rsidRPr="00B15093" w:rsidRDefault="00CC7201">
            <w:pPr>
              <w:pBdr>
                <w:top w:val="nil"/>
                <w:left w:val="nil"/>
                <w:bottom w:val="nil"/>
                <w:right w:val="nil"/>
                <w:between w:val="nil"/>
              </w:pBdr>
              <w:spacing w:line="276" w:lineRule="auto"/>
              <w:rPr>
                <w:rFonts w:ascii="Arial Narrow" w:eastAsia="Arial Narrow" w:hAnsi="Arial Narrow" w:cs="Arial Narrow"/>
                <w:color w:val="000000" w:themeColor="text1"/>
                <w:sz w:val="16"/>
                <w:szCs w:val="16"/>
              </w:rPr>
            </w:pPr>
          </w:p>
        </w:tc>
        <w:tc>
          <w:tcPr>
            <w:tcW w:w="2297" w:type="dxa"/>
            <w:shd w:val="clear" w:color="auto" w:fill="FFFFFF"/>
            <w:vAlign w:val="center"/>
          </w:tcPr>
          <w:p w14:paraId="2DED75DA"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Superior à 2 (dois) dias úteis de atraso até 5 (cinco) dias úteis de atraso</w:t>
            </w:r>
          </w:p>
        </w:tc>
        <w:tc>
          <w:tcPr>
            <w:tcW w:w="2570" w:type="dxa"/>
            <w:shd w:val="clear" w:color="auto" w:fill="FFFFFF"/>
            <w:vAlign w:val="center"/>
          </w:tcPr>
          <w:p w14:paraId="09CEFC26"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Multa de 10% (dez por cento) sobre o valor de contratação</w:t>
            </w:r>
          </w:p>
        </w:tc>
      </w:tr>
      <w:tr w:rsidR="00CC7201" w:rsidRPr="00B15093" w14:paraId="2DEEBA9C" w14:textId="77777777" w:rsidTr="001A2CAF">
        <w:trPr>
          <w:gridAfter w:val="1"/>
          <w:wAfter w:w="7" w:type="dxa"/>
          <w:trHeight w:val="20"/>
          <w:jc w:val="center"/>
        </w:trPr>
        <w:tc>
          <w:tcPr>
            <w:tcW w:w="2379" w:type="dxa"/>
            <w:vMerge/>
            <w:shd w:val="clear" w:color="auto" w:fill="FFFFFF"/>
            <w:vAlign w:val="center"/>
          </w:tcPr>
          <w:p w14:paraId="323D5560" w14:textId="77777777" w:rsidR="00CC7201" w:rsidRPr="00B15093" w:rsidRDefault="00CC7201">
            <w:pPr>
              <w:pBdr>
                <w:top w:val="nil"/>
                <w:left w:val="nil"/>
                <w:bottom w:val="nil"/>
                <w:right w:val="nil"/>
                <w:between w:val="nil"/>
              </w:pBdr>
              <w:spacing w:line="276" w:lineRule="auto"/>
              <w:rPr>
                <w:rFonts w:ascii="Arial Narrow" w:eastAsia="Arial Narrow" w:hAnsi="Arial Narrow" w:cs="Arial Narrow"/>
                <w:color w:val="000000" w:themeColor="text1"/>
                <w:sz w:val="16"/>
                <w:szCs w:val="16"/>
              </w:rPr>
            </w:pPr>
          </w:p>
        </w:tc>
        <w:tc>
          <w:tcPr>
            <w:tcW w:w="1869" w:type="dxa"/>
            <w:vMerge/>
            <w:shd w:val="clear" w:color="auto" w:fill="FFFFFF"/>
            <w:vAlign w:val="center"/>
          </w:tcPr>
          <w:p w14:paraId="76010702" w14:textId="77777777" w:rsidR="00CC7201" w:rsidRPr="00B15093" w:rsidRDefault="00CC7201">
            <w:pPr>
              <w:pBdr>
                <w:top w:val="nil"/>
                <w:left w:val="nil"/>
                <w:bottom w:val="nil"/>
                <w:right w:val="nil"/>
                <w:between w:val="nil"/>
              </w:pBdr>
              <w:spacing w:line="276" w:lineRule="auto"/>
              <w:rPr>
                <w:rFonts w:ascii="Arial Narrow" w:eastAsia="Arial Narrow" w:hAnsi="Arial Narrow" w:cs="Arial Narrow"/>
                <w:color w:val="000000" w:themeColor="text1"/>
                <w:sz w:val="16"/>
                <w:szCs w:val="16"/>
              </w:rPr>
            </w:pPr>
          </w:p>
        </w:tc>
        <w:tc>
          <w:tcPr>
            <w:tcW w:w="2297" w:type="dxa"/>
            <w:shd w:val="clear" w:color="auto" w:fill="FFFFFF"/>
            <w:vAlign w:val="center"/>
          </w:tcPr>
          <w:p w14:paraId="2076CE57"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Superior à 5 (cinco) dias úteis até o 30º (trigésimo) dia de atraso</w:t>
            </w:r>
          </w:p>
        </w:tc>
        <w:tc>
          <w:tcPr>
            <w:tcW w:w="2570" w:type="dxa"/>
            <w:shd w:val="clear" w:color="auto" w:fill="FFFFFF"/>
            <w:vAlign w:val="center"/>
          </w:tcPr>
          <w:p w14:paraId="08D6A7C4" w14:textId="178D374A"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 xml:space="preserve">Multa de </w:t>
            </w:r>
            <w:r w:rsidR="00492A1C">
              <w:rPr>
                <w:rFonts w:ascii="Arial Narrow" w:eastAsia="Arial Narrow" w:hAnsi="Arial Narrow" w:cs="Arial Narrow"/>
                <w:color w:val="000000" w:themeColor="text1"/>
                <w:sz w:val="16"/>
                <w:szCs w:val="16"/>
              </w:rPr>
              <w:t>2</w:t>
            </w:r>
            <w:r w:rsidRPr="00B15093">
              <w:rPr>
                <w:rFonts w:ascii="Arial Narrow" w:eastAsia="Arial Narrow" w:hAnsi="Arial Narrow" w:cs="Arial Narrow"/>
                <w:color w:val="000000" w:themeColor="text1"/>
                <w:sz w:val="16"/>
                <w:szCs w:val="16"/>
              </w:rPr>
              <w:t>0% (</w:t>
            </w:r>
            <w:r w:rsidR="00492A1C">
              <w:rPr>
                <w:rFonts w:ascii="Arial Narrow" w:eastAsia="Arial Narrow" w:hAnsi="Arial Narrow" w:cs="Arial Narrow"/>
                <w:color w:val="000000" w:themeColor="text1"/>
                <w:sz w:val="16"/>
                <w:szCs w:val="16"/>
              </w:rPr>
              <w:t>vinte</w:t>
            </w:r>
            <w:r w:rsidRPr="00B15093">
              <w:rPr>
                <w:rFonts w:ascii="Arial Narrow" w:eastAsia="Arial Narrow" w:hAnsi="Arial Narrow" w:cs="Arial Narrow"/>
                <w:color w:val="000000" w:themeColor="text1"/>
                <w:sz w:val="16"/>
                <w:szCs w:val="16"/>
              </w:rPr>
              <w:t xml:space="preserve"> por cento) sobre o valor de contratação, mais multa diária na ordem de 0,3% (três décimos por cento) sobre o valor de contratação até o 30º (trigésimo) dia de atraso</w:t>
            </w:r>
          </w:p>
        </w:tc>
      </w:tr>
      <w:tr w:rsidR="00CC7201" w:rsidRPr="00B15093" w14:paraId="38909FED" w14:textId="77777777" w:rsidTr="001A2CAF">
        <w:trPr>
          <w:gridAfter w:val="1"/>
          <w:wAfter w:w="7" w:type="dxa"/>
          <w:trHeight w:val="20"/>
          <w:jc w:val="center"/>
        </w:trPr>
        <w:tc>
          <w:tcPr>
            <w:tcW w:w="2379" w:type="dxa"/>
            <w:vMerge/>
            <w:shd w:val="clear" w:color="auto" w:fill="FFFFFF"/>
            <w:vAlign w:val="center"/>
          </w:tcPr>
          <w:p w14:paraId="3A79B330" w14:textId="77777777" w:rsidR="00CC7201" w:rsidRPr="00B15093" w:rsidRDefault="00CC7201">
            <w:pPr>
              <w:pBdr>
                <w:top w:val="nil"/>
                <w:left w:val="nil"/>
                <w:bottom w:val="nil"/>
                <w:right w:val="nil"/>
                <w:between w:val="nil"/>
              </w:pBdr>
              <w:spacing w:line="276" w:lineRule="auto"/>
              <w:rPr>
                <w:rFonts w:ascii="Arial Narrow" w:eastAsia="Arial Narrow" w:hAnsi="Arial Narrow" w:cs="Arial Narrow"/>
                <w:color w:val="000000" w:themeColor="text1"/>
                <w:sz w:val="16"/>
                <w:szCs w:val="16"/>
              </w:rPr>
            </w:pPr>
          </w:p>
        </w:tc>
        <w:tc>
          <w:tcPr>
            <w:tcW w:w="1869" w:type="dxa"/>
            <w:vMerge/>
            <w:shd w:val="clear" w:color="auto" w:fill="FFFFFF"/>
            <w:vAlign w:val="center"/>
          </w:tcPr>
          <w:p w14:paraId="69DBFAF9" w14:textId="77777777" w:rsidR="00CC7201" w:rsidRPr="00B15093" w:rsidRDefault="00CC7201">
            <w:pPr>
              <w:pBdr>
                <w:top w:val="nil"/>
                <w:left w:val="nil"/>
                <w:bottom w:val="nil"/>
                <w:right w:val="nil"/>
                <w:between w:val="nil"/>
              </w:pBdr>
              <w:spacing w:line="276" w:lineRule="auto"/>
              <w:rPr>
                <w:rFonts w:ascii="Arial Narrow" w:eastAsia="Arial Narrow" w:hAnsi="Arial Narrow" w:cs="Arial Narrow"/>
                <w:color w:val="000000" w:themeColor="text1"/>
                <w:sz w:val="16"/>
                <w:szCs w:val="16"/>
              </w:rPr>
            </w:pPr>
          </w:p>
        </w:tc>
        <w:tc>
          <w:tcPr>
            <w:tcW w:w="2297" w:type="dxa"/>
            <w:shd w:val="clear" w:color="auto" w:fill="FFFFFF"/>
            <w:vAlign w:val="center"/>
          </w:tcPr>
          <w:p w14:paraId="373807B0"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Superior ao 30º (trigésimo) dia de atraso</w:t>
            </w:r>
          </w:p>
        </w:tc>
        <w:tc>
          <w:tcPr>
            <w:tcW w:w="2570" w:type="dxa"/>
            <w:shd w:val="clear" w:color="auto" w:fill="FFFFFF"/>
            <w:vAlign w:val="center"/>
          </w:tcPr>
          <w:p w14:paraId="7B8BAD9F" w14:textId="4E761BE8"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 xml:space="preserve">Multa de </w:t>
            </w:r>
            <w:r w:rsidR="009D2AE8">
              <w:rPr>
                <w:rFonts w:ascii="Arial Narrow" w:eastAsia="Arial Narrow" w:hAnsi="Arial Narrow" w:cs="Arial Narrow"/>
                <w:color w:val="000000" w:themeColor="text1"/>
                <w:sz w:val="16"/>
                <w:szCs w:val="16"/>
              </w:rPr>
              <w:t>3</w:t>
            </w:r>
            <w:r w:rsidRPr="00B15093">
              <w:rPr>
                <w:rFonts w:ascii="Arial Narrow" w:eastAsia="Arial Narrow" w:hAnsi="Arial Narrow" w:cs="Arial Narrow"/>
                <w:color w:val="000000" w:themeColor="text1"/>
                <w:sz w:val="16"/>
                <w:szCs w:val="16"/>
              </w:rPr>
              <w:t>0% (</w:t>
            </w:r>
            <w:r w:rsidR="009D2AE8">
              <w:rPr>
                <w:rFonts w:ascii="Arial Narrow" w:eastAsia="Arial Narrow" w:hAnsi="Arial Narrow" w:cs="Arial Narrow"/>
                <w:color w:val="000000" w:themeColor="text1"/>
                <w:sz w:val="16"/>
                <w:szCs w:val="16"/>
              </w:rPr>
              <w:t>trinta</w:t>
            </w:r>
            <w:r w:rsidRPr="00B15093">
              <w:rPr>
                <w:rFonts w:ascii="Arial Narrow" w:eastAsia="Arial Narrow" w:hAnsi="Arial Narrow" w:cs="Arial Narrow"/>
                <w:color w:val="000000" w:themeColor="text1"/>
                <w:sz w:val="16"/>
                <w:szCs w:val="16"/>
              </w:rPr>
              <w:t xml:space="preserve"> por cento) sobre o valor de contratação, com o consequente cancelamento da nota de empenho, Ata de Registro de Preços, Termo de Contrato ou documento correspondente e aplicação de sanções administrativas</w:t>
            </w:r>
          </w:p>
        </w:tc>
      </w:tr>
    </w:tbl>
    <w:p w14:paraId="1F5427FB" w14:textId="77777777" w:rsidR="00CC7201" w:rsidRPr="00B15093" w:rsidRDefault="00CC7201">
      <w:pPr>
        <w:jc w:val="both"/>
        <w:rPr>
          <w:rFonts w:ascii="Arial Narrow" w:eastAsia="Arial Narrow" w:hAnsi="Arial Narrow" w:cs="Arial Narrow"/>
          <w:color w:val="000000" w:themeColor="text1"/>
          <w:sz w:val="20"/>
          <w:szCs w:val="20"/>
        </w:rPr>
      </w:pPr>
    </w:p>
    <w:p w14:paraId="7A8E9CB3"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3.3.3. Da Garantia dos serviços/produtos:</w:t>
      </w:r>
    </w:p>
    <w:p w14:paraId="4C1E7B09" w14:textId="77777777" w:rsidR="00CC7201" w:rsidRPr="00B15093" w:rsidRDefault="00CC7201">
      <w:pPr>
        <w:jc w:val="both"/>
        <w:rPr>
          <w:rFonts w:ascii="Arial Narrow" w:eastAsia="Arial Narrow" w:hAnsi="Arial Narrow" w:cs="Arial Narrow"/>
          <w:color w:val="000000" w:themeColor="text1"/>
          <w:sz w:val="20"/>
          <w:szCs w:val="20"/>
        </w:rPr>
      </w:pPr>
    </w:p>
    <w:p w14:paraId="4862D36C"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a) Independente de marca ou fabricante, todos os produtos entregues ao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xml:space="preserve"> pela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deverão ter Garantia de no mínimo 12 (doze) meses, a contar da data de entrega.</w:t>
      </w:r>
    </w:p>
    <w:p w14:paraId="1255B732"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b) A Garantia será aplicada a todos os tipos de produtos, independentes de qual seja seu tipo, que deverá ser de responsabilidade da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junto ao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não cabendo neste caso, as aplicações de regras externas impostas por fabricantes.</w:t>
      </w:r>
    </w:p>
    <w:p w14:paraId="7D61AE4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c) Caberá 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solucionar as ocorrências de inoperância ou defeito até 30 (trinta) dias, a contar da comunicação pelo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xml:space="preserve"> 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que poderá ocorrer por e-mail, pessoalmente ao portador da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e por sistema de Correios. Em todos os casos o documento expedido será juntado nos autos do processo licitatório.</w:t>
      </w:r>
    </w:p>
    <w:p w14:paraId="27681E68"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d) Os produtos que apresentarem 3 (três) ocorrências de inoperância ou defeito, dentro de um período de até 60 (sessenta) dias, deverá ser substituído integralmente em até 30 (trinta) dias, a contar da comunicação do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xml:space="preserve"> 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w:t>
      </w:r>
    </w:p>
    <w:p w14:paraId="6063473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e) Caso seja identificada a necessidade de substituição definitiva de qualquer produto por impossibilidade de manutenção, a substituição deverá ocorrer em até 30 (trinta) dias, a contar da abertura da comunicação a </w:t>
      </w:r>
      <w:r w:rsidRPr="00B15093">
        <w:rPr>
          <w:rFonts w:ascii="Arial Narrow" w:eastAsia="Arial Narrow" w:hAnsi="Arial Narrow" w:cs="Arial Narrow"/>
          <w:b/>
          <w:color w:val="000000" w:themeColor="text1"/>
          <w:sz w:val="20"/>
          <w:szCs w:val="20"/>
        </w:rPr>
        <w:t>CONTRATADA</w:t>
      </w:r>
    </w:p>
    <w:p w14:paraId="5BB09F43" w14:textId="4D231969" w:rsidR="00CC7201" w:rsidRDefault="004F33F8">
      <w:pPr>
        <w:pBdr>
          <w:top w:val="nil"/>
          <w:left w:val="nil"/>
          <w:bottom w:val="nil"/>
          <w:right w:val="nil"/>
          <w:between w:val="nil"/>
        </w:pBdr>
        <w:rPr>
          <w:rFonts w:ascii="Arial Narrow" w:eastAsia="Arial Narrow" w:hAnsi="Arial Narrow" w:cs="Arial Narrow"/>
          <w:b/>
          <w:color w:val="000000" w:themeColor="text1"/>
          <w:sz w:val="20"/>
          <w:szCs w:val="20"/>
        </w:rPr>
      </w:pPr>
      <w:r w:rsidRPr="00B15093">
        <w:rPr>
          <w:rFonts w:ascii="Arial Narrow" w:eastAsia="Arial Narrow" w:hAnsi="Arial Narrow" w:cs="Arial Narrow"/>
          <w:color w:val="000000" w:themeColor="text1"/>
          <w:sz w:val="20"/>
          <w:szCs w:val="20"/>
        </w:rPr>
        <w:t xml:space="preserve">f) O descumprimento dos prazos mencionados será aplicado sanções administrativas à </w:t>
      </w:r>
      <w:r w:rsidRPr="00B15093">
        <w:rPr>
          <w:rFonts w:ascii="Arial Narrow" w:eastAsia="Arial Narrow" w:hAnsi="Arial Narrow" w:cs="Arial Narrow"/>
          <w:b/>
          <w:color w:val="000000" w:themeColor="text1"/>
          <w:sz w:val="20"/>
          <w:szCs w:val="20"/>
        </w:rPr>
        <w:t>CONTRATADA.</w:t>
      </w:r>
    </w:p>
    <w:p w14:paraId="5692A690" w14:textId="1A684380" w:rsidR="00357F16" w:rsidRDefault="00357F16">
      <w:pPr>
        <w:pBdr>
          <w:top w:val="nil"/>
          <w:left w:val="nil"/>
          <w:bottom w:val="nil"/>
          <w:right w:val="nil"/>
          <w:between w:val="nil"/>
        </w:pBdr>
        <w:rPr>
          <w:rFonts w:ascii="Arial Narrow" w:eastAsia="Arial Narrow" w:hAnsi="Arial Narrow" w:cs="Arial Narrow"/>
          <w:b/>
          <w:color w:val="000000" w:themeColor="text1"/>
          <w:sz w:val="20"/>
          <w:szCs w:val="20"/>
        </w:rPr>
      </w:pPr>
    </w:p>
    <w:p w14:paraId="2CF253A7" w14:textId="77777777" w:rsidR="00A770A8" w:rsidRPr="00B15093" w:rsidRDefault="00A770A8">
      <w:pPr>
        <w:pBdr>
          <w:top w:val="nil"/>
          <w:left w:val="nil"/>
          <w:bottom w:val="nil"/>
          <w:right w:val="nil"/>
          <w:between w:val="nil"/>
        </w:pBdr>
        <w:rPr>
          <w:rFonts w:ascii="Arial Narrow" w:eastAsia="Arial Narrow" w:hAnsi="Arial Narrow" w:cs="Arial Narrow"/>
          <w:b/>
          <w:color w:val="000000" w:themeColor="text1"/>
          <w:sz w:val="20"/>
          <w:szCs w:val="20"/>
        </w:rPr>
      </w:pPr>
    </w:p>
    <w:p w14:paraId="5FD2F8C6" w14:textId="77777777" w:rsidR="00CC7201" w:rsidRPr="00B15093" w:rsidRDefault="004F33F8">
      <w:pPr>
        <w:tabs>
          <w:tab w:val="left" w:pos="50"/>
          <w:tab w:val="left" w:pos="5971"/>
          <w:tab w:val="right" w:pos="9106"/>
        </w:tabs>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CLÁUSULA QUARTA – DO LOCAL E PRAZO DE ENTREGA</w:t>
      </w:r>
    </w:p>
    <w:p w14:paraId="3B9EA7A9" w14:textId="77777777" w:rsidR="00CC7201" w:rsidRPr="00B15093" w:rsidRDefault="00CC7201">
      <w:pPr>
        <w:tabs>
          <w:tab w:val="left" w:pos="50"/>
          <w:tab w:val="left" w:pos="5971"/>
          <w:tab w:val="right" w:pos="9106"/>
        </w:tabs>
        <w:jc w:val="both"/>
        <w:rPr>
          <w:rFonts w:ascii="Arial Narrow" w:eastAsia="Arial Narrow" w:hAnsi="Arial Narrow" w:cs="Arial Narrow"/>
          <w:b/>
          <w:color w:val="000000" w:themeColor="text1"/>
          <w:sz w:val="20"/>
          <w:szCs w:val="20"/>
        </w:rPr>
      </w:pPr>
    </w:p>
    <w:p w14:paraId="5092CF2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4.1. Os locais da execução dos serviços serão no Município de Senador Amaral – MG, podendo ser na zona urbana ou rural, sendo os locais pré-determinados pela administração, conforme constante na Autorização de Fornecimento.</w:t>
      </w:r>
    </w:p>
    <w:p w14:paraId="2B22771E" w14:textId="77777777" w:rsidR="00CC7201" w:rsidRPr="00B15093" w:rsidRDefault="00CC7201">
      <w:pPr>
        <w:jc w:val="both"/>
        <w:rPr>
          <w:rFonts w:ascii="Arial Narrow" w:eastAsia="Arial Narrow" w:hAnsi="Arial Narrow" w:cs="Arial Narrow"/>
          <w:color w:val="000000" w:themeColor="text1"/>
          <w:sz w:val="20"/>
          <w:szCs w:val="20"/>
        </w:rPr>
      </w:pPr>
    </w:p>
    <w:p w14:paraId="64409336" w14:textId="77777777" w:rsidR="00CC7201" w:rsidRPr="00B15093" w:rsidRDefault="004F33F8">
      <w:pPr>
        <w:tabs>
          <w:tab w:val="right" w:pos="3229"/>
        </w:tabs>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CLÁUSULA QUINTA – DAS CONDIÇÕES DE PAGAMENTO E REAJUSTAMENTO OU EQUILÍBRIO ECONÔMICO DOS PREÇOS:</w:t>
      </w:r>
    </w:p>
    <w:p w14:paraId="1C5C6C3D" w14:textId="77777777" w:rsidR="00CC7201" w:rsidRPr="00B15093" w:rsidRDefault="00CC7201">
      <w:pPr>
        <w:tabs>
          <w:tab w:val="left" w:pos="284"/>
          <w:tab w:val="left" w:pos="426"/>
        </w:tabs>
        <w:jc w:val="both"/>
        <w:rPr>
          <w:rFonts w:ascii="Arial Narrow" w:eastAsia="Arial Narrow" w:hAnsi="Arial Narrow" w:cs="Arial Narrow"/>
          <w:color w:val="000000" w:themeColor="text1"/>
          <w:sz w:val="20"/>
          <w:szCs w:val="20"/>
        </w:rPr>
      </w:pPr>
    </w:p>
    <w:p w14:paraId="20B13009" w14:textId="77777777" w:rsidR="00CC7201" w:rsidRPr="00B15093" w:rsidRDefault="004F33F8">
      <w:pPr>
        <w:pBdr>
          <w:top w:val="nil"/>
          <w:left w:val="nil"/>
          <w:bottom w:val="nil"/>
          <w:right w:val="nil"/>
          <w:between w:val="nil"/>
        </w:pBdr>
        <w:tabs>
          <w:tab w:val="left" w:pos="426"/>
        </w:tabs>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5.1. DO PAGAMENTO:</w:t>
      </w:r>
    </w:p>
    <w:p w14:paraId="488C94DF" w14:textId="77777777" w:rsidR="00CC7201" w:rsidRPr="00B15093" w:rsidRDefault="00CC7201" w:rsidP="00C864DC">
      <w:pPr>
        <w:rPr>
          <w:rFonts w:ascii="Arial Narrow" w:eastAsia="Arial Narrow" w:hAnsi="Arial Narrow" w:cs="Arial Narrow"/>
          <w:b/>
          <w:color w:val="000000" w:themeColor="text1"/>
          <w:sz w:val="20"/>
          <w:szCs w:val="20"/>
        </w:rPr>
      </w:pPr>
    </w:p>
    <w:p w14:paraId="5438136A"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5.1.1. Os pagamentos, observando-se o Art. 141 da Lei Federal Nº 14.133, de 1º de abril de 2021, serão efetuados através de depósito ou transferência em conta corrente, cheque nominal ou boleto bancário em favor da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tendo como condição e forma </w:t>
      </w:r>
      <w:r w:rsidRPr="00B15093">
        <w:rPr>
          <w:rFonts w:ascii="Arial Narrow" w:eastAsia="Arial Narrow" w:hAnsi="Arial Narrow" w:cs="Arial Narrow"/>
          <w:b/>
          <w:color w:val="000000" w:themeColor="text1"/>
          <w:sz w:val="20"/>
          <w:szCs w:val="20"/>
        </w:rPr>
        <w:t>ATÉ 30 (TRINTA) DIAS, DEPOIS DE CONFIRMADA A CORRETA ENTREGA/EXECUÇÃO/APROVAÇÃO</w:t>
      </w:r>
      <w:r w:rsidRPr="00B15093">
        <w:rPr>
          <w:rFonts w:ascii="Arial Narrow" w:eastAsia="Arial Narrow" w:hAnsi="Arial Narrow" w:cs="Arial Narrow"/>
          <w:color w:val="000000" w:themeColor="text1"/>
          <w:sz w:val="20"/>
          <w:szCs w:val="20"/>
        </w:rPr>
        <w:t xml:space="preserve"> ou mediante parcelamento acordado antecipadamente como 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desde que os produtos/serviços tenham sido efetivamente entregues/executados e que tenham sido inspecionados e aceitos pela Administração Municipal.</w:t>
      </w:r>
    </w:p>
    <w:p w14:paraId="064DB2A3" w14:textId="77777777" w:rsidR="00CC7201" w:rsidRPr="00B15093" w:rsidRDefault="00CC7201">
      <w:pPr>
        <w:jc w:val="both"/>
        <w:rPr>
          <w:rFonts w:ascii="Arial Narrow" w:eastAsia="Arial Narrow" w:hAnsi="Arial Narrow" w:cs="Arial Narrow"/>
          <w:color w:val="000000" w:themeColor="text1"/>
          <w:sz w:val="20"/>
          <w:szCs w:val="20"/>
        </w:rPr>
      </w:pPr>
    </w:p>
    <w:p w14:paraId="6DCAC49E"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5.1.2. A Nota Fiscal apresentada deverá estar acompanhada da Certidão Negativa de Débito relativa a débitos previdenciários ou Certidão Positiva com efeitos Negativa de Débitos Previdenciários e CRF do FGTS, atualizados, caso contrário ocorrerá à paralisação do pagamento, sobre o qual não incidirão juros de mora ou correção monetária.</w:t>
      </w:r>
    </w:p>
    <w:p w14:paraId="16E5E473" w14:textId="77777777" w:rsidR="00CC7201" w:rsidRPr="00B15093" w:rsidRDefault="00CC7201">
      <w:pPr>
        <w:jc w:val="both"/>
        <w:rPr>
          <w:rFonts w:ascii="Arial Narrow" w:eastAsia="Arial Narrow" w:hAnsi="Arial Narrow" w:cs="Arial Narrow"/>
          <w:color w:val="000000" w:themeColor="text1"/>
          <w:sz w:val="20"/>
          <w:szCs w:val="20"/>
        </w:rPr>
      </w:pPr>
    </w:p>
    <w:p w14:paraId="0C79DDC8"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5.1.3. Nenhum pagamento será efetuado à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enquanto pendente de liquidação de qualquer obrigação que lhe tenha sido imposta, em decorrência de penalidade ou inadimplemento, sem que isso gere direito a qualquer compensação.</w:t>
      </w:r>
    </w:p>
    <w:p w14:paraId="3A3DF881" w14:textId="77777777" w:rsidR="00CC7201" w:rsidRPr="00B15093" w:rsidRDefault="00CC7201">
      <w:pPr>
        <w:jc w:val="both"/>
        <w:rPr>
          <w:rFonts w:ascii="Arial Narrow" w:eastAsia="Arial Narrow" w:hAnsi="Arial Narrow" w:cs="Arial Narrow"/>
          <w:color w:val="000000" w:themeColor="text1"/>
          <w:sz w:val="20"/>
          <w:szCs w:val="20"/>
        </w:rPr>
      </w:pPr>
    </w:p>
    <w:p w14:paraId="76734533"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5.1.4. Da retenção de Imposto de Renda Retido na Fonte (IRRF):</w:t>
      </w:r>
    </w:p>
    <w:p w14:paraId="3F32BBA6" w14:textId="77777777" w:rsidR="00CC7201" w:rsidRPr="00B15093" w:rsidRDefault="00CC7201">
      <w:pPr>
        <w:jc w:val="both"/>
        <w:rPr>
          <w:rFonts w:ascii="Arial Narrow" w:eastAsia="Arial Narrow" w:hAnsi="Arial Narrow" w:cs="Arial Narrow"/>
          <w:color w:val="000000" w:themeColor="text1"/>
          <w:sz w:val="20"/>
          <w:szCs w:val="20"/>
        </w:rPr>
      </w:pPr>
    </w:p>
    <w:p w14:paraId="1855AE8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O Município, nos termos do Decreto Municipal Nº 50, de 1º de agosto de 2023, ao efetuar pagamentos a pessoas físicas ou jurídicas, referentes a qualquer aquisição de bens ou prestação de serviços em geral, procederá à retenção do Imposto de Renda - IR.</w:t>
      </w:r>
    </w:p>
    <w:p w14:paraId="2A15B8CE"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O Município fica obrigado a efetuar as retenções na fonte do IR sobre os pagamentos que realizar a pessoas físicas e jurídicas, com base no Decreto Federal Nº 9.580, de 22 de novembro de 2018, IN RFB Nº 1.234, de 11 de janeiro de 2012 e IN RFB Nº 2.145, de 26 de junho de 2023, pelo fornecimento de bens ou prestação de serviços em geral, inclusive obras.</w:t>
      </w:r>
    </w:p>
    <w:p w14:paraId="1E5F740E"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c) As retenções serão efetuadas sobre qualquer forma de pagamento, inclusive os pagamentos antecipados por conta de fornecimento de bens ou de prestação de serviços para entrega futura.</w:t>
      </w:r>
    </w:p>
    <w:p w14:paraId="4EF3FFEC"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d) Não estão sujeitos à retenção do IR na fonte os pagamentos realizados a pessoas ou por serviços e mercadorias elencados no Art. 4º da IN da RFB Nº 1.234/2012.</w:t>
      </w:r>
    </w:p>
    <w:p w14:paraId="01ADDB7A"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e) As instituições de educação e de assistência social, sem fins lucrativos, a que se refere o Art. 12 da Lei Federal Nº 9.532, de 10 de dezembro de 1997; as instituições de caráter filantrópico, recreativo, cultural, científico e as associações civis, a que se refere o Art. 15 da Lei Federal Nº 9.532, de 10 de dezembro de 1997; e as pessoas jurídicas optantes pelo Regime Especial Unificado de Arrecadação de Tributos e Contribuições devidos pelas Microempresas e Empresas de Pequeno Porte - Simples Nacional, de que trata o Art. 12 da Lei Complementar Federal Nº 123, de 14 de dezembro de 2006, em relação às suas receitas próprias, deverão apresentar aos órgãos e entidades contratantes, respectivamente, as declarações constantes nos Anexos II, III e IV da IN RFB Nº 1.234/2012, para fins de não retenção do IR na fonte.</w:t>
      </w:r>
    </w:p>
    <w:p w14:paraId="05C98987"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f) Não será efetuada a retenção na aquisição de bens e serviços sobre os quais o Município realize pagamentos exclusivamente por meio de fatura ou boleto bancário com código de barras, quando inviável a realização de outra forma, até que sejam providenciadas as adequações necessárias e os referidos documentos possam ser emitidos pelas empresas fornecedoras já com o destaque da retenção e o valor líquido a ser pago.</w:t>
      </w:r>
    </w:p>
    <w:p w14:paraId="1FADA7FC"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lastRenderedPageBreak/>
        <w:t>g) Não será efetuada a retenção sobre os pagamentos de serviços de cartórios quando inviável a realização de outra forma, até que sejam providenciadas as adequações necessárias, e as cobranças já sejam emitidas com o valor líquido da retenção.</w:t>
      </w:r>
    </w:p>
    <w:p w14:paraId="641231E5"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h) As adequações necessárias ao cumprimento deste item, referentes às alíneas “c” e “d”, não deverão ultrapassar o prazo de cento e vinte dias contados da ciência da comunicação ao fornecedor.</w:t>
      </w:r>
    </w:p>
    <w:p w14:paraId="29111A76"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i) Os prestadores de serviços e fornecedores de bens deverão emitir as notas fiscais em observância às regras de retenção dispostas na IN RFB Nº 1.234/2012, sob pena de não aceitação destes documentos por parte do Município.</w:t>
      </w:r>
    </w:p>
    <w:p w14:paraId="1030F132"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j) As notas fiscais emitidas em desacordo com o previsto no item sofrerão retenção do Imposto de Renda na forma prevista no Decreto Municipal Nº 50, de 1º de agosto de 2023.</w:t>
      </w:r>
    </w:p>
    <w:p w14:paraId="40A1B3DA"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k) O Município fornecerá comprovante de retenção do Imposto de Renda aos fornecedores de bens e serviços adquiridos e tomados por ele.</w:t>
      </w:r>
    </w:p>
    <w:p w14:paraId="167D7DE0" w14:textId="77777777" w:rsidR="00CC7201" w:rsidRPr="00B15093" w:rsidRDefault="00CC7201">
      <w:pPr>
        <w:jc w:val="both"/>
        <w:rPr>
          <w:rFonts w:ascii="Arial Narrow" w:eastAsia="Arial Narrow" w:hAnsi="Arial Narrow" w:cs="Arial Narrow"/>
          <w:color w:val="000000" w:themeColor="text1"/>
          <w:sz w:val="20"/>
          <w:szCs w:val="20"/>
        </w:rPr>
      </w:pPr>
    </w:p>
    <w:p w14:paraId="6752BF62"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5.1.5. Da obrigatoriedade de apresentação de declarações constantes no Art. 4º da Instrução Normativa RFB Nº 1234, de 11 de janeiro de 2012, alterado pela Instrução Normativa RFB Nº 1244, de 30 de janeiro de 2012:</w:t>
      </w:r>
    </w:p>
    <w:p w14:paraId="6C84F79A" w14:textId="77777777" w:rsidR="00CC7201" w:rsidRPr="00B15093" w:rsidRDefault="00CC7201">
      <w:pPr>
        <w:jc w:val="both"/>
        <w:rPr>
          <w:rFonts w:ascii="Arial Narrow" w:eastAsia="Arial Narrow" w:hAnsi="Arial Narrow" w:cs="Arial Narrow"/>
          <w:color w:val="000000" w:themeColor="text1"/>
          <w:sz w:val="20"/>
          <w:szCs w:val="20"/>
        </w:rPr>
      </w:pPr>
    </w:p>
    <w:p w14:paraId="441BC974"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a) Caberá à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no ato da assinatura da Ata de Registro de Preços ou Termo de Contrato, apresentar a declaração correspondente ao disposto do Art. 4º da Instrução Normativa RFB Nº 1234, de 11 de janeiro de 2012, cujo modelo será disponibilizado pelo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sendo:</w:t>
      </w:r>
    </w:p>
    <w:p w14:paraId="790C4061" w14:textId="77777777" w:rsidR="00CC7201" w:rsidRPr="00B15093" w:rsidRDefault="00CC7201">
      <w:pPr>
        <w:jc w:val="both"/>
        <w:rPr>
          <w:rFonts w:ascii="Arial Narrow" w:eastAsia="Arial Narrow" w:hAnsi="Arial Narrow" w:cs="Arial Narrow"/>
          <w:color w:val="000000" w:themeColor="text1"/>
          <w:sz w:val="20"/>
          <w:szCs w:val="20"/>
        </w:rPr>
      </w:pPr>
    </w:p>
    <w:p w14:paraId="660EAFE3"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 Declaração a ser apresentada pela pessoa jurídica constante do inciso III do Art. 4º da Instrução Normativa RFB Nº 1234, de 11 de janeiro de 2012, alterado pela Instrução Normativa RFB Nº 1244, de 30 de janeiro de 2012.</w:t>
      </w:r>
    </w:p>
    <w:p w14:paraId="7EB2D69E"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2) Declaração a ser apresentada pela pessoa jurídica constante do inciso IV do Art. 4º da Instrução Normativa RFB Nº 1234, de 11 de janeiro de 2012, alterado pela Instrução Normativa RFB Nº 1244, de 30 de janeiro de 2012.</w:t>
      </w:r>
    </w:p>
    <w:p w14:paraId="166CFA9C"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3) Declaração a ser apresentada pela pessoa jurídica constante do inciso XI do Art. 4º da Instrução Normativa RFB Nº 1234, de 11 de janeiro de 2012, alterado pela Instrução Normativa RFB Nº 1244, de 30 de janeiro de 2012.</w:t>
      </w:r>
    </w:p>
    <w:p w14:paraId="4FF4FF23" w14:textId="77777777" w:rsidR="000A255B" w:rsidRPr="00B15093" w:rsidRDefault="000A255B">
      <w:pPr>
        <w:tabs>
          <w:tab w:val="left" w:pos="284"/>
          <w:tab w:val="left" w:pos="426"/>
        </w:tabs>
        <w:jc w:val="both"/>
        <w:rPr>
          <w:rFonts w:ascii="Arial Narrow" w:eastAsia="Arial Narrow" w:hAnsi="Arial Narrow" w:cs="Arial Narrow"/>
          <w:color w:val="000000" w:themeColor="text1"/>
          <w:sz w:val="20"/>
          <w:szCs w:val="20"/>
        </w:rPr>
      </w:pPr>
    </w:p>
    <w:p w14:paraId="67147F50" w14:textId="77777777" w:rsidR="00CC7201" w:rsidRPr="00B15093" w:rsidRDefault="004F33F8">
      <w:pPr>
        <w:pBdr>
          <w:top w:val="nil"/>
          <w:left w:val="nil"/>
          <w:bottom w:val="nil"/>
          <w:right w:val="nil"/>
          <w:between w:val="nil"/>
        </w:pBdr>
        <w:tabs>
          <w:tab w:val="left" w:pos="426"/>
        </w:tabs>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5.2. DO REAJUSTAMENTO OU EQUILÍBRIO ECONÔMICO DOS PREÇOS:</w:t>
      </w:r>
    </w:p>
    <w:p w14:paraId="18650C7D" w14:textId="77777777" w:rsidR="00CC7201" w:rsidRPr="00B15093" w:rsidRDefault="00CC7201">
      <w:pPr>
        <w:pBdr>
          <w:top w:val="nil"/>
          <w:left w:val="nil"/>
          <w:bottom w:val="nil"/>
          <w:right w:val="nil"/>
          <w:between w:val="nil"/>
        </w:pBdr>
        <w:tabs>
          <w:tab w:val="left" w:pos="567"/>
          <w:tab w:val="right" w:pos="6019"/>
        </w:tabs>
        <w:jc w:val="both"/>
        <w:rPr>
          <w:rFonts w:ascii="Arial Narrow" w:eastAsia="Arial Narrow" w:hAnsi="Arial Narrow" w:cs="Arial Narrow"/>
          <w:color w:val="000000" w:themeColor="text1"/>
          <w:sz w:val="20"/>
          <w:szCs w:val="20"/>
        </w:rPr>
      </w:pPr>
    </w:p>
    <w:p w14:paraId="62D8BE82" w14:textId="77777777" w:rsidR="00897C64" w:rsidRDefault="00897C64" w:rsidP="00897C64">
      <w:pPr>
        <w:rPr>
          <w:rFonts w:ascii="Arial Narrow" w:eastAsia="Arial Narrow" w:hAnsi="Arial Narrow" w:cs="Arial Narrow"/>
          <w:sz w:val="20"/>
          <w:szCs w:val="20"/>
        </w:rPr>
      </w:pPr>
      <w:r>
        <w:rPr>
          <w:rFonts w:ascii="Arial Narrow" w:eastAsia="Arial Narrow" w:hAnsi="Arial Narrow" w:cs="Arial Narrow"/>
          <w:sz w:val="20"/>
          <w:szCs w:val="20"/>
        </w:rPr>
        <w:t>5.1. Os preços são fixos e irreajustáveis.</w:t>
      </w:r>
    </w:p>
    <w:p w14:paraId="301167A8" w14:textId="77777777" w:rsidR="00897C64" w:rsidRDefault="00897C64" w:rsidP="00897C64">
      <w:pPr>
        <w:rPr>
          <w:rFonts w:ascii="Arial Narrow" w:eastAsia="Arial Narrow" w:hAnsi="Arial Narrow" w:cs="Arial Narrow"/>
          <w:sz w:val="20"/>
          <w:szCs w:val="20"/>
        </w:rPr>
      </w:pPr>
    </w:p>
    <w:p w14:paraId="26C2571F"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5.2. O reequilíbrio econômico-financeiro será assegurado nas hipóteses legalmente previstas, desde que comprovado de forma objetiva, fundamentada e documentalmente, o desequilíbrio contratual em decorrência de fato superveniente, imprevisível ou previsível de consequências incalculáveis, ou ainda por fato decorrente de força maior, caso fortuito ou fato do príncipe, nos termos do inciso “I”, alínea “d”, Art. 124, da Lei Federal Nº 14.133/2021.</w:t>
      </w:r>
    </w:p>
    <w:p w14:paraId="089517DB" w14:textId="77777777" w:rsidR="00897C64" w:rsidRDefault="00897C64" w:rsidP="00897C64">
      <w:pPr>
        <w:jc w:val="both"/>
        <w:rPr>
          <w:rFonts w:ascii="Arial Narrow" w:eastAsia="Arial Narrow" w:hAnsi="Arial Narrow" w:cs="Arial Narrow"/>
          <w:sz w:val="20"/>
          <w:szCs w:val="20"/>
        </w:rPr>
      </w:pPr>
    </w:p>
    <w:p w14:paraId="5AC0ECFF"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5.3. Nos termos do Decreto Municipal Nº 40, de 2 de agosto de 2025, o pedido de reequilíbrio econômico-financeiro deverá ser formalizado pelo </w:t>
      </w:r>
      <w:r>
        <w:rPr>
          <w:rFonts w:ascii="Arial Narrow" w:eastAsia="Arial Narrow" w:hAnsi="Arial Narrow" w:cs="Arial Narrow"/>
          <w:b/>
          <w:sz w:val="20"/>
          <w:szCs w:val="20"/>
        </w:rPr>
        <w:t>CONTRATADO</w:t>
      </w:r>
      <w:r>
        <w:rPr>
          <w:rFonts w:ascii="Arial Narrow" w:eastAsia="Arial Narrow" w:hAnsi="Arial Narrow" w:cs="Arial Narrow"/>
          <w:sz w:val="20"/>
          <w:szCs w:val="20"/>
        </w:rPr>
        <w:t xml:space="preserve"> junto ao setor competente da Administração, instruído com:</w:t>
      </w:r>
    </w:p>
    <w:p w14:paraId="3650D492" w14:textId="77777777" w:rsidR="00897C64" w:rsidRDefault="00897C64" w:rsidP="00897C64">
      <w:pPr>
        <w:jc w:val="both"/>
        <w:rPr>
          <w:rFonts w:ascii="Arial Narrow" w:eastAsia="Arial Narrow" w:hAnsi="Arial Narrow" w:cs="Arial Narrow"/>
          <w:sz w:val="20"/>
          <w:szCs w:val="20"/>
        </w:rPr>
      </w:pPr>
    </w:p>
    <w:p w14:paraId="55F7A806"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 - </w:t>
      </w:r>
      <w:proofErr w:type="gramStart"/>
      <w:r>
        <w:rPr>
          <w:rFonts w:ascii="Arial Narrow" w:eastAsia="Arial Narrow" w:hAnsi="Arial Narrow" w:cs="Arial Narrow"/>
          <w:sz w:val="20"/>
          <w:szCs w:val="20"/>
        </w:rPr>
        <w:t>descrição</w:t>
      </w:r>
      <w:proofErr w:type="gramEnd"/>
      <w:r>
        <w:rPr>
          <w:rFonts w:ascii="Arial Narrow" w:eastAsia="Arial Narrow" w:hAnsi="Arial Narrow" w:cs="Arial Narrow"/>
          <w:sz w:val="20"/>
          <w:szCs w:val="20"/>
        </w:rPr>
        <w:t xml:space="preserve"> do fato gerador do desequilíbrio;</w:t>
      </w:r>
    </w:p>
    <w:p w14:paraId="18F5D6DB"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II - </w:t>
      </w:r>
      <w:proofErr w:type="gramStart"/>
      <w:r>
        <w:rPr>
          <w:rFonts w:ascii="Arial Narrow" w:eastAsia="Arial Narrow" w:hAnsi="Arial Narrow" w:cs="Arial Narrow"/>
          <w:sz w:val="20"/>
          <w:szCs w:val="20"/>
        </w:rPr>
        <w:t>data</w:t>
      </w:r>
      <w:proofErr w:type="gramEnd"/>
      <w:r>
        <w:rPr>
          <w:rFonts w:ascii="Arial Narrow" w:eastAsia="Arial Narrow" w:hAnsi="Arial Narrow" w:cs="Arial Narrow"/>
          <w:sz w:val="20"/>
          <w:szCs w:val="20"/>
        </w:rPr>
        <w:t xml:space="preserve"> da ocorrência;</w:t>
      </w:r>
    </w:p>
    <w:p w14:paraId="2A405FE2"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III - demonstração do impacto nos custos contratuais e do nexo de causalidade com o fato alegado;</w:t>
      </w:r>
    </w:p>
    <w:p w14:paraId="02AB3028"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IV - </w:t>
      </w:r>
      <w:proofErr w:type="gramStart"/>
      <w:r>
        <w:rPr>
          <w:rFonts w:ascii="Arial Narrow" w:eastAsia="Arial Narrow" w:hAnsi="Arial Narrow" w:cs="Arial Narrow"/>
          <w:sz w:val="20"/>
          <w:szCs w:val="20"/>
        </w:rPr>
        <w:t>planilhas</w:t>
      </w:r>
      <w:proofErr w:type="gramEnd"/>
      <w:r>
        <w:rPr>
          <w:rFonts w:ascii="Arial Narrow" w:eastAsia="Arial Narrow" w:hAnsi="Arial Narrow" w:cs="Arial Narrow"/>
          <w:sz w:val="20"/>
          <w:szCs w:val="20"/>
        </w:rPr>
        <w:t xml:space="preserve"> atualizadas de custos e formação de preços;</w:t>
      </w:r>
    </w:p>
    <w:p w14:paraId="7C6313D8"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V - </w:t>
      </w:r>
      <w:proofErr w:type="gramStart"/>
      <w:r>
        <w:rPr>
          <w:rFonts w:ascii="Arial Narrow" w:eastAsia="Arial Narrow" w:hAnsi="Arial Narrow" w:cs="Arial Narrow"/>
          <w:sz w:val="20"/>
          <w:szCs w:val="20"/>
        </w:rPr>
        <w:t>notas</w:t>
      </w:r>
      <w:proofErr w:type="gramEnd"/>
      <w:r>
        <w:rPr>
          <w:rFonts w:ascii="Arial Narrow" w:eastAsia="Arial Narrow" w:hAnsi="Arial Narrow" w:cs="Arial Narrow"/>
          <w:sz w:val="20"/>
          <w:szCs w:val="20"/>
        </w:rPr>
        <w:t xml:space="preserve"> fiscais, contratos, índices oficiais e outros documentos que comprovem a alteração do cenário inicialmente contratado;</w:t>
      </w:r>
    </w:p>
    <w:p w14:paraId="7FFD30D7"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VI – </w:t>
      </w:r>
      <w:proofErr w:type="gramStart"/>
      <w:r>
        <w:rPr>
          <w:rFonts w:ascii="Arial Narrow" w:eastAsia="Arial Narrow" w:hAnsi="Arial Narrow" w:cs="Arial Narrow"/>
          <w:sz w:val="20"/>
          <w:szCs w:val="20"/>
        </w:rPr>
        <w:t>memória</w:t>
      </w:r>
      <w:proofErr w:type="gramEnd"/>
      <w:r>
        <w:rPr>
          <w:rFonts w:ascii="Arial Narrow" w:eastAsia="Arial Narrow" w:hAnsi="Arial Narrow" w:cs="Arial Narrow"/>
          <w:sz w:val="20"/>
          <w:szCs w:val="20"/>
        </w:rPr>
        <w:t xml:space="preserve"> de cálculo justificando os novos valores propostos.</w:t>
      </w:r>
    </w:p>
    <w:p w14:paraId="2F47A41D" w14:textId="77777777" w:rsidR="00897C64" w:rsidRDefault="00897C64" w:rsidP="00897C64">
      <w:pPr>
        <w:jc w:val="both"/>
        <w:rPr>
          <w:rFonts w:ascii="Arial Narrow" w:eastAsia="Arial Narrow" w:hAnsi="Arial Narrow" w:cs="Arial Narrow"/>
          <w:sz w:val="20"/>
          <w:szCs w:val="20"/>
        </w:rPr>
      </w:pPr>
    </w:p>
    <w:p w14:paraId="6A6FB7B0"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5.4. Os pedidos de equilíbrio poderão sem encaminhados via e-mail (</w:t>
      </w:r>
      <w:hyperlink r:id="rId26">
        <w:r>
          <w:rPr>
            <w:rFonts w:ascii="Arial Narrow" w:eastAsia="Arial Narrow" w:hAnsi="Arial Narrow" w:cs="Arial Narrow"/>
            <w:color w:val="0000FF"/>
            <w:sz w:val="20"/>
            <w:szCs w:val="20"/>
            <w:u w:val="single"/>
          </w:rPr>
          <w:t>licitacao@senadoramaral.mg.gov.br</w:t>
        </w:r>
      </w:hyperlink>
      <w:r>
        <w:rPr>
          <w:rFonts w:ascii="Arial Narrow" w:eastAsia="Arial Narrow" w:hAnsi="Arial Narrow" w:cs="Arial Narrow"/>
          <w:sz w:val="20"/>
          <w:szCs w:val="20"/>
        </w:rPr>
        <w:t>), todavia, com a respectiva assinatura digital dos responsáveis. Pedidos encaminhados por e-mail sem a devida assinatura digital não serão passáveis de análise pela Administração Municipal.</w:t>
      </w:r>
    </w:p>
    <w:p w14:paraId="5AE6BBE5" w14:textId="77777777" w:rsidR="00897C64" w:rsidRDefault="00897C64" w:rsidP="00897C64">
      <w:pPr>
        <w:jc w:val="both"/>
        <w:rPr>
          <w:rFonts w:ascii="Arial Narrow" w:eastAsia="Arial Narrow" w:hAnsi="Arial Narrow" w:cs="Arial Narrow"/>
          <w:sz w:val="20"/>
          <w:szCs w:val="20"/>
        </w:rPr>
      </w:pPr>
    </w:p>
    <w:p w14:paraId="60C31BAD"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5.5. O setor requisitante, juntamente com o setor de Controle Interno, realizará a análise técnica inicial e emitirão parecer conclusivo no prazo de até 20 (vinte) dias úteis, prorrogáveis uma única vez por igual período, se necessário.</w:t>
      </w:r>
    </w:p>
    <w:p w14:paraId="3809B3BC" w14:textId="77777777" w:rsidR="00897C64" w:rsidRDefault="00897C64" w:rsidP="00897C64">
      <w:pPr>
        <w:jc w:val="both"/>
        <w:rPr>
          <w:rFonts w:ascii="Arial Narrow" w:eastAsia="Arial Narrow" w:hAnsi="Arial Narrow" w:cs="Arial Narrow"/>
          <w:sz w:val="20"/>
          <w:szCs w:val="20"/>
        </w:rPr>
      </w:pPr>
    </w:p>
    <w:p w14:paraId="6740FEBF"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5.6. Após a análise técnica, os autos serão encaminhados à Procuradoria Jurídica para manifestação quanto à legalidade e viabilidade jurídica do pleito.</w:t>
      </w:r>
    </w:p>
    <w:p w14:paraId="4379E238" w14:textId="77777777" w:rsidR="00897C64" w:rsidRDefault="00897C64" w:rsidP="00897C64">
      <w:pPr>
        <w:jc w:val="both"/>
        <w:rPr>
          <w:rFonts w:ascii="Arial Narrow" w:eastAsia="Arial Narrow" w:hAnsi="Arial Narrow" w:cs="Arial Narrow"/>
          <w:sz w:val="20"/>
          <w:szCs w:val="20"/>
        </w:rPr>
      </w:pPr>
    </w:p>
    <w:p w14:paraId="35E84959"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5.7. O deferimento ou indeferimento do pedido de reequilíbrio econômico-financeiro compete:</w:t>
      </w:r>
    </w:p>
    <w:p w14:paraId="2B52AE5B" w14:textId="77777777" w:rsidR="00897C64" w:rsidRDefault="00897C64" w:rsidP="00897C64">
      <w:pPr>
        <w:jc w:val="both"/>
        <w:rPr>
          <w:rFonts w:ascii="Arial Narrow" w:eastAsia="Arial Narrow" w:hAnsi="Arial Narrow" w:cs="Arial Narrow"/>
          <w:sz w:val="20"/>
          <w:szCs w:val="20"/>
        </w:rPr>
      </w:pPr>
    </w:p>
    <w:p w14:paraId="1DF7966D"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 - </w:t>
      </w:r>
      <w:proofErr w:type="gramStart"/>
      <w:r>
        <w:rPr>
          <w:rFonts w:ascii="Arial Narrow" w:eastAsia="Arial Narrow" w:hAnsi="Arial Narrow" w:cs="Arial Narrow"/>
          <w:sz w:val="20"/>
          <w:szCs w:val="20"/>
        </w:rPr>
        <w:t>ao</w:t>
      </w:r>
      <w:proofErr w:type="gramEnd"/>
      <w:r>
        <w:rPr>
          <w:rFonts w:ascii="Arial Narrow" w:eastAsia="Arial Narrow" w:hAnsi="Arial Narrow" w:cs="Arial Narrow"/>
          <w:sz w:val="20"/>
          <w:szCs w:val="20"/>
        </w:rPr>
        <w:t xml:space="preserve"> Secretário Municipal da pasta responsável pela contratação, quando o valor do reequilíbrio não ultrapassar R$ 50.000,00 (cinquenta mil reais);</w:t>
      </w:r>
    </w:p>
    <w:p w14:paraId="3E52A45F"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II - </w:t>
      </w:r>
      <w:proofErr w:type="gramStart"/>
      <w:r>
        <w:rPr>
          <w:rFonts w:ascii="Arial Narrow" w:eastAsia="Arial Narrow" w:hAnsi="Arial Narrow" w:cs="Arial Narrow"/>
          <w:sz w:val="20"/>
          <w:szCs w:val="20"/>
        </w:rPr>
        <w:t>ao</w:t>
      </w:r>
      <w:proofErr w:type="gramEnd"/>
      <w:r>
        <w:rPr>
          <w:rFonts w:ascii="Arial Narrow" w:eastAsia="Arial Narrow" w:hAnsi="Arial Narrow" w:cs="Arial Narrow"/>
          <w:sz w:val="20"/>
          <w:szCs w:val="20"/>
        </w:rPr>
        <w:t xml:space="preserve"> Prefeito Municipal, mediante despacho fundamentado, quando o valor ultrapassar o montante estabelecido no inciso anterior ou envolver cláusulas econômicas essenciais do contrato.</w:t>
      </w:r>
    </w:p>
    <w:p w14:paraId="0378A303" w14:textId="77777777" w:rsidR="00897C64" w:rsidRDefault="00897C64" w:rsidP="00897C64">
      <w:pPr>
        <w:jc w:val="both"/>
        <w:rPr>
          <w:rFonts w:ascii="Arial Narrow" w:eastAsia="Arial Narrow" w:hAnsi="Arial Narrow" w:cs="Arial Narrow"/>
          <w:sz w:val="20"/>
          <w:szCs w:val="20"/>
        </w:rPr>
      </w:pPr>
    </w:p>
    <w:p w14:paraId="46125D0B"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5.8. O reequilíbrio econômico-financeiro não poderá ensejar, em nenhuma hipótese, aumento da margem de lucro originalmente pactuada.</w:t>
      </w:r>
    </w:p>
    <w:p w14:paraId="49883641" w14:textId="77777777" w:rsidR="00897C64" w:rsidRDefault="00897C64" w:rsidP="00897C64">
      <w:pPr>
        <w:jc w:val="both"/>
        <w:rPr>
          <w:rFonts w:ascii="Arial Narrow" w:eastAsia="Arial Narrow" w:hAnsi="Arial Narrow" w:cs="Arial Narrow"/>
          <w:sz w:val="20"/>
          <w:szCs w:val="20"/>
        </w:rPr>
      </w:pPr>
    </w:p>
    <w:p w14:paraId="09962B7E"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I - Caso o lucro originalmente pactuado seja superior a 20% (vinte por cento) sobre os custos diretos e indiretos, o reequilíbrio a ser concedido observará como limite máximo de remuneração líquida a margem de 20% (vinte por cento), calculada sobre os custos comprovadamente atualizados.</w:t>
      </w:r>
    </w:p>
    <w:p w14:paraId="610F2603"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II - O valor final do reequilíbrio será apurado com base nos custos atualizados, nos termos da planilha de composição de preços, e sobre este valor será aplicada a margem de lucro máxima prevista no parágrafo anterior.</w:t>
      </w:r>
    </w:p>
    <w:p w14:paraId="1D32257F"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III - O disposto neste artigo visa garantir o equilíbrio do contrato em condições equitativas, vedada qualquer forma de enriquecimento sem causa ou quebra da isonomia entre os licitantes.</w:t>
      </w:r>
    </w:p>
    <w:p w14:paraId="27D53BE6" w14:textId="77777777" w:rsidR="00897C64" w:rsidRDefault="00897C64" w:rsidP="00897C64">
      <w:pPr>
        <w:jc w:val="both"/>
        <w:rPr>
          <w:rFonts w:ascii="Arial Narrow" w:eastAsia="Arial Narrow" w:hAnsi="Arial Narrow" w:cs="Arial Narrow"/>
          <w:sz w:val="20"/>
          <w:szCs w:val="20"/>
        </w:rPr>
      </w:pPr>
    </w:p>
    <w:p w14:paraId="3A67BA53"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5.9. A concessão de reequilíbrio econômico-financeiro será formalizada </w:t>
      </w:r>
      <w:proofErr w:type="spellStart"/>
      <w:r>
        <w:rPr>
          <w:rFonts w:ascii="Arial Narrow" w:eastAsia="Arial Narrow" w:hAnsi="Arial Narrow" w:cs="Arial Narrow"/>
          <w:sz w:val="20"/>
          <w:szCs w:val="20"/>
        </w:rPr>
        <w:t>por</w:t>
      </w:r>
      <w:proofErr w:type="spellEnd"/>
      <w:r>
        <w:rPr>
          <w:rFonts w:ascii="Arial Narrow" w:eastAsia="Arial Narrow" w:hAnsi="Arial Narrow" w:cs="Arial Narrow"/>
          <w:sz w:val="20"/>
          <w:szCs w:val="20"/>
        </w:rPr>
        <w:t xml:space="preserve"> termo aditivo contratual, com expressa menção aos fundamentos, valores, datas e efeitos decorrentes da medida.</w:t>
      </w:r>
    </w:p>
    <w:p w14:paraId="3863DED7" w14:textId="77777777" w:rsidR="00897C64" w:rsidRDefault="00897C64" w:rsidP="00897C64">
      <w:pPr>
        <w:jc w:val="both"/>
        <w:rPr>
          <w:rFonts w:ascii="Arial Narrow" w:eastAsia="Arial Narrow" w:hAnsi="Arial Narrow" w:cs="Arial Narrow"/>
          <w:sz w:val="20"/>
          <w:szCs w:val="20"/>
        </w:rPr>
      </w:pPr>
    </w:p>
    <w:p w14:paraId="6A68AC07" w14:textId="77777777" w:rsidR="00897C64" w:rsidRDefault="00897C64" w:rsidP="00897C64">
      <w:pPr>
        <w:jc w:val="both"/>
        <w:rPr>
          <w:rFonts w:ascii="Arial Narrow" w:eastAsia="Arial Narrow" w:hAnsi="Arial Narrow" w:cs="Arial Narrow"/>
          <w:sz w:val="20"/>
          <w:szCs w:val="20"/>
        </w:rPr>
      </w:pPr>
      <w:r>
        <w:rPr>
          <w:rFonts w:ascii="Arial Narrow" w:eastAsia="Arial Narrow" w:hAnsi="Arial Narrow" w:cs="Arial Narrow"/>
          <w:sz w:val="20"/>
          <w:szCs w:val="20"/>
        </w:rPr>
        <w:t>5.10. Os efeitos financeiros do reequilíbrio só incidirão a partir da data de protocolo do pedido, salvo se comprovadamente o fato gerador tiver sido comunicado em prazo razoável e houver justificativa para a retroatividade, o que dependerá de decisão expressa da autoridade competente.</w:t>
      </w:r>
    </w:p>
    <w:p w14:paraId="4C9C8526" w14:textId="77777777" w:rsidR="00897C64" w:rsidRPr="00B15093" w:rsidRDefault="00897C64" w:rsidP="00897C64">
      <w:pPr>
        <w:jc w:val="both"/>
        <w:rPr>
          <w:rFonts w:ascii="Arial Narrow" w:eastAsia="Arial Narrow" w:hAnsi="Arial Narrow" w:cs="Arial Narrow"/>
          <w:color w:val="000000" w:themeColor="text1"/>
          <w:sz w:val="20"/>
          <w:szCs w:val="20"/>
        </w:rPr>
      </w:pPr>
    </w:p>
    <w:p w14:paraId="2BACDF45" w14:textId="77777777" w:rsidR="00897C64" w:rsidRDefault="00897C64" w:rsidP="00897C64">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5.</w:t>
      </w:r>
      <w:r>
        <w:rPr>
          <w:rFonts w:ascii="Arial Narrow" w:eastAsia="Arial Narrow" w:hAnsi="Arial Narrow" w:cs="Arial Narrow"/>
          <w:color w:val="000000" w:themeColor="text1"/>
          <w:sz w:val="20"/>
          <w:szCs w:val="20"/>
        </w:rPr>
        <w:t>11</w:t>
      </w:r>
      <w:r w:rsidRPr="00B15093">
        <w:rPr>
          <w:rFonts w:ascii="Arial Narrow" w:eastAsia="Arial Narrow" w:hAnsi="Arial Narrow" w:cs="Arial Narrow"/>
          <w:color w:val="000000" w:themeColor="text1"/>
          <w:sz w:val="20"/>
          <w:szCs w:val="20"/>
        </w:rPr>
        <w:t>. Para os Termo de Contratos, após os 12 (doze) primeiros meses, quando da prorrogação, os preços poderão ser reajustados a critério da Administração, em conformidade com a legislação vigente, com a aplicação da variação do Índice Geral de Preços do Mercado – IGPM.</w:t>
      </w:r>
    </w:p>
    <w:p w14:paraId="78E40F75" w14:textId="77777777" w:rsidR="00CC7201" w:rsidRPr="00B15093" w:rsidRDefault="00CC7201">
      <w:pPr>
        <w:jc w:val="both"/>
        <w:rPr>
          <w:rFonts w:ascii="Arial Narrow" w:eastAsia="Arial Narrow" w:hAnsi="Arial Narrow" w:cs="Arial Narrow"/>
          <w:color w:val="000000" w:themeColor="text1"/>
          <w:sz w:val="20"/>
          <w:szCs w:val="20"/>
        </w:rPr>
      </w:pPr>
    </w:p>
    <w:p w14:paraId="6031F03E" w14:textId="77777777" w:rsidR="00CC7201" w:rsidRPr="00B15093" w:rsidRDefault="004F33F8">
      <w:pPr>
        <w:tabs>
          <w:tab w:val="right" w:pos="6375"/>
        </w:tabs>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CLÁUSULA SEXTA – DAS CONDIÇÕES DE FORNECIMENTO</w:t>
      </w:r>
    </w:p>
    <w:p w14:paraId="76DA545C" w14:textId="77777777" w:rsidR="00CC7201" w:rsidRPr="00B15093" w:rsidRDefault="00CC7201">
      <w:pPr>
        <w:tabs>
          <w:tab w:val="right" w:pos="6375"/>
        </w:tabs>
        <w:jc w:val="both"/>
        <w:rPr>
          <w:rFonts w:ascii="Arial Narrow" w:eastAsia="Arial Narrow" w:hAnsi="Arial Narrow" w:cs="Arial Narrow"/>
          <w:b/>
          <w:color w:val="000000" w:themeColor="text1"/>
          <w:sz w:val="20"/>
          <w:szCs w:val="20"/>
        </w:rPr>
      </w:pPr>
    </w:p>
    <w:p w14:paraId="30E34575"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6.1. A detentora da presente Ata de Registro de Preços será obrigada a atender todos os pedidos efetuados durante a vigência desta Ata, mesmo que a entrega deles decorrente estiver prevista para data posterior a do seu vencimento.</w:t>
      </w:r>
    </w:p>
    <w:p w14:paraId="19EC730C" w14:textId="77777777" w:rsidR="00CC7201" w:rsidRPr="00B15093" w:rsidRDefault="00CC7201">
      <w:pPr>
        <w:jc w:val="both"/>
        <w:rPr>
          <w:rFonts w:ascii="Arial Narrow" w:eastAsia="Arial Narrow" w:hAnsi="Arial Narrow" w:cs="Arial Narrow"/>
          <w:b/>
          <w:color w:val="000000" w:themeColor="text1"/>
          <w:sz w:val="20"/>
          <w:szCs w:val="20"/>
        </w:rPr>
      </w:pPr>
    </w:p>
    <w:p w14:paraId="1F06492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6.2. Se a qualidade dos produtos entregues não corresponder às especificações exigidas, no edital de Pregão que precedeu a presente Ata, a remessa do produto apresentado será devolvida à detentora para substituição, no prazo máximo de 4 (quatro) dias independentemente da aplicação das penalidades cabíveis.</w:t>
      </w:r>
    </w:p>
    <w:p w14:paraId="4F316D68" w14:textId="77777777" w:rsidR="00CC7201" w:rsidRPr="00B15093" w:rsidRDefault="00CC7201">
      <w:pPr>
        <w:jc w:val="both"/>
        <w:rPr>
          <w:rFonts w:ascii="Arial Narrow" w:eastAsia="Arial Narrow" w:hAnsi="Arial Narrow" w:cs="Arial Narrow"/>
          <w:b/>
          <w:color w:val="000000" w:themeColor="text1"/>
          <w:sz w:val="20"/>
          <w:szCs w:val="20"/>
        </w:rPr>
      </w:pPr>
    </w:p>
    <w:p w14:paraId="363EFB82"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6.3. Cada fornecimento deverá ser efetuado mediante ordem da unidade requisitante, a qual poderá ser feita por memorando, oficio ou e-mail, devendo dela constar: a data, o valor unitário do produto, a quantidade pretendida, o local para a entrega, o carimbo e a assinatura do responsável.</w:t>
      </w:r>
    </w:p>
    <w:p w14:paraId="29438411" w14:textId="77777777" w:rsidR="00CC7201" w:rsidRPr="00B15093" w:rsidRDefault="00CC7201">
      <w:pPr>
        <w:jc w:val="both"/>
        <w:rPr>
          <w:rFonts w:ascii="Arial Narrow" w:eastAsia="Arial Narrow" w:hAnsi="Arial Narrow" w:cs="Arial Narrow"/>
          <w:b/>
          <w:color w:val="000000" w:themeColor="text1"/>
          <w:sz w:val="20"/>
          <w:szCs w:val="20"/>
        </w:rPr>
      </w:pPr>
    </w:p>
    <w:p w14:paraId="1E2E51DA" w14:textId="2262ADA3" w:rsidR="00CC7201"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6.4. Os produtos deverão ser entregues acompanhados das respectivas notas-fiscais.</w:t>
      </w:r>
    </w:p>
    <w:p w14:paraId="3EAC1171" w14:textId="6A2603F9" w:rsidR="005C4277" w:rsidRDefault="005C4277">
      <w:pPr>
        <w:jc w:val="both"/>
        <w:rPr>
          <w:rFonts w:ascii="Arial Narrow" w:eastAsia="Arial Narrow" w:hAnsi="Arial Narrow" w:cs="Arial Narrow"/>
          <w:color w:val="000000" w:themeColor="text1"/>
          <w:sz w:val="20"/>
          <w:szCs w:val="20"/>
        </w:rPr>
      </w:pPr>
    </w:p>
    <w:p w14:paraId="09AF17F0" w14:textId="77777777" w:rsidR="00CC7201" w:rsidRPr="00B15093" w:rsidRDefault="004F33F8">
      <w:pPr>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CLÁUSULA SÉTIMA – DAS OBRIGAÇÕES DA CONTRATADA E CONTRATANTE</w:t>
      </w:r>
    </w:p>
    <w:p w14:paraId="1D35F794" w14:textId="77777777" w:rsidR="00CC7201" w:rsidRPr="00B15093" w:rsidRDefault="00CC7201">
      <w:pPr>
        <w:jc w:val="both"/>
        <w:rPr>
          <w:rFonts w:ascii="Arial Narrow" w:eastAsia="Arial Narrow" w:hAnsi="Arial Narrow" w:cs="Arial Narrow"/>
          <w:b/>
          <w:color w:val="000000" w:themeColor="text1"/>
          <w:sz w:val="20"/>
          <w:szCs w:val="20"/>
        </w:rPr>
      </w:pPr>
    </w:p>
    <w:p w14:paraId="3A67B4BE"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7.1. 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ficará obrigado a:</w:t>
      </w:r>
    </w:p>
    <w:p w14:paraId="378DBDE8" w14:textId="77777777" w:rsidR="00CC7201" w:rsidRPr="00B15093" w:rsidRDefault="00CC7201">
      <w:pPr>
        <w:jc w:val="both"/>
        <w:rPr>
          <w:rFonts w:ascii="Arial Narrow" w:eastAsia="Arial Narrow" w:hAnsi="Arial Narrow" w:cs="Arial Narrow"/>
          <w:color w:val="000000" w:themeColor="text1"/>
          <w:sz w:val="20"/>
          <w:szCs w:val="20"/>
        </w:rPr>
      </w:pPr>
    </w:p>
    <w:p w14:paraId="53BB41CD"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Obedecer a todas as condições especificadas neste edital. O não atendimento a esta condição caracterizará o descumprimento total da obrigação assumida, sujeitando o licitante às penalidades previstas neste Edital.</w:t>
      </w:r>
    </w:p>
    <w:p w14:paraId="51D82B1D" w14:textId="77777777" w:rsidR="00CC7201" w:rsidRPr="00B15093" w:rsidRDefault="004F33F8">
      <w:pPr>
        <w:tabs>
          <w:tab w:val="left" w:pos="8364"/>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b) O fornecimento do produto relacionado no </w:t>
      </w:r>
      <w:r w:rsidRPr="00B15093">
        <w:rPr>
          <w:rFonts w:ascii="Arial Narrow" w:eastAsia="Arial Narrow" w:hAnsi="Arial Narrow" w:cs="Arial Narrow"/>
          <w:b/>
          <w:color w:val="000000" w:themeColor="text1"/>
          <w:sz w:val="20"/>
          <w:szCs w:val="20"/>
        </w:rPr>
        <w:t>ANEXO I – TERMO DE REFERÊNCIA</w:t>
      </w:r>
      <w:r w:rsidRPr="00B15093">
        <w:rPr>
          <w:rFonts w:ascii="Arial Narrow" w:eastAsia="Arial Narrow" w:hAnsi="Arial Narrow" w:cs="Arial Narrow"/>
          <w:color w:val="000000" w:themeColor="text1"/>
          <w:sz w:val="20"/>
          <w:szCs w:val="20"/>
        </w:rPr>
        <w:t xml:space="preserve"> deverá ser entregue, conforme necessidade do município, em até 3 (três) dias, mediante Ordem de Fornecimento emitida pela Administração, devidamente autorizada por autoridade superior.</w:t>
      </w:r>
    </w:p>
    <w:p w14:paraId="6CFAE8F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c) Independentemente da aceitação, o adjudicatário garantirá a qualidade dos materiais ofertados.</w:t>
      </w:r>
    </w:p>
    <w:p w14:paraId="70C898CE"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d) Responsabilizar-se pelo disposto nas respectivas propostas e pelos atos dos seus representantes legais.</w:t>
      </w:r>
    </w:p>
    <w:p w14:paraId="5A9B1CE2" w14:textId="77777777" w:rsidR="00CC7201" w:rsidRPr="00B15093" w:rsidRDefault="004F33F8">
      <w:pPr>
        <w:pBdr>
          <w:top w:val="nil"/>
          <w:left w:val="nil"/>
          <w:bottom w:val="nil"/>
          <w:right w:val="nil"/>
          <w:between w:val="nil"/>
        </w:pBdr>
        <w:tabs>
          <w:tab w:val="left" w:pos="142"/>
          <w:tab w:val="left" w:pos="284"/>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e) Efetuar a troca dos produtos defeituosos ou em desacordo com o exigido no prazo máximo de 4 (quatro) dias, a contar da notificação por escrito, podendo ser por e-mail, sob pena de multas e sem prejuízo às demais sanções previstas. No caso de reincidência da falta o caso será levado à assessoria jurídica para que proceda à rescisão contratual.</w:t>
      </w:r>
    </w:p>
    <w:p w14:paraId="0BAFE24C" w14:textId="77777777" w:rsidR="00CC7201" w:rsidRPr="00B15093" w:rsidRDefault="004F33F8">
      <w:pPr>
        <w:pBdr>
          <w:top w:val="nil"/>
          <w:left w:val="nil"/>
          <w:bottom w:val="nil"/>
          <w:right w:val="nil"/>
          <w:between w:val="nil"/>
        </w:pBdr>
        <w:tabs>
          <w:tab w:val="left" w:pos="1134"/>
          <w:tab w:val="left" w:pos="1418"/>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f) Fornecer ao Poder Executivo a(s) competente(s) nota(s) fiscal(</w:t>
      </w:r>
      <w:proofErr w:type="spellStart"/>
      <w:r w:rsidRPr="00B15093">
        <w:rPr>
          <w:rFonts w:ascii="Arial Narrow" w:eastAsia="Arial Narrow" w:hAnsi="Arial Narrow" w:cs="Arial Narrow"/>
          <w:color w:val="000000" w:themeColor="text1"/>
          <w:sz w:val="20"/>
          <w:szCs w:val="20"/>
        </w:rPr>
        <w:t>is</w:t>
      </w:r>
      <w:proofErr w:type="spellEnd"/>
      <w:r w:rsidRPr="00B15093">
        <w:rPr>
          <w:rFonts w:ascii="Arial Narrow" w:eastAsia="Arial Narrow" w:hAnsi="Arial Narrow" w:cs="Arial Narrow"/>
          <w:color w:val="000000" w:themeColor="text1"/>
          <w:sz w:val="20"/>
          <w:szCs w:val="20"/>
        </w:rPr>
        <w:t>) referente(s) ao fornecimento efetuado, acompanhada das certidões Federal e de</w:t>
      </w:r>
      <w:r w:rsidRPr="00B15093">
        <w:rPr>
          <w:rFonts w:ascii="Arial Narrow" w:eastAsia="Arial Narrow" w:hAnsi="Arial Narrow" w:cs="Arial Narrow"/>
          <w:b/>
          <w:color w:val="000000" w:themeColor="text1"/>
          <w:sz w:val="20"/>
          <w:szCs w:val="20"/>
        </w:rPr>
        <w:t xml:space="preserve"> </w:t>
      </w:r>
      <w:r w:rsidRPr="00B15093">
        <w:rPr>
          <w:rFonts w:ascii="Arial Narrow" w:eastAsia="Arial Narrow" w:hAnsi="Arial Narrow" w:cs="Arial Narrow"/>
          <w:color w:val="000000" w:themeColor="text1"/>
          <w:sz w:val="20"/>
          <w:szCs w:val="20"/>
        </w:rPr>
        <w:t>FGTS.</w:t>
      </w:r>
    </w:p>
    <w:p w14:paraId="75892911" w14:textId="77777777" w:rsidR="00CC7201" w:rsidRPr="00B15093" w:rsidRDefault="004F33F8">
      <w:pPr>
        <w:pBdr>
          <w:top w:val="nil"/>
          <w:left w:val="nil"/>
          <w:bottom w:val="nil"/>
          <w:right w:val="nil"/>
          <w:between w:val="nil"/>
        </w:pBdr>
        <w:tabs>
          <w:tab w:val="left" w:pos="1134"/>
          <w:tab w:val="left" w:pos="1418"/>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g) Assumir inteira responsabilidade com todas as despesas diretas e indiretas, tais como fretes (independentemente de faturamento mínimo), descarga, impostos e quaisquer despesas com as pessoas envolvidas na execução do fornecimento, que não terão qualquer vínculo empregatício com o Poder Executivo.</w:t>
      </w:r>
    </w:p>
    <w:p w14:paraId="29F95881" w14:textId="77777777" w:rsidR="00CC7201" w:rsidRPr="00B15093" w:rsidRDefault="004F33F8">
      <w:pPr>
        <w:pBdr>
          <w:top w:val="nil"/>
          <w:left w:val="nil"/>
          <w:bottom w:val="nil"/>
          <w:right w:val="nil"/>
          <w:between w:val="nil"/>
        </w:pBdr>
        <w:tabs>
          <w:tab w:val="left" w:pos="1134"/>
          <w:tab w:val="left" w:pos="1418"/>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h) Assumir total responsabilidade por qualquer dano pessoal ou material que seus empregados venham causar ao patrimônio do Poder Executivo ou a terceiros, quando da execução do fornecimento, objeto deste instrumento, ou em razão de má qualidade dos produtos fornecidos.</w:t>
      </w:r>
    </w:p>
    <w:p w14:paraId="5DC512EB" w14:textId="77777777" w:rsidR="00CC7201" w:rsidRPr="00B15093" w:rsidRDefault="004F33F8">
      <w:pPr>
        <w:pBdr>
          <w:top w:val="nil"/>
          <w:left w:val="nil"/>
          <w:bottom w:val="nil"/>
          <w:right w:val="nil"/>
          <w:between w:val="nil"/>
        </w:pBdr>
        <w:tabs>
          <w:tab w:val="left" w:pos="1134"/>
          <w:tab w:val="left" w:pos="1418"/>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i) Manter durante a execução da Ata de Registro de Preços, em compatibilidade com as obrigações assumidas, todas as condições de habilitação e quantificação exigidas na licitação.</w:t>
      </w:r>
    </w:p>
    <w:p w14:paraId="6C73BB34" w14:textId="77777777" w:rsidR="00CC7201" w:rsidRPr="00B15093" w:rsidRDefault="004F33F8">
      <w:pPr>
        <w:pBdr>
          <w:top w:val="nil"/>
          <w:left w:val="nil"/>
          <w:bottom w:val="nil"/>
          <w:right w:val="nil"/>
          <w:between w:val="nil"/>
        </w:pBdr>
        <w:tabs>
          <w:tab w:val="left" w:pos="1134"/>
          <w:tab w:val="left" w:pos="1418"/>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j) Aceitar ampliações ou reduções dentro do limite estabelecido pela Lei Federal Nº 14.133/2021.</w:t>
      </w:r>
    </w:p>
    <w:p w14:paraId="20ECE7AA" w14:textId="77777777" w:rsidR="00CC7201" w:rsidRPr="00B15093" w:rsidRDefault="004F33F8">
      <w:pPr>
        <w:tabs>
          <w:tab w:val="left" w:pos="1134"/>
          <w:tab w:val="left" w:pos="1418"/>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7.2. Para garantir o fiel cumprimento do objeto do presente certame, a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xml:space="preserve"> se obriga a:</w:t>
      </w:r>
    </w:p>
    <w:p w14:paraId="3B801A1B" w14:textId="77777777" w:rsidR="00CC7201" w:rsidRPr="00B15093" w:rsidRDefault="00CC7201">
      <w:pPr>
        <w:tabs>
          <w:tab w:val="left" w:pos="1134"/>
          <w:tab w:val="left" w:pos="1418"/>
        </w:tabs>
        <w:jc w:val="both"/>
        <w:rPr>
          <w:rFonts w:ascii="Arial Narrow" w:eastAsia="Arial Narrow" w:hAnsi="Arial Narrow" w:cs="Arial Narrow"/>
          <w:color w:val="000000" w:themeColor="text1"/>
          <w:sz w:val="20"/>
          <w:szCs w:val="20"/>
        </w:rPr>
      </w:pPr>
    </w:p>
    <w:p w14:paraId="3C76643C" w14:textId="77777777" w:rsidR="00CC7201" w:rsidRPr="00B15093" w:rsidRDefault="004F33F8">
      <w:pPr>
        <w:tabs>
          <w:tab w:val="left" w:pos="1134"/>
          <w:tab w:val="left" w:pos="1418"/>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Efetuar o pagamento na forma convencionada neste edital, dentro do prazo previsto, desde que atendidas as formalidades previstas;</w:t>
      </w:r>
    </w:p>
    <w:p w14:paraId="24F03740" w14:textId="77777777" w:rsidR="00CC7201" w:rsidRPr="00B15093" w:rsidRDefault="004F33F8">
      <w:pPr>
        <w:tabs>
          <w:tab w:val="left" w:pos="1134"/>
          <w:tab w:val="left" w:pos="1418"/>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b) Designar a um responsável para acompanhar a execução do objeto e o seu recebimento, bem como para dirimir dúvidas quando solicitadas pela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promovendo assim o recebimento provisório e definitivo do objeto contratado;</w:t>
      </w:r>
    </w:p>
    <w:p w14:paraId="2E8469D8" w14:textId="77777777" w:rsidR="00CC7201" w:rsidRPr="00B15093" w:rsidRDefault="004F33F8">
      <w:pPr>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color w:val="000000" w:themeColor="text1"/>
          <w:sz w:val="20"/>
          <w:szCs w:val="20"/>
        </w:rPr>
        <w:t xml:space="preserve">c) Notificar 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imediatamente, sobre as faltas e defeitos observados no cumprimento da obrigação ora ajustada.</w:t>
      </w:r>
    </w:p>
    <w:p w14:paraId="28DD43E9" w14:textId="77777777" w:rsidR="00CC7201" w:rsidRPr="00B15093" w:rsidRDefault="00CC7201">
      <w:pPr>
        <w:jc w:val="both"/>
        <w:rPr>
          <w:rFonts w:ascii="Arial Narrow" w:eastAsia="Arial Narrow" w:hAnsi="Arial Narrow" w:cs="Arial Narrow"/>
          <w:b/>
          <w:color w:val="000000" w:themeColor="text1"/>
          <w:sz w:val="20"/>
          <w:szCs w:val="20"/>
        </w:rPr>
      </w:pPr>
    </w:p>
    <w:p w14:paraId="4B82FD36" w14:textId="77777777" w:rsidR="00CC7201" w:rsidRPr="00B15093" w:rsidRDefault="004F33F8">
      <w:pPr>
        <w:tabs>
          <w:tab w:val="left" w:pos="92"/>
          <w:tab w:val="right" w:pos="4024"/>
        </w:tabs>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CLÁUSULA OITAVA – DAS PENALIDADE</w:t>
      </w:r>
    </w:p>
    <w:p w14:paraId="7B38E9F7" w14:textId="77777777" w:rsidR="00CC7201" w:rsidRPr="00B15093" w:rsidRDefault="004F33F8">
      <w:pPr>
        <w:jc w:val="both"/>
        <w:rPr>
          <w:rFonts w:ascii="Arial Narrow" w:eastAsia="Arial Narrow" w:hAnsi="Arial Narrow" w:cs="Arial Narrow"/>
          <w:b/>
          <w:color w:val="000000" w:themeColor="text1"/>
          <w:sz w:val="20"/>
          <w:szCs w:val="20"/>
          <w:u w:val="single"/>
        </w:rPr>
      </w:pPr>
      <w:r w:rsidRPr="00B15093">
        <w:rPr>
          <w:rFonts w:ascii="Arial Narrow" w:eastAsia="Arial Narrow" w:hAnsi="Arial Narrow" w:cs="Arial Narrow"/>
          <w:color w:val="000000" w:themeColor="text1"/>
          <w:sz w:val="20"/>
          <w:szCs w:val="20"/>
        </w:rPr>
        <w:t> </w:t>
      </w:r>
    </w:p>
    <w:p w14:paraId="51749168"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8.1. A recusa injustificada da adjudicatária em prestar/executar os serviços/produtos contratados, dentro do prazo estabelecido pela Prefeitura Municipal, caracteriza o descumprimento total da obrigação assumida, sujeitando-o às penalidades legalmente estabelecidas, o que se aplica aos licitantes remanescentes.</w:t>
      </w:r>
    </w:p>
    <w:p w14:paraId="7FFB132D" w14:textId="77777777" w:rsidR="00CC7201" w:rsidRPr="00B15093" w:rsidRDefault="00CC7201">
      <w:pPr>
        <w:jc w:val="both"/>
        <w:rPr>
          <w:rFonts w:ascii="Arial Narrow" w:eastAsia="Arial Narrow" w:hAnsi="Arial Narrow" w:cs="Arial Narrow"/>
          <w:color w:val="000000" w:themeColor="text1"/>
          <w:sz w:val="20"/>
          <w:szCs w:val="20"/>
        </w:rPr>
      </w:pPr>
    </w:p>
    <w:p w14:paraId="5E1BA1BA" w14:textId="77777777" w:rsidR="00CC7201" w:rsidRPr="00B15093" w:rsidRDefault="004F33F8">
      <w:pPr>
        <w:pBdr>
          <w:top w:val="nil"/>
          <w:left w:val="nil"/>
          <w:bottom w:val="nil"/>
          <w:right w:val="nil"/>
          <w:between w:val="nil"/>
        </w:pBdr>
        <w:tabs>
          <w:tab w:val="left" w:pos="284"/>
          <w:tab w:val="left" w:pos="426"/>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8.2. Caberá ao Município, Órgão Gerenciador deste Registro de Preços, a seu juízo, após a notificação por escrito de irregularidade pela unidade requisitante, aplicar 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garantidos o contraditório e ampla defesa, as seguintes sanções administrativas:</w:t>
      </w:r>
    </w:p>
    <w:p w14:paraId="65184A7D" w14:textId="77777777" w:rsidR="00CC7201" w:rsidRPr="00B15093" w:rsidRDefault="00CC7201">
      <w:pPr>
        <w:pBdr>
          <w:top w:val="nil"/>
          <w:left w:val="nil"/>
          <w:bottom w:val="nil"/>
          <w:right w:val="nil"/>
          <w:between w:val="nil"/>
        </w:pBdr>
        <w:tabs>
          <w:tab w:val="left" w:pos="284"/>
          <w:tab w:val="left" w:pos="426"/>
          <w:tab w:val="left" w:pos="567"/>
        </w:tabs>
        <w:jc w:val="both"/>
        <w:rPr>
          <w:rFonts w:ascii="Arial Narrow" w:eastAsia="Arial Narrow" w:hAnsi="Arial Narrow" w:cs="Arial Narrow"/>
          <w:color w:val="000000" w:themeColor="text1"/>
          <w:sz w:val="20"/>
          <w:szCs w:val="20"/>
        </w:rPr>
      </w:pPr>
    </w:p>
    <w:p w14:paraId="6FEE8928" w14:textId="77777777" w:rsidR="00CC7201" w:rsidRPr="00B15093" w:rsidRDefault="004F33F8">
      <w:pPr>
        <w:pBdr>
          <w:top w:val="nil"/>
          <w:left w:val="nil"/>
          <w:bottom w:val="nil"/>
          <w:right w:val="nil"/>
          <w:between w:val="nil"/>
        </w:pBdr>
        <w:tabs>
          <w:tab w:val="left" w:pos="284"/>
          <w:tab w:val="left" w:pos="426"/>
          <w:tab w:val="left" w:pos="567"/>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lastRenderedPageBreak/>
        <w:t xml:space="preserve">8.2.1. Pelo descumprimento total da obrigação assumida, caracterizado pela recusa da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em assinar a Ata de Registro de Preços, aceitar ou retirar a nota de empenho ou documento equivalente no prazo estabelecido e promover atraso nas entregas dos itens vencedores, ressalvados os casos previstos em lei, devidamente informados e aceitos:</w:t>
      </w:r>
    </w:p>
    <w:p w14:paraId="2D10A504" w14:textId="77777777" w:rsidR="00CC7201" w:rsidRPr="00B15093" w:rsidRDefault="00CC7201">
      <w:pPr>
        <w:pBdr>
          <w:top w:val="nil"/>
          <w:left w:val="nil"/>
          <w:bottom w:val="nil"/>
          <w:right w:val="nil"/>
          <w:between w:val="nil"/>
        </w:pBdr>
        <w:tabs>
          <w:tab w:val="left" w:pos="284"/>
          <w:tab w:val="left" w:pos="426"/>
          <w:tab w:val="left" w:pos="567"/>
        </w:tabs>
        <w:jc w:val="both"/>
        <w:rPr>
          <w:rFonts w:ascii="Arial Narrow" w:eastAsia="Arial Narrow" w:hAnsi="Arial Narrow" w:cs="Arial Narrow"/>
          <w:color w:val="000000" w:themeColor="text1"/>
          <w:sz w:val="20"/>
          <w:szCs w:val="20"/>
        </w:rPr>
      </w:pPr>
    </w:p>
    <w:tbl>
      <w:tblPr>
        <w:tblStyle w:val="af6"/>
        <w:tblW w:w="906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533"/>
        <w:gridCol w:w="4534"/>
      </w:tblGrid>
      <w:tr w:rsidR="00CC7201" w:rsidRPr="00B15093" w14:paraId="1A6DE508" w14:textId="77777777" w:rsidTr="001A2CAF">
        <w:trPr>
          <w:trHeight w:val="20"/>
          <w:jc w:val="center"/>
        </w:trPr>
        <w:tc>
          <w:tcPr>
            <w:tcW w:w="4533" w:type="dxa"/>
            <w:shd w:val="clear" w:color="auto" w:fill="D9D9D9"/>
            <w:vAlign w:val="center"/>
          </w:tcPr>
          <w:p w14:paraId="72974A11"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Atraso</w:t>
            </w:r>
          </w:p>
        </w:tc>
        <w:tc>
          <w:tcPr>
            <w:tcW w:w="4534" w:type="dxa"/>
            <w:shd w:val="clear" w:color="auto" w:fill="D9D9D9"/>
            <w:vAlign w:val="center"/>
          </w:tcPr>
          <w:p w14:paraId="3101502F" w14:textId="77777777" w:rsidR="00CC7201" w:rsidRPr="00B15093" w:rsidRDefault="004F33F8">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Medidas Corretivas</w:t>
            </w:r>
          </w:p>
        </w:tc>
      </w:tr>
      <w:tr w:rsidR="00CC7201" w:rsidRPr="00B15093" w14:paraId="5B55692F" w14:textId="77777777" w:rsidTr="001A2CAF">
        <w:trPr>
          <w:trHeight w:val="20"/>
          <w:jc w:val="center"/>
        </w:trPr>
        <w:tc>
          <w:tcPr>
            <w:tcW w:w="4533" w:type="dxa"/>
            <w:shd w:val="clear" w:color="auto" w:fill="FFFFFF"/>
            <w:vAlign w:val="center"/>
          </w:tcPr>
          <w:p w14:paraId="04F8221A"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Até 1 (um) dia útil de atraso</w:t>
            </w:r>
          </w:p>
        </w:tc>
        <w:tc>
          <w:tcPr>
            <w:tcW w:w="4534" w:type="dxa"/>
            <w:shd w:val="clear" w:color="auto" w:fill="FFFFFF"/>
            <w:vAlign w:val="center"/>
          </w:tcPr>
          <w:p w14:paraId="3E40E9C8"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Advertência escrita</w:t>
            </w:r>
          </w:p>
        </w:tc>
      </w:tr>
      <w:tr w:rsidR="00CC7201" w:rsidRPr="00B15093" w14:paraId="5FF0F280" w14:textId="77777777" w:rsidTr="001A2CAF">
        <w:trPr>
          <w:trHeight w:val="20"/>
          <w:jc w:val="center"/>
        </w:trPr>
        <w:tc>
          <w:tcPr>
            <w:tcW w:w="4533" w:type="dxa"/>
            <w:shd w:val="clear" w:color="auto" w:fill="FFFFFF"/>
            <w:vAlign w:val="center"/>
          </w:tcPr>
          <w:p w14:paraId="76B10D82"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Superior à 2 (dois) dias úteis de atraso até 5 (cinco) dias úteis de atraso</w:t>
            </w:r>
          </w:p>
        </w:tc>
        <w:tc>
          <w:tcPr>
            <w:tcW w:w="4534" w:type="dxa"/>
            <w:shd w:val="clear" w:color="auto" w:fill="FFFFFF"/>
            <w:vAlign w:val="center"/>
          </w:tcPr>
          <w:p w14:paraId="0160217A"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Multa de 10% (dez por cento) sobre o valor de contratação</w:t>
            </w:r>
          </w:p>
        </w:tc>
      </w:tr>
      <w:tr w:rsidR="00CC7201" w:rsidRPr="00B15093" w14:paraId="0512F2C5" w14:textId="77777777" w:rsidTr="001A2CAF">
        <w:trPr>
          <w:trHeight w:val="20"/>
          <w:jc w:val="center"/>
        </w:trPr>
        <w:tc>
          <w:tcPr>
            <w:tcW w:w="4533" w:type="dxa"/>
            <w:shd w:val="clear" w:color="auto" w:fill="FFFFFF"/>
            <w:vAlign w:val="center"/>
          </w:tcPr>
          <w:p w14:paraId="399406A5"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Superior à 5 (cinco) dias úteis até o 30º (trigésimo) dia de atraso</w:t>
            </w:r>
          </w:p>
        </w:tc>
        <w:tc>
          <w:tcPr>
            <w:tcW w:w="4534" w:type="dxa"/>
            <w:shd w:val="clear" w:color="auto" w:fill="FFFFFF"/>
            <w:vAlign w:val="center"/>
          </w:tcPr>
          <w:p w14:paraId="7ECFCDB1" w14:textId="4331EDE6"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 xml:space="preserve">Multa de </w:t>
            </w:r>
            <w:r w:rsidR="00897C64">
              <w:rPr>
                <w:rFonts w:ascii="Arial Narrow" w:eastAsia="Arial Narrow" w:hAnsi="Arial Narrow" w:cs="Arial Narrow"/>
                <w:color w:val="000000" w:themeColor="text1"/>
                <w:sz w:val="16"/>
                <w:szCs w:val="16"/>
              </w:rPr>
              <w:t>2</w:t>
            </w:r>
            <w:r w:rsidRPr="00B15093">
              <w:rPr>
                <w:rFonts w:ascii="Arial Narrow" w:eastAsia="Arial Narrow" w:hAnsi="Arial Narrow" w:cs="Arial Narrow"/>
                <w:color w:val="000000" w:themeColor="text1"/>
                <w:sz w:val="16"/>
                <w:szCs w:val="16"/>
              </w:rPr>
              <w:t>0% (</w:t>
            </w:r>
            <w:r w:rsidR="00897C64">
              <w:rPr>
                <w:rFonts w:ascii="Arial Narrow" w:eastAsia="Arial Narrow" w:hAnsi="Arial Narrow" w:cs="Arial Narrow"/>
                <w:color w:val="000000" w:themeColor="text1"/>
                <w:sz w:val="16"/>
                <w:szCs w:val="16"/>
              </w:rPr>
              <w:t>vinte</w:t>
            </w:r>
            <w:r w:rsidRPr="00B15093">
              <w:rPr>
                <w:rFonts w:ascii="Arial Narrow" w:eastAsia="Arial Narrow" w:hAnsi="Arial Narrow" w:cs="Arial Narrow"/>
                <w:color w:val="000000" w:themeColor="text1"/>
                <w:sz w:val="16"/>
                <w:szCs w:val="16"/>
              </w:rPr>
              <w:t xml:space="preserve"> por cento) sobre o valor de contratação, mais multa diária na ordem de 0,3% (três décimos por cento) sobre o valor de contratação até o 30º (trigésimo) dia de atraso</w:t>
            </w:r>
          </w:p>
        </w:tc>
      </w:tr>
      <w:tr w:rsidR="00CC7201" w:rsidRPr="00B15093" w14:paraId="2815288B" w14:textId="77777777" w:rsidTr="001A2CAF">
        <w:trPr>
          <w:trHeight w:val="20"/>
          <w:jc w:val="center"/>
        </w:trPr>
        <w:tc>
          <w:tcPr>
            <w:tcW w:w="4533" w:type="dxa"/>
            <w:shd w:val="clear" w:color="auto" w:fill="FFFFFF"/>
            <w:vAlign w:val="center"/>
          </w:tcPr>
          <w:p w14:paraId="42F81F98" w14:textId="77777777" w:rsidR="00CC7201" w:rsidRPr="00B15093" w:rsidRDefault="004F33F8">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Superior ao 30º (trigésimo) dia de atraso</w:t>
            </w:r>
          </w:p>
        </w:tc>
        <w:tc>
          <w:tcPr>
            <w:tcW w:w="4534" w:type="dxa"/>
            <w:shd w:val="clear" w:color="auto" w:fill="FFFFFF"/>
            <w:vAlign w:val="center"/>
          </w:tcPr>
          <w:p w14:paraId="43E0F49E" w14:textId="0FF5EE67" w:rsidR="00CC7201" w:rsidRPr="00B15093" w:rsidRDefault="005A7449">
            <w:pPr>
              <w:jc w:val="center"/>
              <w:rPr>
                <w:rFonts w:ascii="Arial Narrow" w:eastAsia="Arial Narrow" w:hAnsi="Arial Narrow" w:cs="Arial Narrow"/>
                <w:color w:val="000000" w:themeColor="text1"/>
                <w:sz w:val="16"/>
                <w:szCs w:val="16"/>
              </w:rPr>
            </w:pPr>
            <w:r>
              <w:rPr>
                <w:rFonts w:ascii="Arial Narrow" w:eastAsia="Arial Narrow" w:hAnsi="Arial Narrow" w:cs="Arial Narrow"/>
                <w:color w:val="000000" w:themeColor="text1"/>
                <w:sz w:val="16"/>
                <w:szCs w:val="16"/>
              </w:rPr>
              <w:t>Multa de 30% (trinta por cento)</w:t>
            </w:r>
            <w:r w:rsidR="004F33F8" w:rsidRPr="00B15093">
              <w:rPr>
                <w:rFonts w:ascii="Arial Narrow" w:eastAsia="Arial Narrow" w:hAnsi="Arial Narrow" w:cs="Arial Narrow"/>
                <w:color w:val="000000" w:themeColor="text1"/>
                <w:sz w:val="16"/>
                <w:szCs w:val="16"/>
              </w:rPr>
              <w:t xml:space="preserve"> sobre o valor de contratação, com o consequente cancelamento da nota de empenho, Ata de Registro de Preços, Termo de Contrato ou documento correspondente e aplicação de sanções administrativas</w:t>
            </w:r>
          </w:p>
        </w:tc>
      </w:tr>
    </w:tbl>
    <w:p w14:paraId="4EC1197D" w14:textId="77777777" w:rsidR="00CC7201" w:rsidRPr="00B15093" w:rsidRDefault="00CC7201">
      <w:pPr>
        <w:tabs>
          <w:tab w:val="left" w:pos="284"/>
          <w:tab w:val="left" w:pos="426"/>
        </w:tabs>
        <w:jc w:val="both"/>
        <w:rPr>
          <w:rFonts w:ascii="Arial Narrow" w:eastAsia="Arial Narrow" w:hAnsi="Arial Narrow" w:cs="Arial Narrow"/>
          <w:color w:val="000000" w:themeColor="text1"/>
          <w:sz w:val="20"/>
          <w:szCs w:val="20"/>
        </w:rPr>
      </w:pPr>
    </w:p>
    <w:p w14:paraId="60FBA4B4" w14:textId="77777777" w:rsidR="00CC7201" w:rsidRPr="00B15093" w:rsidRDefault="004F33F8">
      <w:pPr>
        <w:pBdr>
          <w:top w:val="nil"/>
          <w:left w:val="nil"/>
          <w:bottom w:val="nil"/>
          <w:right w:val="nil"/>
          <w:between w:val="nil"/>
        </w:pBdr>
        <w:tabs>
          <w:tab w:val="left" w:pos="284"/>
          <w:tab w:val="left" w:pos="426"/>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8.2.2. As penalidades acima relacionadas não são exaustivas, mas sim exemplificativas, podendo outras ocorrências ser analisadas e ter aplicação por analogia e de acordo com a Lei Federal Nº 14.133/2021, em especial aos Artigos 155 a 163.</w:t>
      </w:r>
    </w:p>
    <w:p w14:paraId="30EA747E" w14:textId="77777777" w:rsidR="00CC7201" w:rsidRPr="00B15093" w:rsidRDefault="00CC7201">
      <w:pPr>
        <w:tabs>
          <w:tab w:val="left" w:pos="284"/>
          <w:tab w:val="left" w:pos="426"/>
        </w:tabs>
        <w:jc w:val="both"/>
        <w:rPr>
          <w:rFonts w:ascii="Arial Narrow" w:eastAsia="Arial Narrow" w:hAnsi="Arial Narrow" w:cs="Arial Narrow"/>
          <w:color w:val="000000" w:themeColor="text1"/>
          <w:sz w:val="20"/>
          <w:szCs w:val="20"/>
        </w:rPr>
      </w:pPr>
    </w:p>
    <w:p w14:paraId="2D83DD37" w14:textId="77777777" w:rsidR="00CC7201" w:rsidRPr="00B15093" w:rsidRDefault="004F33F8">
      <w:pPr>
        <w:pBdr>
          <w:top w:val="nil"/>
          <w:left w:val="nil"/>
          <w:bottom w:val="nil"/>
          <w:right w:val="nil"/>
          <w:between w:val="nil"/>
        </w:pBdr>
        <w:tabs>
          <w:tab w:val="left" w:pos="284"/>
          <w:tab w:val="left" w:pos="426"/>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8.2.3. As sanções aqui previstas são independentes entre si, podendo ser aplicadas isoladas ou cumulativamente, sem prejuízo de outras medidas cabíveis.</w:t>
      </w:r>
    </w:p>
    <w:p w14:paraId="36CA5FD9" w14:textId="77777777" w:rsidR="00CC7201" w:rsidRPr="00B15093" w:rsidRDefault="00CC7201">
      <w:pPr>
        <w:tabs>
          <w:tab w:val="left" w:pos="284"/>
          <w:tab w:val="left" w:pos="426"/>
        </w:tabs>
        <w:jc w:val="both"/>
        <w:rPr>
          <w:rFonts w:ascii="Arial Narrow" w:eastAsia="Arial Narrow" w:hAnsi="Arial Narrow" w:cs="Arial Narrow"/>
          <w:color w:val="000000" w:themeColor="text1"/>
          <w:sz w:val="20"/>
          <w:szCs w:val="20"/>
        </w:rPr>
      </w:pPr>
    </w:p>
    <w:p w14:paraId="0CCBCBA5" w14:textId="77777777" w:rsidR="00CC7201" w:rsidRPr="00B15093" w:rsidRDefault="004F33F8">
      <w:pPr>
        <w:tabs>
          <w:tab w:val="left" w:pos="284"/>
          <w:tab w:val="left" w:pos="426"/>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8.2.4. O fornecimento dos produtos/serviços fora das características originais, também ocasionará a incidência de multas previstas, pois nessa situação a desconformidade de especificações equivalerá ao não fornecimento, igualmente, será aplicada as multas previstas no caso de a mesma descumprir qualquer outra obrigação a ela imposta no presente ajuste.</w:t>
      </w:r>
    </w:p>
    <w:p w14:paraId="01503B2F" w14:textId="77777777" w:rsidR="00CC7201" w:rsidRPr="00B15093" w:rsidRDefault="00CC7201">
      <w:pPr>
        <w:tabs>
          <w:tab w:val="left" w:pos="284"/>
          <w:tab w:val="left" w:pos="426"/>
        </w:tabs>
        <w:jc w:val="both"/>
        <w:rPr>
          <w:rFonts w:ascii="Arial Narrow" w:eastAsia="Arial Narrow" w:hAnsi="Arial Narrow" w:cs="Arial Narrow"/>
          <w:color w:val="000000" w:themeColor="text1"/>
          <w:sz w:val="20"/>
          <w:szCs w:val="20"/>
        </w:rPr>
      </w:pPr>
    </w:p>
    <w:p w14:paraId="7DFB1D10" w14:textId="7FC7AC72" w:rsidR="00CC7201" w:rsidRDefault="004F33F8">
      <w:pPr>
        <w:tabs>
          <w:tab w:val="left" w:pos="284"/>
          <w:tab w:val="left" w:pos="426"/>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8.2.5. As eventuais multas aplicadas, não terão caráter compensatório, mas simplesmente moratório e, portanto, não eximem da reparação de possíveis danos, perdas ou prejuízos que os seus atos venham a acarretar, nem impedem a declaração de rescisão do pacto em apreço.</w:t>
      </w:r>
    </w:p>
    <w:p w14:paraId="2A2F81CF" w14:textId="77777777" w:rsidR="004D4DB0" w:rsidRPr="00B15093" w:rsidRDefault="004D4DB0">
      <w:pPr>
        <w:tabs>
          <w:tab w:val="left" w:pos="284"/>
          <w:tab w:val="left" w:pos="426"/>
        </w:tabs>
        <w:jc w:val="both"/>
        <w:rPr>
          <w:rFonts w:ascii="Arial Narrow" w:eastAsia="Arial Narrow" w:hAnsi="Arial Narrow" w:cs="Arial Narrow"/>
          <w:color w:val="000000" w:themeColor="text1"/>
          <w:sz w:val="20"/>
          <w:szCs w:val="20"/>
        </w:rPr>
      </w:pPr>
    </w:p>
    <w:p w14:paraId="295C752D"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8.3. Pela inexecução total ou parcial do instrumento contratual, a Administração poderá aplicar as seguintes sanções:</w:t>
      </w:r>
    </w:p>
    <w:p w14:paraId="5B0806D4" w14:textId="77777777" w:rsidR="00CC7201" w:rsidRPr="00B15093" w:rsidRDefault="00CC7201">
      <w:pPr>
        <w:jc w:val="both"/>
        <w:rPr>
          <w:rFonts w:ascii="Arial Narrow" w:eastAsia="Arial Narrow" w:hAnsi="Arial Narrow" w:cs="Arial Narrow"/>
          <w:color w:val="000000" w:themeColor="text1"/>
          <w:sz w:val="20"/>
          <w:szCs w:val="20"/>
        </w:rPr>
      </w:pPr>
    </w:p>
    <w:p w14:paraId="5DFAD7C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suspensão temporária de participação em licitação e impedimento de contratar com a Prefeitura Municipal, pelo prazo máximo de 3 (três) anos;</w:t>
      </w:r>
    </w:p>
    <w:p w14:paraId="7B356C58" w14:textId="77777777" w:rsidR="00CC7201" w:rsidRPr="00B15093" w:rsidRDefault="00CC7201">
      <w:pPr>
        <w:jc w:val="both"/>
        <w:rPr>
          <w:rFonts w:ascii="Arial Narrow" w:eastAsia="Arial Narrow" w:hAnsi="Arial Narrow" w:cs="Arial Narrow"/>
          <w:color w:val="000000" w:themeColor="text1"/>
          <w:sz w:val="20"/>
          <w:szCs w:val="20"/>
        </w:rPr>
      </w:pPr>
    </w:p>
    <w:p w14:paraId="4B8A77DC"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declaração de inidoneidade para licitar ou contratar com a Administração Pública, facultada a defesa prévia no prazo de 15 (quinze) dias úteis.</w:t>
      </w:r>
    </w:p>
    <w:p w14:paraId="1A25118F" w14:textId="77777777" w:rsidR="00CC7201" w:rsidRPr="00B15093" w:rsidRDefault="00CC7201">
      <w:pPr>
        <w:jc w:val="both"/>
        <w:rPr>
          <w:rFonts w:ascii="Arial Narrow" w:eastAsia="Arial Narrow" w:hAnsi="Arial Narrow" w:cs="Arial Narrow"/>
          <w:color w:val="000000" w:themeColor="text1"/>
          <w:sz w:val="20"/>
          <w:szCs w:val="20"/>
        </w:rPr>
      </w:pPr>
    </w:p>
    <w:p w14:paraId="1B1F5E3D"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8.4. As sanções previstas nas alíneas “a” e “b” poderão ser aplicadas conjuntamente pelo Município, facultando a defesa prévia do interessado, no respectivo processo, no prazo de 15 (quinze) dias úteis, da abertura de vistas ao processo, conforme estabelecido no § 7º, Art. 156 e artigos 157 e 158 da Lei Federal Nº 14.133, de 1º de abril de 2021.</w:t>
      </w:r>
    </w:p>
    <w:p w14:paraId="1D6F01FC" w14:textId="77777777" w:rsidR="00CC7201" w:rsidRPr="00B15093" w:rsidRDefault="00CC7201">
      <w:pPr>
        <w:jc w:val="both"/>
        <w:rPr>
          <w:rFonts w:ascii="Arial Narrow" w:eastAsia="Arial Narrow" w:hAnsi="Arial Narrow" w:cs="Arial Narrow"/>
          <w:color w:val="000000" w:themeColor="text1"/>
          <w:sz w:val="20"/>
          <w:szCs w:val="20"/>
        </w:rPr>
      </w:pPr>
    </w:p>
    <w:p w14:paraId="46ABE063"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8.5. Considera-se ocorrência passível de multa e extinção imediata do instrumento contratual, com a respectiva convocação do licitante remanescente:</w:t>
      </w:r>
    </w:p>
    <w:p w14:paraId="4ACC0683" w14:textId="77777777" w:rsidR="00CC7201" w:rsidRPr="00B15093" w:rsidRDefault="00CC7201">
      <w:pPr>
        <w:pBdr>
          <w:top w:val="nil"/>
          <w:left w:val="nil"/>
          <w:bottom w:val="nil"/>
          <w:right w:val="nil"/>
          <w:between w:val="nil"/>
        </w:pBdr>
        <w:jc w:val="both"/>
        <w:rPr>
          <w:rFonts w:ascii="Arial Narrow" w:eastAsia="Arial Narrow" w:hAnsi="Arial Narrow" w:cs="Arial Narrow"/>
          <w:color w:val="000000" w:themeColor="text1"/>
          <w:sz w:val="20"/>
          <w:szCs w:val="20"/>
        </w:rPr>
      </w:pPr>
    </w:p>
    <w:p w14:paraId="1022B38C" w14:textId="77777777" w:rsidR="00CC7201" w:rsidRPr="00B15093" w:rsidRDefault="004F33F8">
      <w:pPr>
        <w:pBdr>
          <w:top w:val="nil"/>
          <w:left w:val="nil"/>
          <w:bottom w:val="nil"/>
          <w:right w:val="nil"/>
          <w:between w:val="nil"/>
        </w:pBdr>
        <w:tabs>
          <w:tab w:val="left" w:pos="993"/>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atraso na execução do serviço/entrega de produtos;</w:t>
      </w:r>
    </w:p>
    <w:p w14:paraId="1E4EC12D" w14:textId="77777777" w:rsidR="00CC7201" w:rsidRPr="00B15093" w:rsidRDefault="00CC7201">
      <w:pPr>
        <w:pBdr>
          <w:top w:val="nil"/>
          <w:left w:val="nil"/>
          <w:bottom w:val="nil"/>
          <w:right w:val="nil"/>
          <w:between w:val="nil"/>
        </w:pBdr>
        <w:tabs>
          <w:tab w:val="left" w:pos="993"/>
        </w:tabs>
        <w:jc w:val="both"/>
        <w:rPr>
          <w:rFonts w:ascii="Arial Narrow" w:eastAsia="Arial Narrow" w:hAnsi="Arial Narrow" w:cs="Arial Narrow"/>
          <w:color w:val="000000" w:themeColor="text1"/>
          <w:sz w:val="20"/>
          <w:szCs w:val="20"/>
        </w:rPr>
      </w:pPr>
    </w:p>
    <w:p w14:paraId="4E55A17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impedir a realização da fiscalização.</w:t>
      </w:r>
    </w:p>
    <w:p w14:paraId="4620C61F" w14:textId="77777777" w:rsidR="00CC7201" w:rsidRPr="00B15093" w:rsidRDefault="00CC7201">
      <w:pPr>
        <w:jc w:val="both"/>
        <w:rPr>
          <w:rFonts w:ascii="Arial Narrow" w:eastAsia="Arial Narrow" w:hAnsi="Arial Narrow" w:cs="Arial Narrow"/>
          <w:color w:val="000000" w:themeColor="text1"/>
          <w:sz w:val="20"/>
          <w:szCs w:val="20"/>
        </w:rPr>
      </w:pPr>
    </w:p>
    <w:p w14:paraId="725D7650"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8.6. Ocorrendo a inexecução, reserva-se ao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xml:space="preserve"> o direito de optar sucessivamente pela oferta que se apresentar como aquela mais vantajosa, pela ordem de classificação, comunicando, em seguida, à Prefeitura Municipal, para as providências cabíveis.</w:t>
      </w:r>
    </w:p>
    <w:p w14:paraId="0690E037" w14:textId="77777777" w:rsidR="00CC7201" w:rsidRPr="00B15093" w:rsidRDefault="00CC7201">
      <w:pPr>
        <w:jc w:val="both"/>
        <w:rPr>
          <w:rFonts w:ascii="Arial Narrow" w:eastAsia="Arial Narrow" w:hAnsi="Arial Narrow" w:cs="Arial Narrow"/>
          <w:color w:val="000000" w:themeColor="text1"/>
          <w:sz w:val="20"/>
          <w:szCs w:val="20"/>
        </w:rPr>
      </w:pPr>
    </w:p>
    <w:p w14:paraId="7EF648E9" w14:textId="77777777" w:rsidR="00CC7201" w:rsidRPr="00B15093"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8.7. A segunda adjudicatária, ocorrendo a hipótese do item anterior, ficará sujeita às mesmas condições estabelecidas neste Edital. </w:t>
      </w:r>
    </w:p>
    <w:p w14:paraId="495815EB" w14:textId="77777777" w:rsidR="00CC7201" w:rsidRPr="00B15093" w:rsidRDefault="00CC7201">
      <w:pPr>
        <w:jc w:val="both"/>
        <w:rPr>
          <w:rFonts w:ascii="Arial Narrow" w:eastAsia="Arial Narrow" w:hAnsi="Arial Narrow" w:cs="Arial Narrow"/>
          <w:color w:val="000000" w:themeColor="text1"/>
          <w:sz w:val="20"/>
          <w:szCs w:val="20"/>
        </w:rPr>
      </w:pPr>
    </w:p>
    <w:p w14:paraId="534DBB33"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8.8. A aplicação das penalidades previstas nesta cláusula é de competência exclusiva da Prefeitura Municipal.</w:t>
      </w:r>
    </w:p>
    <w:p w14:paraId="681383C5" w14:textId="77777777" w:rsidR="00CC7201" w:rsidRPr="00B15093" w:rsidRDefault="00CC7201">
      <w:pPr>
        <w:jc w:val="both"/>
        <w:rPr>
          <w:rFonts w:ascii="Arial Narrow" w:eastAsia="Arial Narrow" w:hAnsi="Arial Narrow" w:cs="Arial Narrow"/>
          <w:color w:val="000000" w:themeColor="text1"/>
          <w:sz w:val="20"/>
          <w:szCs w:val="20"/>
        </w:rPr>
      </w:pPr>
    </w:p>
    <w:p w14:paraId="4FB2FA27" w14:textId="77777777" w:rsidR="00CC7201" w:rsidRPr="00B15093" w:rsidRDefault="004F33F8">
      <w:pPr>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CLÁUSULA NONA – DOTAÇÃO ORÇAMENTÁRIA</w:t>
      </w:r>
    </w:p>
    <w:p w14:paraId="20337EFD" w14:textId="77777777" w:rsidR="00CC7201" w:rsidRPr="00B15093" w:rsidRDefault="00CC7201">
      <w:pPr>
        <w:jc w:val="both"/>
        <w:rPr>
          <w:rFonts w:ascii="Arial Narrow" w:eastAsia="Arial Narrow" w:hAnsi="Arial Narrow" w:cs="Arial Narrow"/>
          <w:color w:val="000000" w:themeColor="text1"/>
          <w:sz w:val="20"/>
          <w:szCs w:val="20"/>
        </w:rPr>
      </w:pPr>
    </w:p>
    <w:p w14:paraId="729B7B0F" w14:textId="77777777" w:rsidR="00CC7201" w:rsidRPr="00B15093" w:rsidRDefault="004F33F8">
      <w:pPr>
        <w:pBdr>
          <w:top w:val="nil"/>
          <w:left w:val="nil"/>
          <w:bottom w:val="nil"/>
          <w:right w:val="nil"/>
          <w:between w:val="nil"/>
        </w:pBd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9.1. A despesa decorrente da contratação do objeto desta licitação correrá à conta da seguinte Dotação Orçamentária:</w:t>
      </w:r>
    </w:p>
    <w:p w14:paraId="51CCF5C5" w14:textId="77777777" w:rsidR="00CC7201" w:rsidRPr="00B15093" w:rsidRDefault="00CC7201">
      <w:pPr>
        <w:jc w:val="both"/>
        <w:rPr>
          <w:rFonts w:ascii="Arial Narrow" w:eastAsia="Arial Narrow" w:hAnsi="Arial Narrow" w:cs="Arial Narrow"/>
          <w:color w:val="000000" w:themeColor="text1"/>
          <w:sz w:val="20"/>
          <w:szCs w:val="20"/>
        </w:rPr>
      </w:pPr>
    </w:p>
    <w:tbl>
      <w:tblPr>
        <w:tblW w:w="5000" w:type="pct"/>
        <w:tblCellSpacing w:w="15" w:type="dxa"/>
        <w:tblInd w:w="-8"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868"/>
        <w:gridCol w:w="5193"/>
        <w:gridCol w:w="1995"/>
      </w:tblGrid>
      <w:tr w:rsidR="0042448A" w:rsidRPr="00BA6A21" w14:paraId="78A4B52D" w14:textId="77777777" w:rsidTr="00ED7CAB">
        <w:trPr>
          <w:trHeight w:val="240"/>
          <w:tblCellSpacing w:w="15" w:type="dxa"/>
        </w:trPr>
        <w:tc>
          <w:tcPr>
            <w:tcW w:w="1879"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5" w:type="dxa"/>
              <w:left w:w="15" w:type="dxa"/>
              <w:bottom w:w="15" w:type="dxa"/>
              <w:right w:w="15" w:type="dxa"/>
            </w:tcMar>
            <w:vAlign w:val="center"/>
            <w:hideMark/>
          </w:tcPr>
          <w:p w14:paraId="2ED6A9D2" w14:textId="77777777" w:rsidR="0042448A" w:rsidRPr="00BA6A21" w:rsidRDefault="0042448A" w:rsidP="00ED7CAB">
            <w:pPr>
              <w:autoSpaceDE w:val="0"/>
              <w:adjustRightInd w:val="0"/>
              <w:jc w:val="center"/>
              <w:rPr>
                <w:rFonts w:ascii="Arial Narrow" w:eastAsia="Calibri" w:hAnsi="Arial Narrow" w:cstheme="minorHAnsi"/>
                <w:b/>
                <w:sz w:val="16"/>
                <w:szCs w:val="16"/>
              </w:rPr>
            </w:pPr>
            <w:bookmarkStart w:id="19" w:name="_Hlk224656567"/>
            <w:r w:rsidRPr="00BA6A21">
              <w:rPr>
                <w:rFonts w:ascii="Arial Narrow" w:eastAsia="Calibri" w:hAnsi="Arial Narrow" w:cstheme="minorHAnsi"/>
                <w:b/>
                <w:sz w:val="16"/>
                <w:szCs w:val="16"/>
              </w:rPr>
              <w:t>REDUZIDO</w:t>
            </w:r>
          </w:p>
        </w:tc>
        <w:tc>
          <w:tcPr>
            <w:tcW w:w="5328"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5" w:type="dxa"/>
              <w:left w:w="15" w:type="dxa"/>
              <w:bottom w:w="15" w:type="dxa"/>
              <w:right w:w="15" w:type="dxa"/>
            </w:tcMar>
            <w:vAlign w:val="center"/>
            <w:hideMark/>
          </w:tcPr>
          <w:p w14:paraId="7C3DA24B" w14:textId="77777777" w:rsidR="0042448A" w:rsidRPr="00BA6A21" w:rsidRDefault="0042448A" w:rsidP="00ED7CAB">
            <w:pPr>
              <w:autoSpaceDE w:val="0"/>
              <w:adjustRightInd w:val="0"/>
              <w:jc w:val="center"/>
              <w:rPr>
                <w:rFonts w:ascii="Arial Narrow" w:eastAsia="Calibri" w:hAnsi="Arial Narrow" w:cstheme="minorHAnsi"/>
                <w:b/>
                <w:sz w:val="16"/>
                <w:szCs w:val="16"/>
              </w:rPr>
            </w:pPr>
            <w:r w:rsidRPr="00BA6A21">
              <w:rPr>
                <w:rFonts w:ascii="Arial Narrow" w:eastAsia="Calibri" w:hAnsi="Arial Narrow" w:cstheme="minorHAnsi"/>
                <w:b/>
                <w:sz w:val="16"/>
                <w:szCs w:val="16"/>
              </w:rPr>
              <w:t>DOTAÇÃO ORÇAMENTÁRIA</w:t>
            </w:r>
          </w:p>
        </w:tc>
        <w:tc>
          <w:tcPr>
            <w:tcW w:w="2011"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5" w:type="dxa"/>
              <w:left w:w="15" w:type="dxa"/>
              <w:bottom w:w="15" w:type="dxa"/>
              <w:right w:w="15" w:type="dxa"/>
            </w:tcMar>
            <w:vAlign w:val="center"/>
            <w:hideMark/>
          </w:tcPr>
          <w:p w14:paraId="6388229C" w14:textId="77777777" w:rsidR="0042448A" w:rsidRPr="00BA6A21" w:rsidRDefault="0042448A" w:rsidP="00ED7CAB">
            <w:pPr>
              <w:autoSpaceDE w:val="0"/>
              <w:adjustRightInd w:val="0"/>
              <w:jc w:val="center"/>
              <w:rPr>
                <w:rFonts w:ascii="Arial Narrow" w:eastAsia="Calibri" w:hAnsi="Arial Narrow" w:cstheme="minorHAnsi"/>
                <w:b/>
                <w:sz w:val="16"/>
                <w:szCs w:val="16"/>
              </w:rPr>
            </w:pPr>
            <w:r w:rsidRPr="00BA6A21">
              <w:rPr>
                <w:rFonts w:ascii="Arial Narrow" w:eastAsia="Calibri" w:hAnsi="Arial Narrow" w:cstheme="minorHAnsi"/>
                <w:b/>
                <w:sz w:val="16"/>
                <w:szCs w:val="16"/>
              </w:rPr>
              <w:t>FONTE</w:t>
            </w:r>
          </w:p>
        </w:tc>
      </w:tr>
      <w:tr w:rsidR="0042448A" w:rsidRPr="006B7329" w14:paraId="16CDE350" w14:textId="77777777" w:rsidTr="00ED7CAB">
        <w:trPr>
          <w:tblCellSpacing w:w="15" w:type="dxa"/>
        </w:trPr>
        <w:tc>
          <w:tcPr>
            <w:tcW w:w="187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14:paraId="61C77EE0" w14:textId="77777777" w:rsidR="0042448A" w:rsidRPr="006B7329" w:rsidRDefault="0042448A" w:rsidP="00ED7CAB">
            <w:pPr>
              <w:autoSpaceDE w:val="0"/>
              <w:adjustRightInd w:val="0"/>
              <w:jc w:val="center"/>
              <w:rPr>
                <w:rFonts w:ascii="Arial Narrow" w:eastAsia="Calibri" w:hAnsi="Arial Narrow" w:cstheme="minorHAnsi"/>
                <w:color w:val="000000" w:themeColor="text1"/>
                <w:sz w:val="16"/>
                <w:szCs w:val="16"/>
              </w:rPr>
            </w:pPr>
            <w:r w:rsidRPr="006B7329">
              <w:rPr>
                <w:rFonts w:ascii="Arial Narrow" w:eastAsia="Calibri" w:hAnsi="Arial Narrow" w:cstheme="minorHAnsi"/>
                <w:color w:val="000000" w:themeColor="text1"/>
                <w:sz w:val="16"/>
                <w:szCs w:val="16"/>
              </w:rPr>
              <w:t>407</w:t>
            </w:r>
          </w:p>
        </w:tc>
        <w:tc>
          <w:tcPr>
            <w:tcW w:w="532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14:paraId="3D5B3735" w14:textId="77777777" w:rsidR="0042448A" w:rsidRPr="006B7329" w:rsidRDefault="0042448A" w:rsidP="00ED7CAB">
            <w:pPr>
              <w:autoSpaceDE w:val="0"/>
              <w:adjustRightInd w:val="0"/>
              <w:jc w:val="center"/>
              <w:rPr>
                <w:rFonts w:ascii="Arial Narrow" w:eastAsia="Calibri" w:hAnsi="Arial Narrow" w:cstheme="minorHAnsi"/>
                <w:color w:val="000000" w:themeColor="text1"/>
                <w:sz w:val="16"/>
                <w:szCs w:val="16"/>
              </w:rPr>
            </w:pPr>
            <w:r w:rsidRPr="006B7329">
              <w:rPr>
                <w:rFonts w:ascii="Arial Narrow" w:eastAsia="Calibri" w:hAnsi="Arial Narrow" w:cstheme="minorHAnsi"/>
                <w:color w:val="000000" w:themeColor="text1"/>
                <w:sz w:val="16"/>
                <w:szCs w:val="16"/>
              </w:rPr>
              <w:t>02 06 10.301.0029.4055.0000</w:t>
            </w:r>
          </w:p>
        </w:tc>
        <w:tc>
          <w:tcPr>
            <w:tcW w:w="201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14:paraId="6F61D24E" w14:textId="77777777" w:rsidR="0042448A" w:rsidRPr="006B7329" w:rsidRDefault="0042448A" w:rsidP="00ED7CAB">
            <w:pPr>
              <w:autoSpaceDE w:val="0"/>
              <w:adjustRightInd w:val="0"/>
              <w:jc w:val="center"/>
              <w:rPr>
                <w:rFonts w:ascii="Arial Narrow" w:eastAsia="Calibri" w:hAnsi="Arial Narrow" w:cstheme="minorHAnsi"/>
                <w:color w:val="000000" w:themeColor="text1"/>
                <w:sz w:val="16"/>
                <w:szCs w:val="16"/>
              </w:rPr>
            </w:pPr>
            <w:r w:rsidRPr="006B7329">
              <w:rPr>
                <w:rFonts w:ascii="Arial Narrow" w:eastAsia="Calibri" w:hAnsi="Arial Narrow" w:cstheme="minorHAnsi"/>
                <w:color w:val="000000" w:themeColor="text1"/>
                <w:sz w:val="16"/>
                <w:szCs w:val="16"/>
              </w:rPr>
              <w:t>1 600 000 059 002</w:t>
            </w:r>
          </w:p>
        </w:tc>
      </w:tr>
      <w:bookmarkEnd w:id="19"/>
    </w:tbl>
    <w:p w14:paraId="032935DD" w14:textId="77777777" w:rsidR="00CB6A5A" w:rsidRPr="00B15093" w:rsidRDefault="00CB6A5A">
      <w:pPr>
        <w:jc w:val="both"/>
        <w:rPr>
          <w:rFonts w:ascii="Arial Narrow" w:eastAsia="Arial Narrow" w:hAnsi="Arial Narrow" w:cs="Arial Narrow"/>
          <w:color w:val="000000" w:themeColor="text1"/>
          <w:sz w:val="20"/>
          <w:szCs w:val="20"/>
        </w:rPr>
      </w:pPr>
    </w:p>
    <w:p w14:paraId="3AEF69E7" w14:textId="6E27AF3A" w:rsidR="00735087"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9.2. Ocorrendo a vigência do presente certame em outros exercícios financeiros, deverá o Setor de Compras e Licitações adequar às despesas orçamentárias em conformidade com o orçamento em vigor.</w:t>
      </w:r>
    </w:p>
    <w:p w14:paraId="037A35E4" w14:textId="77777777" w:rsidR="00A770A8" w:rsidRDefault="00A770A8">
      <w:pPr>
        <w:jc w:val="both"/>
        <w:rPr>
          <w:rFonts w:ascii="Arial Narrow" w:eastAsia="Arial Narrow" w:hAnsi="Arial Narrow" w:cs="Arial Narrow"/>
          <w:color w:val="000000" w:themeColor="text1"/>
          <w:sz w:val="20"/>
          <w:szCs w:val="20"/>
        </w:rPr>
      </w:pPr>
    </w:p>
    <w:p w14:paraId="466DBCC2" w14:textId="77777777" w:rsidR="00CC7201" w:rsidRPr="00B15093" w:rsidRDefault="004F33F8">
      <w:pPr>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CLÁUSULA DÉCIMA – DAS CONDIÇÕES DE RECEBIMENTO DO OBJETO DA ATA DE REGISTRO DE PREÇOS</w:t>
      </w:r>
    </w:p>
    <w:p w14:paraId="7AEF35D7" w14:textId="77777777" w:rsidR="00CC7201" w:rsidRPr="00B15093" w:rsidRDefault="00CC7201">
      <w:pPr>
        <w:jc w:val="both"/>
        <w:rPr>
          <w:rFonts w:ascii="Arial Narrow" w:eastAsia="Arial Narrow" w:hAnsi="Arial Narrow" w:cs="Arial Narrow"/>
          <w:b/>
          <w:color w:val="000000" w:themeColor="text1"/>
          <w:sz w:val="20"/>
          <w:szCs w:val="20"/>
        </w:rPr>
      </w:pPr>
    </w:p>
    <w:p w14:paraId="45F1715E" w14:textId="37151553" w:rsidR="00CC7201"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10.1. O objeto desta Ata de Registro de preços será recebido pela unidade requisitante consoante o disposto no Art. 140, II “a” e “b”, da Lei Federal Nº 14.133/2021 e demais normas pertinentes, devendo a cada fornecimento ser emitidos recibos de recebimentos.</w:t>
      </w:r>
    </w:p>
    <w:p w14:paraId="3EDFEF30" w14:textId="77777777" w:rsidR="00BA7A83" w:rsidRDefault="00BA7A83">
      <w:pPr>
        <w:jc w:val="both"/>
        <w:rPr>
          <w:rFonts w:ascii="Arial Narrow" w:eastAsia="Arial Narrow" w:hAnsi="Arial Narrow" w:cs="Arial Narrow"/>
          <w:color w:val="000000" w:themeColor="text1"/>
          <w:sz w:val="20"/>
          <w:szCs w:val="20"/>
        </w:rPr>
      </w:pPr>
    </w:p>
    <w:p w14:paraId="6AC8265C" w14:textId="77777777" w:rsidR="00CC7201" w:rsidRPr="00B15093" w:rsidRDefault="004F33F8">
      <w:pPr>
        <w:tabs>
          <w:tab w:val="right" w:pos="8512"/>
        </w:tabs>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CLÁUSULA DÉCIMA PRIMEIRA – DO CANCELAMENTO DA ATA DE REGISTRO DE PREÇOS</w:t>
      </w:r>
    </w:p>
    <w:p w14:paraId="1B74868B" w14:textId="77777777" w:rsidR="00CC7201" w:rsidRPr="00B15093" w:rsidRDefault="00CC7201">
      <w:pPr>
        <w:tabs>
          <w:tab w:val="right" w:pos="8512"/>
        </w:tabs>
        <w:jc w:val="both"/>
        <w:rPr>
          <w:rFonts w:ascii="Arial Narrow" w:eastAsia="Arial Narrow" w:hAnsi="Arial Narrow" w:cs="Arial Narrow"/>
          <w:color w:val="000000" w:themeColor="text1"/>
          <w:sz w:val="20"/>
          <w:szCs w:val="20"/>
        </w:rPr>
      </w:pPr>
    </w:p>
    <w:p w14:paraId="605A445B" w14:textId="7B93A75B" w:rsidR="00CC7201"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11.1. A presente Ata de Registro de Preços poderá ser cancelada, de pleno direito:</w:t>
      </w:r>
    </w:p>
    <w:p w14:paraId="6A8840FF" w14:textId="77777777" w:rsidR="004D4DB0" w:rsidRPr="00B15093" w:rsidRDefault="004D4DB0">
      <w:pPr>
        <w:jc w:val="both"/>
        <w:rPr>
          <w:rFonts w:ascii="Arial Narrow" w:eastAsia="Arial Narrow" w:hAnsi="Arial Narrow" w:cs="Arial Narrow"/>
          <w:color w:val="000000" w:themeColor="text1"/>
          <w:sz w:val="20"/>
          <w:szCs w:val="20"/>
        </w:rPr>
      </w:pPr>
    </w:p>
    <w:p w14:paraId="6D182D62"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11.1.1. Pela Administração, quando:</w:t>
      </w:r>
    </w:p>
    <w:p w14:paraId="5391F865" w14:textId="77777777" w:rsidR="00CC7201" w:rsidRPr="00B15093" w:rsidRDefault="00CC7201">
      <w:pPr>
        <w:jc w:val="both"/>
        <w:rPr>
          <w:rFonts w:ascii="Arial Narrow" w:eastAsia="Arial Narrow" w:hAnsi="Arial Narrow" w:cs="Arial Narrow"/>
          <w:color w:val="000000" w:themeColor="text1"/>
          <w:sz w:val="20"/>
          <w:szCs w:val="20"/>
        </w:rPr>
      </w:pPr>
    </w:p>
    <w:p w14:paraId="21F32BE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a detentora não cumprir as obrigações constantes desta Ata de Registro de Preços, principalmente quanto ao prazo de entrega;</w:t>
      </w:r>
    </w:p>
    <w:p w14:paraId="08E84EB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a detentora der causa à rescisão administrativa de Ata de Registro de Preços, a critério da Administração;</w:t>
      </w:r>
    </w:p>
    <w:p w14:paraId="5321218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c) em qualquer das hipóteses de inexecução total ou parcial da Ata de Registro de Preços, se assim for decidido pela Administração;</w:t>
      </w:r>
    </w:p>
    <w:p w14:paraId="3910A185"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d) os preços registrados se apresentarem superiores aos praticados no mercado;</w:t>
      </w:r>
    </w:p>
    <w:p w14:paraId="4E1144D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e) por razões de interesse público devidamente demonstradas e justificadas pela Administração;</w:t>
      </w:r>
    </w:p>
    <w:p w14:paraId="078B61B9" w14:textId="77777777" w:rsidR="00CC7201" w:rsidRPr="00B15093" w:rsidRDefault="00CC7201">
      <w:pPr>
        <w:jc w:val="both"/>
        <w:rPr>
          <w:rFonts w:ascii="Arial Narrow" w:eastAsia="Arial Narrow" w:hAnsi="Arial Narrow" w:cs="Arial Narrow"/>
          <w:color w:val="000000" w:themeColor="text1"/>
          <w:sz w:val="20"/>
          <w:szCs w:val="20"/>
        </w:rPr>
      </w:pPr>
    </w:p>
    <w:p w14:paraId="0930B9B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11.1.2. Pela detentora, quando:</w:t>
      </w:r>
    </w:p>
    <w:p w14:paraId="2D519492" w14:textId="77777777" w:rsidR="00CC7201" w:rsidRPr="00B15093" w:rsidRDefault="00CC7201">
      <w:pPr>
        <w:jc w:val="both"/>
        <w:rPr>
          <w:rFonts w:ascii="Arial Narrow" w:eastAsia="Arial Narrow" w:hAnsi="Arial Narrow" w:cs="Arial Narrow"/>
          <w:color w:val="000000" w:themeColor="text1"/>
          <w:sz w:val="20"/>
          <w:szCs w:val="20"/>
        </w:rPr>
      </w:pPr>
    </w:p>
    <w:p w14:paraId="2DBD7EE1"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 mediante solicitação por escrito, comprovarem estar impossibilitadas de cumprir as exigências desta Ata de Registro de Preços, ou, a juízo da Administração, quando comprovada a ocorrência de qualquer das hipóteses previstas de inexecução.</w:t>
      </w:r>
    </w:p>
    <w:p w14:paraId="59B94F6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b) por solicitação escrita e fundamentada da detentora com a antecedência mínima de 30 (trinta) dias, facultada à Administração a aplicação das penalidades previstas, caso não aceitas as razões do pedido.</w:t>
      </w:r>
    </w:p>
    <w:p w14:paraId="35284889" w14:textId="77777777" w:rsidR="00CC7201" w:rsidRPr="00B15093" w:rsidRDefault="00CC7201">
      <w:pPr>
        <w:tabs>
          <w:tab w:val="left" w:pos="717"/>
        </w:tabs>
        <w:jc w:val="both"/>
        <w:rPr>
          <w:rFonts w:ascii="Arial Narrow" w:eastAsia="Arial Narrow" w:hAnsi="Arial Narrow" w:cs="Arial Narrow"/>
          <w:color w:val="000000" w:themeColor="text1"/>
          <w:sz w:val="20"/>
          <w:szCs w:val="20"/>
        </w:rPr>
      </w:pPr>
    </w:p>
    <w:p w14:paraId="65737DFE" w14:textId="77777777" w:rsidR="00CC7201" w:rsidRPr="00B15093" w:rsidRDefault="004F33F8">
      <w:pPr>
        <w:tabs>
          <w:tab w:val="left" w:pos="717"/>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lastRenderedPageBreak/>
        <w:t xml:space="preserve">11.2. A comunicação do cancelamento da Ata de Registro de Preços ou do preço registrado, poderá ser feita pessoalmente ao representante da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ou por correspondência com aviso de recebimento via correios, ou por endereço eletrônico informado no certame, ou por extrato publicado no Diário Oficial do Estado de Minas Gerais – Jornal Minas Gerais, juntando-se o comprovante ao processo de origem do certame.</w:t>
      </w:r>
    </w:p>
    <w:p w14:paraId="1AB56B64" w14:textId="77777777" w:rsidR="00CC7201" w:rsidRPr="00B15093" w:rsidRDefault="00CC7201">
      <w:pPr>
        <w:tabs>
          <w:tab w:val="left" w:pos="717"/>
        </w:tabs>
        <w:jc w:val="both"/>
        <w:rPr>
          <w:rFonts w:ascii="Arial Narrow" w:eastAsia="Arial Narrow" w:hAnsi="Arial Narrow" w:cs="Arial Narrow"/>
          <w:color w:val="000000" w:themeColor="text1"/>
          <w:sz w:val="20"/>
          <w:szCs w:val="20"/>
        </w:rPr>
      </w:pPr>
    </w:p>
    <w:p w14:paraId="0C2629B1" w14:textId="306BF356" w:rsidR="00304FCE" w:rsidRDefault="004F33F8">
      <w:pPr>
        <w:tabs>
          <w:tab w:val="left" w:pos="717"/>
        </w:tabs>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11.3. Faculta-se ao Município, a convocação dos licitantes remanescentes no certame, se houver, conforme ordem de classificação, para assinatura de nova Ata de Registro de Preços e fornecimento ou a realização de novo procedimento licitatório quanto a Ata de Registro de Preços cancelada.</w:t>
      </w:r>
    </w:p>
    <w:p w14:paraId="166F3D3D" w14:textId="77777777" w:rsidR="00304FCE" w:rsidRPr="00B15093" w:rsidRDefault="00304FCE">
      <w:pPr>
        <w:tabs>
          <w:tab w:val="left" w:pos="717"/>
        </w:tabs>
        <w:jc w:val="both"/>
        <w:rPr>
          <w:rFonts w:ascii="Arial Narrow" w:eastAsia="Arial Narrow" w:hAnsi="Arial Narrow" w:cs="Arial Narrow"/>
          <w:color w:val="000000" w:themeColor="text1"/>
          <w:sz w:val="20"/>
          <w:szCs w:val="20"/>
        </w:rPr>
      </w:pPr>
    </w:p>
    <w:p w14:paraId="51503C38" w14:textId="77777777" w:rsidR="00CC7201" w:rsidRPr="00B15093" w:rsidRDefault="004F33F8">
      <w:pPr>
        <w:pBdr>
          <w:top w:val="nil"/>
          <w:left w:val="nil"/>
          <w:bottom w:val="nil"/>
          <w:right w:val="nil"/>
          <w:between w:val="nil"/>
        </w:pBdr>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CLÁUSULA DÉCIMA SEGUNDA – DAS ALTERAÇÕES</w:t>
      </w:r>
    </w:p>
    <w:p w14:paraId="0E2304DE" w14:textId="77777777" w:rsidR="00CC7201" w:rsidRPr="00B15093" w:rsidRDefault="00CC7201">
      <w:pPr>
        <w:jc w:val="both"/>
        <w:rPr>
          <w:rFonts w:ascii="Arial Narrow" w:eastAsia="Arial Narrow" w:hAnsi="Arial Narrow" w:cs="Arial Narrow"/>
          <w:color w:val="000000" w:themeColor="text1"/>
          <w:sz w:val="20"/>
          <w:szCs w:val="20"/>
        </w:rPr>
      </w:pPr>
    </w:p>
    <w:p w14:paraId="707E67ED"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12.1. Este instrumento poderá ser alterado na ocorrência de quaisquer fatos estipulados no Art. 124 da Lei Federal Nº 14.133/2021, devidamente comprovados, mediante termos aditivos.</w:t>
      </w:r>
    </w:p>
    <w:p w14:paraId="3C65E08A" w14:textId="77777777" w:rsidR="00CC7201" w:rsidRPr="00B15093" w:rsidRDefault="00CC7201">
      <w:pPr>
        <w:jc w:val="both"/>
        <w:rPr>
          <w:rFonts w:ascii="Arial Narrow" w:eastAsia="Arial Narrow" w:hAnsi="Arial Narrow" w:cs="Arial Narrow"/>
          <w:color w:val="000000" w:themeColor="text1"/>
          <w:sz w:val="20"/>
          <w:szCs w:val="20"/>
        </w:rPr>
      </w:pPr>
    </w:p>
    <w:p w14:paraId="2B63E846"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12.2. 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fica obrigada a aceitar, nas mesmas condições contratuais, os acréscimos e supressões que se fizerem necessários, até o limite legal previsto, calculado sobre o valor inicial atualizado contratado.</w:t>
      </w:r>
    </w:p>
    <w:p w14:paraId="32D28C9D" w14:textId="77777777" w:rsidR="00CC7201" w:rsidRPr="00B15093" w:rsidRDefault="00CC7201">
      <w:pPr>
        <w:pBdr>
          <w:top w:val="nil"/>
          <w:left w:val="nil"/>
          <w:bottom w:val="nil"/>
          <w:right w:val="nil"/>
          <w:between w:val="nil"/>
        </w:pBdr>
        <w:ind w:firstLine="708"/>
        <w:rPr>
          <w:rFonts w:ascii="Arial Narrow" w:eastAsia="Arial Narrow" w:hAnsi="Arial Narrow" w:cs="Arial Narrow"/>
          <w:color w:val="000000" w:themeColor="text1"/>
          <w:sz w:val="20"/>
          <w:szCs w:val="20"/>
        </w:rPr>
      </w:pPr>
    </w:p>
    <w:p w14:paraId="3CE94FA0" w14:textId="02721C03" w:rsidR="00D872EE" w:rsidRDefault="004F33F8">
      <w:pPr>
        <w:pBdr>
          <w:top w:val="nil"/>
          <w:left w:val="nil"/>
          <w:bottom w:val="nil"/>
          <w:right w:val="nil"/>
          <w:between w:val="nil"/>
        </w:pBd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12.3. Nenhum acréscimo ou supressão poderá exceder o limite estabelecido nessa condição, salvo as supressões resultantes de acordo celebrado entre as partes.</w:t>
      </w:r>
    </w:p>
    <w:p w14:paraId="450E7FF0" w14:textId="77777777" w:rsidR="00585D16" w:rsidRPr="00B15093" w:rsidRDefault="00585D16">
      <w:pPr>
        <w:pBdr>
          <w:top w:val="nil"/>
          <w:left w:val="nil"/>
          <w:bottom w:val="nil"/>
          <w:right w:val="nil"/>
          <w:between w:val="nil"/>
        </w:pBdr>
        <w:jc w:val="both"/>
        <w:rPr>
          <w:rFonts w:ascii="Arial Narrow" w:eastAsia="Arial Narrow" w:hAnsi="Arial Narrow" w:cs="Arial Narrow"/>
          <w:color w:val="000000" w:themeColor="text1"/>
          <w:sz w:val="20"/>
          <w:szCs w:val="20"/>
        </w:rPr>
      </w:pPr>
    </w:p>
    <w:p w14:paraId="2D5D3D76" w14:textId="77777777" w:rsidR="00CC7201" w:rsidRPr="0042448A" w:rsidRDefault="004F33F8">
      <w:pPr>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 xml:space="preserve">CLÁUSULA DÉCIMA TERCEIRA – DA VINCULAÇÃO AO PROCESSO </w:t>
      </w:r>
      <w:r w:rsidRPr="0042448A">
        <w:rPr>
          <w:rFonts w:ascii="Arial Narrow" w:eastAsia="Arial Narrow" w:hAnsi="Arial Narrow" w:cs="Arial Narrow"/>
          <w:b/>
          <w:color w:val="000000" w:themeColor="text1"/>
          <w:sz w:val="20"/>
          <w:szCs w:val="20"/>
        </w:rPr>
        <w:t>LICITATÓRIO</w:t>
      </w:r>
    </w:p>
    <w:p w14:paraId="6D0B9E26" w14:textId="77777777" w:rsidR="00CC7201" w:rsidRPr="0042448A" w:rsidRDefault="00CC7201">
      <w:pPr>
        <w:jc w:val="both"/>
        <w:rPr>
          <w:rFonts w:ascii="Arial Narrow" w:eastAsia="Arial Narrow" w:hAnsi="Arial Narrow" w:cs="Arial Narrow"/>
          <w:color w:val="000000" w:themeColor="text1"/>
          <w:sz w:val="20"/>
          <w:szCs w:val="20"/>
        </w:rPr>
      </w:pPr>
    </w:p>
    <w:p w14:paraId="4776BF99" w14:textId="56A73001" w:rsidR="00CC7201" w:rsidRPr="0042448A" w:rsidRDefault="004F33F8">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color w:val="000000" w:themeColor="text1"/>
          <w:sz w:val="20"/>
          <w:szCs w:val="20"/>
        </w:rPr>
        <w:t xml:space="preserve">13.1. A presente contratação é vinculada ao </w:t>
      </w:r>
      <w:r w:rsidR="00A770A8" w:rsidRPr="0042448A">
        <w:rPr>
          <w:rFonts w:ascii="Arial Narrow" w:eastAsia="Arial Narrow" w:hAnsi="Arial Narrow" w:cs="Arial Narrow"/>
          <w:color w:val="000000" w:themeColor="text1"/>
          <w:sz w:val="20"/>
          <w:szCs w:val="20"/>
        </w:rPr>
        <w:t xml:space="preserve">PROCESSO LICITATÓRIO Nº </w:t>
      </w:r>
      <w:sdt>
        <w:sdtPr>
          <w:rPr>
            <w:rFonts w:ascii="Arial Narrow" w:eastAsia="Arial Narrow" w:hAnsi="Arial Narrow" w:cs="Arial Narrow"/>
            <w:color w:val="000000" w:themeColor="text1"/>
            <w:sz w:val="20"/>
            <w:szCs w:val="20"/>
          </w:rPr>
          <w:alias w:val="Categoria"/>
          <w:tag w:val=""/>
          <w:id w:val="895391539"/>
          <w:placeholder>
            <w:docPart w:val="1424402ECEA844239F67259321CF89D2"/>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color w:val="000000" w:themeColor="text1"/>
              <w:sz w:val="20"/>
              <w:szCs w:val="20"/>
            </w:rPr>
            <w:t>038/2026</w:t>
          </w:r>
        </w:sdtContent>
      </w:sdt>
      <w:r w:rsidR="00A770A8" w:rsidRPr="0042448A">
        <w:rPr>
          <w:rFonts w:ascii="Arial Narrow" w:eastAsia="Arial Narrow" w:hAnsi="Arial Narrow" w:cs="Arial Narrow"/>
          <w:color w:val="000000" w:themeColor="text1"/>
          <w:sz w:val="20"/>
          <w:szCs w:val="20"/>
        </w:rPr>
        <w:t xml:space="preserve">, PREGÃO PRESENCIAL Nº </w:t>
      </w:r>
      <w:sdt>
        <w:sdtPr>
          <w:rPr>
            <w:rFonts w:ascii="Arial Narrow" w:eastAsia="Arial Narrow" w:hAnsi="Arial Narrow" w:cs="Arial Narrow"/>
            <w:color w:val="000000" w:themeColor="text1"/>
            <w:sz w:val="20"/>
            <w:szCs w:val="20"/>
          </w:rPr>
          <w:alias w:val="Status"/>
          <w:tag w:val=""/>
          <w:id w:val="-478385531"/>
          <w:placeholder>
            <w:docPart w:val="02726E831F0543A2A9D0A933AEC2DE84"/>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color w:val="000000" w:themeColor="text1"/>
              <w:sz w:val="20"/>
              <w:szCs w:val="20"/>
            </w:rPr>
            <w:t>018/2026</w:t>
          </w:r>
        </w:sdtContent>
      </w:sdt>
      <w:r w:rsidRPr="0042448A">
        <w:rPr>
          <w:rFonts w:ascii="Arial Narrow" w:eastAsia="Arial Narrow" w:hAnsi="Arial Narrow" w:cs="Arial Narrow"/>
          <w:color w:val="000000" w:themeColor="text1"/>
          <w:sz w:val="20"/>
          <w:szCs w:val="20"/>
        </w:rPr>
        <w:t>, seus anexos e as propostas das empresas classificadas no certame.</w:t>
      </w:r>
    </w:p>
    <w:p w14:paraId="6FA383ED" w14:textId="77777777" w:rsidR="00A770A8" w:rsidRPr="00B15093" w:rsidRDefault="00A770A8">
      <w:pPr>
        <w:jc w:val="both"/>
        <w:rPr>
          <w:rFonts w:ascii="Arial Narrow" w:eastAsia="Arial Narrow" w:hAnsi="Arial Narrow" w:cs="Arial Narrow"/>
          <w:color w:val="000000" w:themeColor="text1"/>
          <w:sz w:val="20"/>
          <w:szCs w:val="20"/>
        </w:rPr>
      </w:pPr>
    </w:p>
    <w:p w14:paraId="31A13729" w14:textId="77777777" w:rsidR="00CC7201" w:rsidRPr="00B15093" w:rsidRDefault="004F33F8">
      <w:pPr>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CLÁUSULA DÉCIMA QUARTA – DA FISCALIZAÇÃO</w:t>
      </w:r>
    </w:p>
    <w:p w14:paraId="10CDECED" w14:textId="77777777" w:rsidR="00CC7201" w:rsidRPr="00B15093" w:rsidRDefault="00CC7201">
      <w:pPr>
        <w:jc w:val="both"/>
        <w:rPr>
          <w:rFonts w:ascii="Arial Narrow" w:eastAsia="Arial Narrow" w:hAnsi="Arial Narrow" w:cs="Arial Narrow"/>
          <w:color w:val="000000" w:themeColor="text1"/>
          <w:sz w:val="20"/>
          <w:szCs w:val="20"/>
        </w:rPr>
      </w:pPr>
    </w:p>
    <w:p w14:paraId="4706E915" w14:textId="530CBED9" w:rsidR="00CC7201"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14.1. A fiscalização da execução será feita pela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através de seus órgãos próprios ou por terceiros legalmente autorizados.</w:t>
      </w:r>
    </w:p>
    <w:p w14:paraId="2B027130" w14:textId="77777777" w:rsidR="00357F16" w:rsidRPr="00B15093" w:rsidRDefault="00357F16">
      <w:pPr>
        <w:jc w:val="both"/>
        <w:rPr>
          <w:rFonts w:ascii="Arial Narrow" w:eastAsia="Arial Narrow" w:hAnsi="Arial Narrow" w:cs="Arial Narrow"/>
          <w:color w:val="000000" w:themeColor="text1"/>
          <w:sz w:val="20"/>
          <w:szCs w:val="20"/>
        </w:rPr>
      </w:pPr>
    </w:p>
    <w:p w14:paraId="0748699A"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14.2. A fiscalização ou supervisão da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 xml:space="preserve">, não eximirá de responsabilidade da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pela execução das responsabilidades avençadas.</w:t>
      </w:r>
    </w:p>
    <w:p w14:paraId="0007F92A" w14:textId="77777777" w:rsidR="00CC7201" w:rsidRPr="00B15093" w:rsidRDefault="00CC7201">
      <w:pPr>
        <w:jc w:val="both"/>
        <w:rPr>
          <w:rFonts w:ascii="Arial Narrow" w:eastAsia="Arial Narrow" w:hAnsi="Arial Narrow" w:cs="Arial Narrow"/>
          <w:color w:val="000000" w:themeColor="text1"/>
          <w:sz w:val="20"/>
          <w:szCs w:val="20"/>
        </w:rPr>
      </w:pPr>
    </w:p>
    <w:p w14:paraId="4CEE66EC"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14.3. A fiscalização exigirá o cumprimento de todas as normas pertinentes e o uso de equipamentos de segurança do trabalho adequado para execução. </w:t>
      </w:r>
    </w:p>
    <w:p w14:paraId="70EF3B15" w14:textId="77777777" w:rsidR="00CC7201" w:rsidRPr="00B15093" w:rsidRDefault="00CC7201">
      <w:pPr>
        <w:jc w:val="both"/>
        <w:rPr>
          <w:rFonts w:ascii="Arial Narrow" w:eastAsia="Arial Narrow" w:hAnsi="Arial Narrow" w:cs="Arial Narrow"/>
          <w:color w:val="000000" w:themeColor="text1"/>
          <w:sz w:val="20"/>
          <w:szCs w:val="20"/>
        </w:rPr>
      </w:pPr>
    </w:p>
    <w:p w14:paraId="24BA89D2"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14.4. No caso de não estarem com a conformidade das especificações constantes Edital, o Fiscal de Contrato discriminará, através de termo, as irregularidades encontradas e providenciará a imediata comunicação dos fatos, ficando 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com o recebimento do termo, cientificada da obrigação de sanar as irregularidades apontadas dentro do prazo estipulado no referido termo.</w:t>
      </w:r>
    </w:p>
    <w:p w14:paraId="2345F410" w14:textId="77777777" w:rsidR="00CC7201" w:rsidRPr="00B15093" w:rsidRDefault="00CC7201">
      <w:pPr>
        <w:jc w:val="both"/>
        <w:rPr>
          <w:rFonts w:ascii="Arial Narrow" w:eastAsia="Arial Narrow" w:hAnsi="Arial Narrow" w:cs="Arial Narrow"/>
          <w:color w:val="000000" w:themeColor="text1"/>
          <w:sz w:val="20"/>
          <w:szCs w:val="20"/>
        </w:rPr>
      </w:pPr>
    </w:p>
    <w:p w14:paraId="4DB0DB2F" w14:textId="77777777" w:rsidR="00CC7201" w:rsidRPr="00B15093" w:rsidRDefault="004F33F8">
      <w:pPr>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CLÁUSULA DÉCIMA QUINTA – DA CESSÃO DO CONTRATO E SUBCONTRATAÇÃO</w:t>
      </w:r>
    </w:p>
    <w:p w14:paraId="14D57DF5" w14:textId="77777777" w:rsidR="00CC7201" w:rsidRPr="00B15093" w:rsidRDefault="00CC7201">
      <w:pPr>
        <w:jc w:val="both"/>
        <w:rPr>
          <w:rFonts w:ascii="Arial Narrow" w:eastAsia="Arial Narrow" w:hAnsi="Arial Narrow" w:cs="Arial Narrow"/>
          <w:color w:val="000000" w:themeColor="text1"/>
          <w:sz w:val="20"/>
          <w:szCs w:val="20"/>
        </w:rPr>
      </w:pPr>
    </w:p>
    <w:p w14:paraId="5D4DD859"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15.1. 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não poderá ceder a Ata de Registro de Preços, total ou parcialmente, a terceiros, em qualquer hipótese. </w:t>
      </w:r>
    </w:p>
    <w:p w14:paraId="0E71BEF4" w14:textId="77777777" w:rsidR="00CC7201" w:rsidRPr="00B15093" w:rsidRDefault="00CC7201">
      <w:pPr>
        <w:jc w:val="both"/>
        <w:rPr>
          <w:rFonts w:ascii="Arial Narrow" w:eastAsia="Arial Narrow" w:hAnsi="Arial Narrow" w:cs="Arial Narrow"/>
          <w:color w:val="000000" w:themeColor="text1"/>
          <w:sz w:val="20"/>
          <w:szCs w:val="20"/>
        </w:rPr>
      </w:pPr>
    </w:p>
    <w:p w14:paraId="3CB74A57"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15.2. 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não poderá, ainda, subcontratar, total ou parcialmente, as atividades que constituam objeto dessa Ata de Registro de Preços, salvo prévio, expresso e formal consentimento da </w:t>
      </w: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color w:val="000000" w:themeColor="text1"/>
          <w:sz w:val="20"/>
          <w:szCs w:val="20"/>
        </w:rPr>
        <w:t>.</w:t>
      </w:r>
    </w:p>
    <w:p w14:paraId="5EABD22E"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lastRenderedPageBreak/>
        <w:t xml:space="preserve"> </w:t>
      </w:r>
    </w:p>
    <w:p w14:paraId="00AB221B"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 xml:space="preserve">15.3. A subcontratação autorizada não modificará a integral responsabilidade da mesma </w:t>
      </w:r>
      <w:r w:rsidRPr="00B15093">
        <w:rPr>
          <w:rFonts w:ascii="Arial Narrow" w:eastAsia="Arial Narrow" w:hAnsi="Arial Narrow" w:cs="Arial Narrow"/>
          <w:b/>
          <w:color w:val="000000" w:themeColor="text1"/>
          <w:sz w:val="20"/>
          <w:szCs w:val="20"/>
        </w:rPr>
        <w:t>CONTRATADA</w:t>
      </w:r>
      <w:r w:rsidRPr="00B15093">
        <w:rPr>
          <w:rFonts w:ascii="Arial Narrow" w:eastAsia="Arial Narrow" w:hAnsi="Arial Narrow" w:cs="Arial Narrow"/>
          <w:color w:val="000000" w:themeColor="text1"/>
          <w:sz w:val="20"/>
          <w:szCs w:val="20"/>
        </w:rPr>
        <w:t xml:space="preserve"> pela execução satisfatória dos serviços correspondentes.</w:t>
      </w:r>
    </w:p>
    <w:p w14:paraId="40480ECB" w14:textId="77777777" w:rsidR="00CC7201" w:rsidRPr="00B15093" w:rsidRDefault="00CC7201">
      <w:pPr>
        <w:tabs>
          <w:tab w:val="left" w:pos="717"/>
        </w:tabs>
        <w:jc w:val="both"/>
        <w:rPr>
          <w:rFonts w:ascii="Arial Narrow" w:eastAsia="Arial Narrow" w:hAnsi="Arial Narrow" w:cs="Arial Narrow"/>
          <w:color w:val="000000" w:themeColor="text1"/>
          <w:sz w:val="20"/>
          <w:szCs w:val="20"/>
        </w:rPr>
      </w:pPr>
    </w:p>
    <w:p w14:paraId="276C694D" w14:textId="77777777" w:rsidR="00CC7201" w:rsidRPr="00B15093" w:rsidRDefault="004F33F8">
      <w:pPr>
        <w:tabs>
          <w:tab w:val="right" w:pos="3704"/>
        </w:tabs>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CLÁUSULA DÉCIMA SEXTA - DAS DISPOSIÇÕES FINAIS</w:t>
      </w:r>
    </w:p>
    <w:p w14:paraId="05106EF7" w14:textId="77777777" w:rsidR="00CC7201" w:rsidRPr="00B15093" w:rsidRDefault="00CC7201">
      <w:pPr>
        <w:jc w:val="both"/>
        <w:rPr>
          <w:rFonts w:ascii="Arial Narrow" w:eastAsia="Arial Narrow" w:hAnsi="Arial Narrow" w:cs="Arial Narrow"/>
          <w:color w:val="000000" w:themeColor="text1"/>
          <w:sz w:val="20"/>
          <w:szCs w:val="20"/>
        </w:rPr>
      </w:pPr>
    </w:p>
    <w:p w14:paraId="627DB1DA"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16.1. Fica eleito o foro da Comarca de Cambuí, Estado de Minas Gerais para dirimir quaisquer questões decorrentes da utilização da presente Ata.</w:t>
      </w:r>
    </w:p>
    <w:p w14:paraId="0B1CD3E9" w14:textId="77777777" w:rsidR="00CC7201" w:rsidRPr="00B15093" w:rsidRDefault="00CC7201">
      <w:pPr>
        <w:jc w:val="both"/>
        <w:rPr>
          <w:rFonts w:ascii="Arial Narrow" w:eastAsia="Arial Narrow" w:hAnsi="Arial Narrow" w:cs="Arial Narrow"/>
          <w:color w:val="000000" w:themeColor="text1"/>
          <w:sz w:val="20"/>
          <w:szCs w:val="20"/>
        </w:rPr>
      </w:pPr>
    </w:p>
    <w:p w14:paraId="6BFA51B5" w14:textId="77777777" w:rsidR="00CC7201" w:rsidRPr="00B15093" w:rsidRDefault="004F33F8">
      <w:pPr>
        <w:jc w:val="both"/>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16.2. Os casos omissos serão resolvidos de acordo com o disposto da Lei Federal Nº 14.133, de 1º de abril de 2021, além das demais normas aplicáveis subsidiariamente, aos princípios gerais de Direito Público.</w:t>
      </w:r>
    </w:p>
    <w:p w14:paraId="7D1D7234" w14:textId="77777777" w:rsidR="00CC7201" w:rsidRPr="00B15093" w:rsidRDefault="00CC7201">
      <w:pPr>
        <w:jc w:val="both"/>
        <w:rPr>
          <w:rFonts w:ascii="Arial Narrow" w:eastAsia="Arial Narrow" w:hAnsi="Arial Narrow" w:cs="Arial Narrow"/>
          <w:color w:val="000000" w:themeColor="text1"/>
          <w:sz w:val="20"/>
          <w:szCs w:val="20"/>
        </w:rPr>
      </w:pPr>
    </w:p>
    <w:p w14:paraId="1BB6CB79" w14:textId="10F4FF94" w:rsidR="00CA3EAE" w:rsidRDefault="004F33F8">
      <w:pP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Local, data</w:t>
      </w:r>
    </w:p>
    <w:p w14:paraId="284F981D" w14:textId="77777777" w:rsidR="0042448A" w:rsidRDefault="0042448A">
      <w:pPr>
        <w:jc w:val="center"/>
        <w:rPr>
          <w:rFonts w:ascii="Arial Narrow" w:eastAsia="Arial Narrow" w:hAnsi="Arial Narrow" w:cs="Arial Narrow"/>
          <w:color w:val="000000" w:themeColor="text1"/>
          <w:sz w:val="20"/>
          <w:szCs w:val="20"/>
        </w:rPr>
      </w:pPr>
    </w:p>
    <w:p w14:paraId="4D3DD069" w14:textId="77777777" w:rsidR="0042448A" w:rsidRDefault="0042448A">
      <w:pPr>
        <w:jc w:val="center"/>
        <w:rPr>
          <w:rFonts w:ascii="Arial Narrow" w:eastAsia="Arial Narrow" w:hAnsi="Arial Narrow" w:cs="Arial Narrow"/>
          <w:color w:val="000000" w:themeColor="text1"/>
          <w:sz w:val="20"/>
          <w:szCs w:val="20"/>
        </w:rPr>
      </w:pPr>
    </w:p>
    <w:p w14:paraId="2D82A6EC" w14:textId="77777777" w:rsidR="0042448A" w:rsidRDefault="0042448A">
      <w:pPr>
        <w:jc w:val="center"/>
        <w:rPr>
          <w:rFonts w:ascii="Arial Narrow" w:eastAsia="Arial Narrow" w:hAnsi="Arial Narrow" w:cs="Arial Narrow"/>
          <w:color w:val="000000" w:themeColor="text1"/>
          <w:sz w:val="20"/>
          <w:szCs w:val="20"/>
        </w:rPr>
      </w:pPr>
    </w:p>
    <w:p w14:paraId="6EBF9D4F" w14:textId="77777777" w:rsidR="00CA3EAE" w:rsidRDefault="00CA3EAE">
      <w:pPr>
        <w:jc w:val="center"/>
        <w:rPr>
          <w:rFonts w:ascii="Arial Narrow" w:eastAsia="Arial Narrow" w:hAnsi="Arial Narrow" w:cs="Arial Narrow"/>
          <w:color w:val="000000" w:themeColor="text1"/>
          <w:sz w:val="20"/>
          <w:szCs w:val="20"/>
        </w:rPr>
      </w:pPr>
    </w:p>
    <w:p w14:paraId="30C4B922" w14:textId="77777777" w:rsidR="00CA3EAE" w:rsidRPr="00B15093" w:rsidRDefault="00CA3EAE">
      <w:pPr>
        <w:jc w:val="center"/>
        <w:rPr>
          <w:rFonts w:ascii="Arial Narrow" w:eastAsia="Arial Narrow" w:hAnsi="Arial Narrow" w:cs="Arial Narrow"/>
          <w:color w:val="000000" w:themeColor="text1"/>
          <w:sz w:val="20"/>
          <w:szCs w:val="20"/>
        </w:rPr>
      </w:pPr>
    </w:p>
    <w:p w14:paraId="4AF33FB9" w14:textId="65E75431" w:rsidR="00CC7201" w:rsidRDefault="004F33F8">
      <w:pPr>
        <w:widowControl w:val="0"/>
        <w:tabs>
          <w:tab w:val="left" w:pos="284"/>
          <w:tab w:val="left" w:pos="426"/>
        </w:tabs>
        <w:jc w:val="center"/>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b/>
          <w:color w:val="000000" w:themeColor="text1"/>
          <w:sz w:val="20"/>
          <w:szCs w:val="20"/>
        </w:rPr>
        <w:tab/>
      </w:r>
      <w:r w:rsidRPr="00B15093">
        <w:rPr>
          <w:rFonts w:ascii="Arial Narrow" w:eastAsia="Arial Narrow" w:hAnsi="Arial Narrow" w:cs="Arial Narrow"/>
          <w:b/>
          <w:color w:val="000000" w:themeColor="text1"/>
          <w:sz w:val="20"/>
          <w:szCs w:val="20"/>
        </w:rPr>
        <w:tab/>
      </w:r>
      <w:r w:rsidRPr="00B15093">
        <w:rPr>
          <w:rFonts w:ascii="Arial Narrow" w:eastAsia="Arial Narrow" w:hAnsi="Arial Narrow" w:cs="Arial Narrow"/>
          <w:b/>
          <w:color w:val="000000" w:themeColor="text1"/>
          <w:sz w:val="20"/>
          <w:szCs w:val="20"/>
        </w:rPr>
        <w:tab/>
        <w:t>CONTRATADA</w:t>
      </w:r>
    </w:p>
    <w:p w14:paraId="7695BF27" w14:textId="69D335D3" w:rsidR="00F30FEC" w:rsidRDefault="00F30FEC" w:rsidP="00F30FEC">
      <w:pPr>
        <w:widowControl w:val="0"/>
        <w:tabs>
          <w:tab w:val="left" w:pos="284"/>
          <w:tab w:val="left" w:pos="426"/>
        </w:tabs>
        <w:rPr>
          <w:rFonts w:ascii="Arial Narrow" w:eastAsia="Arial Narrow" w:hAnsi="Arial Narrow" w:cs="Arial Narrow"/>
          <w:color w:val="000000" w:themeColor="text1"/>
          <w:sz w:val="20"/>
          <w:szCs w:val="20"/>
        </w:rPr>
      </w:pPr>
    </w:p>
    <w:p w14:paraId="39E87D10"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13864D34"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6B105CDE"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211D69D7"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365CCE7D"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06CA3F9E"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06ED77C7"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56A794B5"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17398D97"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2267BF47"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069A733E"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3784FE35"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4DC63904"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5D4BDC59"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3F92748D"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14595C5F"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0B4E41CB"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03F5FD55"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3723AFDE"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04B1BAEF"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5CBFC78A"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519DAF7E"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3A2CBD31"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4C739744" w14:textId="77777777" w:rsidR="00F30FEC" w:rsidRDefault="00F30FEC" w:rsidP="0042448A">
      <w:pPr>
        <w:widowControl w:val="0"/>
        <w:tabs>
          <w:tab w:val="left" w:pos="284"/>
          <w:tab w:val="left" w:pos="426"/>
        </w:tabs>
        <w:rPr>
          <w:rFonts w:ascii="Arial Narrow" w:eastAsia="Arial Narrow" w:hAnsi="Arial Narrow" w:cs="Arial Narrow"/>
          <w:b/>
          <w:color w:val="000000" w:themeColor="text1"/>
          <w:sz w:val="20"/>
          <w:szCs w:val="20"/>
        </w:rPr>
      </w:pPr>
    </w:p>
    <w:p w14:paraId="62DFE6AF" w14:textId="77777777" w:rsidR="00F30FEC" w:rsidRDefault="00F30FEC" w:rsidP="00F30FEC">
      <w:pPr>
        <w:widowControl w:val="0"/>
        <w:tabs>
          <w:tab w:val="left" w:pos="284"/>
          <w:tab w:val="left" w:pos="426"/>
        </w:tabs>
        <w:jc w:val="center"/>
        <w:rPr>
          <w:rFonts w:ascii="Arial Narrow" w:eastAsia="Arial Narrow" w:hAnsi="Arial Narrow" w:cs="Arial Narrow"/>
          <w:b/>
          <w:color w:val="000000" w:themeColor="text1"/>
          <w:sz w:val="20"/>
          <w:szCs w:val="20"/>
        </w:rPr>
      </w:pPr>
    </w:p>
    <w:p w14:paraId="260C916D" w14:textId="42A1C322" w:rsidR="00F30FEC" w:rsidRPr="00B15093" w:rsidRDefault="00F30FEC" w:rsidP="00DF483D">
      <w:pPr>
        <w:widowControl w:val="0"/>
        <w:tabs>
          <w:tab w:val="left" w:pos="284"/>
          <w:tab w:val="left" w:pos="426"/>
        </w:tabs>
        <w:jc w:val="center"/>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 xml:space="preserve">ANEXO </w:t>
      </w:r>
      <w:r>
        <w:rPr>
          <w:rFonts w:ascii="Arial Narrow" w:eastAsia="Arial Narrow" w:hAnsi="Arial Narrow" w:cs="Arial Narrow"/>
          <w:b/>
          <w:color w:val="000000" w:themeColor="text1"/>
          <w:sz w:val="20"/>
          <w:szCs w:val="20"/>
        </w:rPr>
        <w:t>VII</w:t>
      </w:r>
    </w:p>
    <w:p w14:paraId="4B33D757" w14:textId="77777777" w:rsidR="00F30FEC" w:rsidRPr="00B15093" w:rsidRDefault="00F30FEC" w:rsidP="00DF483D">
      <w:pPr>
        <w:widowControl w:val="0"/>
        <w:tabs>
          <w:tab w:val="left" w:pos="284"/>
          <w:tab w:val="left" w:pos="426"/>
        </w:tabs>
        <w:rPr>
          <w:rFonts w:ascii="Arial Narrow" w:eastAsia="Arial Narrow" w:hAnsi="Arial Narrow" w:cs="Arial Narrow"/>
          <w:b/>
          <w:color w:val="000000" w:themeColor="text1"/>
          <w:sz w:val="20"/>
          <w:szCs w:val="20"/>
        </w:rPr>
      </w:pPr>
    </w:p>
    <w:p w14:paraId="23ACBEFA" w14:textId="77777777" w:rsidR="00DF483D" w:rsidRPr="0042448A" w:rsidRDefault="00DF483D" w:rsidP="00DF483D">
      <w:pPr>
        <w:pStyle w:val="Ttulo"/>
        <w:rPr>
          <w:rFonts w:ascii="Arial Narrow" w:hAnsi="Arial Narrow"/>
          <w:b w:val="0"/>
          <w:bCs/>
          <w:color w:val="000000" w:themeColor="text1"/>
          <w:sz w:val="20"/>
          <w:lang w:val="pt-BR"/>
        </w:rPr>
      </w:pPr>
      <w:r w:rsidRPr="0042448A">
        <w:rPr>
          <w:rFonts w:ascii="Arial Narrow" w:hAnsi="Arial Narrow"/>
          <w:bCs/>
          <w:color w:val="000000" w:themeColor="text1"/>
          <w:sz w:val="20"/>
          <w:lang w:val="pt-BR"/>
        </w:rPr>
        <w:t>MINUTA DE TERMO DE CONTRATO</w:t>
      </w:r>
    </w:p>
    <w:p w14:paraId="352745A7" w14:textId="77777777" w:rsidR="00DF483D" w:rsidRPr="0042448A" w:rsidRDefault="00DF483D" w:rsidP="00DF483D">
      <w:pPr>
        <w:pStyle w:val="WW-NormalWeb"/>
        <w:spacing w:before="0" w:after="0"/>
        <w:rPr>
          <w:rFonts w:ascii="Arial Narrow" w:hAnsi="Arial Narrow"/>
          <w:b/>
          <w:bCs/>
          <w:color w:val="000000" w:themeColor="text1"/>
          <w:sz w:val="20"/>
          <w:szCs w:val="20"/>
        </w:rPr>
      </w:pPr>
    </w:p>
    <w:p w14:paraId="01877047" w14:textId="17EA3FA2" w:rsidR="00DF483D" w:rsidRPr="0042448A" w:rsidRDefault="00DF483D" w:rsidP="00DF483D">
      <w:pPr>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PROCESSO LICITATÓRIO Nº </w:t>
      </w:r>
      <w:sdt>
        <w:sdtPr>
          <w:rPr>
            <w:rFonts w:ascii="Arial Narrow" w:eastAsia="Arial Narrow" w:hAnsi="Arial Narrow" w:cs="Arial Narrow"/>
            <w:b/>
            <w:color w:val="000000" w:themeColor="text1"/>
            <w:sz w:val="20"/>
            <w:szCs w:val="20"/>
          </w:rPr>
          <w:alias w:val="Categoria"/>
          <w:tag w:val=""/>
          <w:id w:val="-829909011"/>
          <w:placeholder>
            <w:docPart w:val="5669F247A9BE49FEB5917B0E0FE4F73A"/>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b/>
              <w:color w:val="000000" w:themeColor="text1"/>
              <w:sz w:val="20"/>
              <w:szCs w:val="20"/>
            </w:rPr>
            <w:t>038/2026</w:t>
          </w:r>
        </w:sdtContent>
      </w:sdt>
    </w:p>
    <w:p w14:paraId="43EB0565" w14:textId="0179C4B9" w:rsidR="00DF483D" w:rsidRPr="0042448A" w:rsidRDefault="00DF483D" w:rsidP="00DF483D">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PREGÃO PRESENCIAL Nº </w:t>
      </w:r>
      <w:sdt>
        <w:sdtPr>
          <w:rPr>
            <w:rFonts w:ascii="Arial Narrow" w:eastAsia="Arial Narrow" w:hAnsi="Arial Narrow" w:cs="Arial Narrow"/>
            <w:b/>
            <w:color w:val="000000" w:themeColor="text1"/>
            <w:sz w:val="20"/>
            <w:szCs w:val="20"/>
          </w:rPr>
          <w:alias w:val="Status"/>
          <w:tag w:val=""/>
          <w:id w:val="-1286580127"/>
          <w:placeholder>
            <w:docPart w:val="4F926C2706EA4BB7A82908F9555C13C1"/>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b/>
              <w:color w:val="000000" w:themeColor="text1"/>
              <w:sz w:val="20"/>
              <w:szCs w:val="20"/>
            </w:rPr>
            <w:t>018/2026</w:t>
          </w:r>
        </w:sdtContent>
      </w:sdt>
    </w:p>
    <w:p w14:paraId="2A3AD6F9" w14:textId="77777777" w:rsidR="00DF483D" w:rsidRPr="0042448A" w:rsidRDefault="00DF483D" w:rsidP="00DF483D">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TIPO: </w:t>
      </w:r>
      <w:sdt>
        <w:sdtPr>
          <w:rPr>
            <w:rFonts w:ascii="Arial Narrow" w:eastAsia="Arial Narrow" w:hAnsi="Arial Narrow" w:cs="Arial Narrow"/>
            <w:b/>
            <w:color w:val="000000" w:themeColor="text1"/>
            <w:sz w:val="20"/>
            <w:szCs w:val="20"/>
          </w:rPr>
          <w:alias w:val="Palavras-chave"/>
          <w:tag w:val=""/>
          <w:id w:val="-628012107"/>
          <w:placeholder>
            <w:docPart w:val="58F6870F08074F31A89DC3411A8DBB92"/>
          </w:placeholder>
          <w:dataBinding w:prefixMappings="xmlns:ns0='http://purl.org/dc/elements/1.1/' xmlns:ns1='http://schemas.openxmlformats.org/package/2006/metadata/core-properties' " w:xpath="/ns1:coreProperties[1]/ns1:keywords[1]" w:storeItemID="{6C3C8BC8-F283-45AE-878A-BAB7291924A1}"/>
          <w:text/>
        </w:sdtPr>
        <w:sdtContent>
          <w:r w:rsidRPr="0042448A">
            <w:rPr>
              <w:rFonts w:ascii="Arial Narrow" w:eastAsia="Arial Narrow" w:hAnsi="Arial Narrow" w:cs="Arial Narrow"/>
              <w:b/>
              <w:color w:val="000000" w:themeColor="text1"/>
              <w:sz w:val="20"/>
              <w:szCs w:val="20"/>
            </w:rPr>
            <w:t>EMPREITADA DE MENOR PREÇOS POR ITEM</w:t>
          </w:r>
        </w:sdtContent>
      </w:sdt>
    </w:p>
    <w:p w14:paraId="2E55E740" w14:textId="77777777" w:rsidR="00DF483D" w:rsidRPr="0042448A" w:rsidRDefault="00DF483D" w:rsidP="00DF483D">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EXECUÇÃO: INDIRETA</w:t>
      </w:r>
    </w:p>
    <w:p w14:paraId="30953F18" w14:textId="77777777" w:rsidR="00DF483D" w:rsidRPr="0042448A" w:rsidRDefault="00DF483D" w:rsidP="00DF483D">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MODO DE DISPUTA: ABERTO</w:t>
      </w:r>
    </w:p>
    <w:p w14:paraId="68A24213" w14:textId="77777777" w:rsidR="00DF483D" w:rsidRPr="0042448A" w:rsidRDefault="00DF483D" w:rsidP="00DF483D">
      <w:pPr>
        <w:pBdr>
          <w:top w:val="nil"/>
          <w:left w:val="nil"/>
          <w:bottom w:val="nil"/>
          <w:right w:val="nil"/>
          <w:between w:val="nil"/>
        </w:pBdr>
        <w:tabs>
          <w:tab w:val="left" w:pos="360"/>
        </w:tabs>
        <w:rPr>
          <w:rFonts w:ascii="Arial Narrow" w:eastAsia="Arial Narrow" w:hAnsi="Arial Narrow" w:cs="Arial Narrow"/>
          <w:color w:val="000000" w:themeColor="text1"/>
          <w:sz w:val="20"/>
          <w:szCs w:val="20"/>
        </w:rPr>
      </w:pPr>
    </w:p>
    <w:p w14:paraId="33CDC23F" w14:textId="1952BD02" w:rsidR="00DF483D" w:rsidRPr="0042448A" w:rsidRDefault="00DF483D" w:rsidP="00DF483D">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b/>
          <w:color w:val="000000" w:themeColor="text1"/>
          <w:sz w:val="20"/>
          <w:szCs w:val="20"/>
        </w:rPr>
        <w:t xml:space="preserve">REF.: </w:t>
      </w:r>
      <w:sdt>
        <w:sdtPr>
          <w:rPr>
            <w:rFonts w:ascii="Arial Narrow" w:eastAsia="Arial Narrow" w:hAnsi="Arial Narrow" w:cs="Arial Narrow"/>
            <w:color w:val="000000" w:themeColor="text1"/>
            <w:sz w:val="20"/>
            <w:szCs w:val="20"/>
          </w:rPr>
          <w:alias w:val="Assunto"/>
          <w:tag w:val=""/>
          <w:id w:val="-1405990141"/>
          <w:placeholder>
            <w:docPart w:val="CE6202E15F80488689D75A180D260644"/>
          </w:placeholder>
          <w:dataBinding w:prefixMappings="xmlns:ns0='http://purl.org/dc/elements/1.1/' xmlns:ns1='http://schemas.openxmlformats.org/package/2006/metadata/core-properties' " w:xpath="/ns1:coreProperties[1]/ns0:subject[1]" w:storeItemID="{6C3C8BC8-F283-45AE-878A-BAB7291924A1}"/>
          <w:text/>
        </w:sdtPr>
        <w:sdtContent>
          <w:r w:rsidR="0042448A" w:rsidRPr="0042448A">
            <w:rPr>
              <w:rFonts w:ascii="Arial Narrow" w:eastAsia="Arial Narrow" w:hAnsi="Arial Narrow" w:cs="Arial Narrow"/>
              <w:color w:val="000000" w:themeColor="text1"/>
              <w:sz w:val="20"/>
              <w:szCs w:val="20"/>
            </w:rPr>
            <w:t>Registro de preços para futura e eventual aquisição de medicamentos complementares para atender as demandas do Município de Senador Amaral – MG / Poder Executivo.</w:t>
          </w:r>
        </w:sdtContent>
      </w:sdt>
      <w:r w:rsidRPr="0042448A">
        <w:rPr>
          <w:rFonts w:ascii="Arial Narrow" w:eastAsia="Arial Narrow" w:hAnsi="Arial Narrow" w:cs="Arial Narrow"/>
          <w:color w:val="000000" w:themeColor="text1"/>
          <w:sz w:val="20"/>
          <w:szCs w:val="20"/>
        </w:rPr>
        <w:t>.</w:t>
      </w:r>
    </w:p>
    <w:p w14:paraId="788E827D" w14:textId="77777777" w:rsidR="00DF483D" w:rsidRPr="0042448A" w:rsidRDefault="00DF483D" w:rsidP="00DF483D">
      <w:pPr>
        <w:pStyle w:val="Default"/>
        <w:rPr>
          <w:rFonts w:ascii="Arial Narrow" w:hAnsi="Arial Narrow" w:cs="Arial"/>
          <w:color w:val="000000" w:themeColor="text1"/>
          <w:sz w:val="20"/>
          <w:szCs w:val="20"/>
        </w:rPr>
      </w:pPr>
    </w:p>
    <w:tbl>
      <w:tblPr>
        <w:tblW w:w="0" w:type="auto"/>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8858"/>
      </w:tblGrid>
      <w:tr w:rsidR="0042448A" w:rsidRPr="0042448A" w14:paraId="08792C22" w14:textId="77777777" w:rsidTr="00BA2643">
        <w:trPr>
          <w:tblCellSpacing w:w="0" w:type="dxa"/>
        </w:trPr>
        <w:tc>
          <w:tcPr>
            <w:tcW w:w="8858" w:type="dxa"/>
            <w:tcBorders>
              <w:top w:val="single" w:sz="6" w:space="0" w:color="000000"/>
              <w:left w:val="single" w:sz="6" w:space="0" w:color="000000"/>
              <w:bottom w:val="single" w:sz="6" w:space="0" w:color="000000"/>
              <w:right w:val="single" w:sz="6" w:space="0" w:color="000000"/>
            </w:tcBorders>
            <w:shd w:val="clear" w:color="auto" w:fill="FFFFFF"/>
          </w:tcPr>
          <w:p w14:paraId="0E30FD7C" w14:textId="77777777" w:rsidR="00DF483D" w:rsidRPr="0042448A" w:rsidRDefault="00DF483D" w:rsidP="00DF483D">
            <w:pPr>
              <w:autoSpaceDE w:val="0"/>
              <w:autoSpaceDN w:val="0"/>
              <w:adjustRightInd w:val="0"/>
              <w:jc w:val="center"/>
              <w:rPr>
                <w:rFonts w:ascii="Arial Narrow" w:hAnsi="Arial Narrow" w:cstheme="minorHAnsi"/>
                <w:b/>
                <w:bCs/>
                <w:color w:val="000000" w:themeColor="text1"/>
                <w:sz w:val="20"/>
                <w:szCs w:val="20"/>
              </w:rPr>
            </w:pPr>
            <w:r w:rsidRPr="0042448A">
              <w:rPr>
                <w:rFonts w:ascii="Arial Narrow" w:hAnsi="Arial Narrow" w:cstheme="minorHAnsi"/>
                <w:b/>
                <w:bCs/>
                <w:color w:val="000000" w:themeColor="text1"/>
                <w:sz w:val="20"/>
                <w:szCs w:val="20"/>
              </w:rPr>
              <w:t>TERMO DE CONTRATO ADMINISTRATIVO DE FORNECIMENTO/SERVIÇOS</w:t>
            </w:r>
          </w:p>
        </w:tc>
      </w:tr>
    </w:tbl>
    <w:p w14:paraId="2B9EBCAA" w14:textId="77777777" w:rsidR="00DF483D" w:rsidRPr="0042448A" w:rsidRDefault="00DF483D" w:rsidP="00DF483D">
      <w:pPr>
        <w:autoSpaceDE w:val="0"/>
        <w:autoSpaceDN w:val="0"/>
        <w:adjustRightInd w:val="0"/>
        <w:rPr>
          <w:rFonts w:ascii="Arial Narrow" w:hAnsi="Arial Narrow" w:cstheme="minorHAnsi"/>
          <w:b/>
          <w:bCs/>
          <w:color w:val="000000" w:themeColor="text1"/>
          <w:sz w:val="20"/>
          <w:szCs w:val="20"/>
        </w:rPr>
      </w:pPr>
    </w:p>
    <w:p w14:paraId="03B894F6" w14:textId="77777777" w:rsidR="00DF483D" w:rsidRPr="0042448A" w:rsidRDefault="00DF483D" w:rsidP="00DF483D">
      <w:pPr>
        <w:autoSpaceDE w:val="0"/>
        <w:autoSpaceDN w:val="0"/>
        <w:adjustRightInd w:val="0"/>
        <w:jc w:val="center"/>
        <w:rPr>
          <w:rFonts w:ascii="Arial Narrow" w:hAnsi="Arial Narrow" w:cstheme="minorHAnsi"/>
          <w:b/>
          <w:bCs/>
          <w:color w:val="000000" w:themeColor="text1"/>
          <w:sz w:val="20"/>
          <w:szCs w:val="20"/>
        </w:rPr>
      </w:pPr>
      <w:r w:rsidRPr="0042448A">
        <w:rPr>
          <w:rFonts w:ascii="Arial Narrow" w:hAnsi="Arial Narrow" w:cstheme="minorHAnsi"/>
          <w:b/>
          <w:color w:val="000000" w:themeColor="text1"/>
          <w:sz w:val="20"/>
          <w:szCs w:val="20"/>
        </w:rPr>
        <w:t xml:space="preserve">TERMO DE CONTRATO Nº </w:t>
      </w:r>
      <w:proofErr w:type="spellStart"/>
      <w:r w:rsidRPr="0042448A">
        <w:rPr>
          <w:rFonts w:ascii="Arial Narrow" w:hAnsi="Arial Narrow" w:cstheme="minorHAnsi"/>
          <w:b/>
          <w:color w:val="000000" w:themeColor="text1"/>
          <w:sz w:val="20"/>
          <w:szCs w:val="20"/>
        </w:rPr>
        <w:t>xx</w:t>
      </w:r>
      <w:proofErr w:type="spellEnd"/>
      <w:r w:rsidRPr="0042448A">
        <w:rPr>
          <w:rFonts w:ascii="Arial Narrow" w:hAnsi="Arial Narrow" w:cstheme="minorHAnsi"/>
          <w:b/>
          <w:color w:val="000000" w:themeColor="text1"/>
          <w:sz w:val="20"/>
          <w:szCs w:val="20"/>
        </w:rPr>
        <w:t>/2025</w:t>
      </w:r>
    </w:p>
    <w:p w14:paraId="08BB16FC" w14:textId="2CF20068" w:rsidR="00DF483D" w:rsidRPr="0042448A" w:rsidRDefault="00DF483D" w:rsidP="00DF483D">
      <w:pPr>
        <w:rPr>
          <w:rFonts w:ascii="Arial Narrow" w:eastAsia="Arial Narrow" w:hAnsi="Arial Narrow" w:cs="Arial Narrow"/>
          <w:b/>
          <w:color w:val="000000" w:themeColor="text1"/>
          <w:sz w:val="20"/>
          <w:szCs w:val="20"/>
        </w:rPr>
      </w:pPr>
      <w:r w:rsidRPr="0042448A">
        <w:rPr>
          <w:rFonts w:ascii="Arial Narrow" w:hAnsi="Arial Narrow" w:cstheme="minorHAnsi"/>
          <w:b/>
          <w:bCs/>
          <w:color w:val="000000" w:themeColor="text1"/>
          <w:sz w:val="20"/>
          <w:szCs w:val="20"/>
        </w:rPr>
        <w:br/>
      </w:r>
      <w:r w:rsidRPr="0042448A">
        <w:rPr>
          <w:rFonts w:ascii="Arial Narrow" w:eastAsia="Arial Narrow" w:hAnsi="Arial Narrow" w:cs="Arial Narrow"/>
          <w:b/>
          <w:color w:val="000000" w:themeColor="text1"/>
          <w:sz w:val="20"/>
          <w:szCs w:val="20"/>
        </w:rPr>
        <w:t xml:space="preserve">PROCESSO LICITATÓRIO Nº </w:t>
      </w:r>
      <w:sdt>
        <w:sdtPr>
          <w:rPr>
            <w:rFonts w:ascii="Arial Narrow" w:eastAsia="Arial Narrow" w:hAnsi="Arial Narrow" w:cs="Arial Narrow"/>
            <w:b/>
            <w:color w:val="000000" w:themeColor="text1"/>
            <w:sz w:val="20"/>
            <w:szCs w:val="20"/>
          </w:rPr>
          <w:alias w:val="Categoria"/>
          <w:tag w:val=""/>
          <w:id w:val="970780857"/>
          <w:placeholder>
            <w:docPart w:val="5338F272ADE646139559BA5BA9E2E629"/>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b/>
              <w:color w:val="000000" w:themeColor="text1"/>
              <w:sz w:val="20"/>
              <w:szCs w:val="20"/>
            </w:rPr>
            <w:t>038/2026</w:t>
          </w:r>
        </w:sdtContent>
      </w:sdt>
    </w:p>
    <w:p w14:paraId="0C6D8237" w14:textId="55ACF42C" w:rsidR="00DF483D" w:rsidRPr="0042448A" w:rsidRDefault="00DF483D" w:rsidP="00DF483D">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PREGÃO PRESENCIAL Nº </w:t>
      </w:r>
      <w:sdt>
        <w:sdtPr>
          <w:rPr>
            <w:rFonts w:ascii="Arial Narrow" w:eastAsia="Arial Narrow" w:hAnsi="Arial Narrow" w:cs="Arial Narrow"/>
            <w:b/>
            <w:color w:val="000000" w:themeColor="text1"/>
            <w:sz w:val="20"/>
            <w:szCs w:val="20"/>
          </w:rPr>
          <w:alias w:val="Status"/>
          <w:tag w:val=""/>
          <w:id w:val="1177774988"/>
          <w:placeholder>
            <w:docPart w:val="10AE9C550BC542B88B780CC9A5C36D58"/>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b/>
              <w:color w:val="000000" w:themeColor="text1"/>
              <w:sz w:val="20"/>
              <w:szCs w:val="20"/>
            </w:rPr>
            <w:t>018/2026</w:t>
          </w:r>
        </w:sdtContent>
      </w:sdt>
    </w:p>
    <w:p w14:paraId="60292217" w14:textId="77777777" w:rsidR="00DF483D" w:rsidRPr="0042448A" w:rsidRDefault="00DF483D" w:rsidP="00DF483D">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TIPO: </w:t>
      </w:r>
      <w:sdt>
        <w:sdtPr>
          <w:rPr>
            <w:rFonts w:ascii="Arial Narrow" w:eastAsia="Arial Narrow" w:hAnsi="Arial Narrow" w:cs="Arial Narrow"/>
            <w:b/>
            <w:color w:val="000000" w:themeColor="text1"/>
            <w:sz w:val="20"/>
            <w:szCs w:val="20"/>
          </w:rPr>
          <w:alias w:val="Palavras-chave"/>
          <w:tag w:val=""/>
          <w:id w:val="1165746618"/>
          <w:placeholder>
            <w:docPart w:val="8E23CE13F6E44EE59667AF089463F87D"/>
          </w:placeholder>
          <w:dataBinding w:prefixMappings="xmlns:ns0='http://purl.org/dc/elements/1.1/' xmlns:ns1='http://schemas.openxmlformats.org/package/2006/metadata/core-properties' " w:xpath="/ns1:coreProperties[1]/ns1:keywords[1]" w:storeItemID="{6C3C8BC8-F283-45AE-878A-BAB7291924A1}"/>
          <w:text/>
        </w:sdtPr>
        <w:sdtContent>
          <w:r w:rsidRPr="0042448A">
            <w:rPr>
              <w:rFonts w:ascii="Arial Narrow" w:eastAsia="Arial Narrow" w:hAnsi="Arial Narrow" w:cs="Arial Narrow"/>
              <w:b/>
              <w:color w:val="000000" w:themeColor="text1"/>
              <w:sz w:val="20"/>
              <w:szCs w:val="20"/>
            </w:rPr>
            <w:t>EMPREITADA DE MENOR PREÇOS POR ITEM</w:t>
          </w:r>
        </w:sdtContent>
      </w:sdt>
    </w:p>
    <w:p w14:paraId="250DA958" w14:textId="77777777" w:rsidR="00DF483D" w:rsidRPr="00B15093" w:rsidRDefault="00DF483D" w:rsidP="00DF483D">
      <w:pPr>
        <w:jc w:val="both"/>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EXECUÇÃO: INDIRETA</w:t>
      </w:r>
    </w:p>
    <w:p w14:paraId="0EC6B4AE" w14:textId="18265868" w:rsidR="00DF483D" w:rsidRPr="009B49C3" w:rsidRDefault="00DF483D" w:rsidP="00DF483D">
      <w:pPr>
        <w:autoSpaceDE w:val="0"/>
        <w:autoSpaceDN w:val="0"/>
        <w:adjustRightInd w:val="0"/>
        <w:rPr>
          <w:rFonts w:ascii="Arial Narrow" w:hAnsi="Arial Narrow" w:cstheme="minorHAnsi"/>
          <w:b/>
          <w:color w:val="000000" w:themeColor="text1"/>
          <w:sz w:val="20"/>
          <w:szCs w:val="20"/>
        </w:rPr>
      </w:pPr>
      <w:r w:rsidRPr="00B15093">
        <w:rPr>
          <w:rFonts w:ascii="Arial Narrow" w:eastAsia="Arial Narrow" w:hAnsi="Arial Narrow" w:cs="Arial Narrow"/>
          <w:b/>
          <w:color w:val="000000" w:themeColor="text1"/>
          <w:sz w:val="20"/>
          <w:szCs w:val="20"/>
        </w:rPr>
        <w:t>MODO DE DISPUTA: ABERTO</w:t>
      </w:r>
    </w:p>
    <w:p w14:paraId="780E2C08" w14:textId="77777777" w:rsidR="00DF483D" w:rsidRPr="009B49C3" w:rsidRDefault="00DF483D" w:rsidP="00DF483D">
      <w:pPr>
        <w:autoSpaceDE w:val="0"/>
        <w:autoSpaceDN w:val="0"/>
        <w:adjustRightInd w:val="0"/>
        <w:rPr>
          <w:rFonts w:ascii="Arial Narrow" w:hAnsi="Arial Narrow" w:cstheme="minorHAnsi"/>
          <w:color w:val="000000" w:themeColor="text1"/>
          <w:sz w:val="20"/>
          <w:szCs w:val="20"/>
        </w:rPr>
      </w:pPr>
    </w:p>
    <w:p w14:paraId="52BC3148" w14:textId="77777777" w:rsidR="00DF483D" w:rsidRPr="009B49C3" w:rsidRDefault="00DF483D" w:rsidP="00DF483D">
      <w:pPr>
        <w:autoSpaceDE w:val="0"/>
        <w:autoSpaceDN w:val="0"/>
        <w:adjustRightInd w:val="0"/>
        <w:ind w:left="4536"/>
        <w:jc w:val="both"/>
        <w:rPr>
          <w:rFonts w:ascii="Arial Narrow" w:hAnsi="Arial Narrow" w:cstheme="minorHAnsi"/>
          <w:color w:val="000000" w:themeColor="text1"/>
          <w:sz w:val="20"/>
          <w:szCs w:val="20"/>
        </w:rPr>
      </w:pPr>
      <w:r w:rsidRPr="009B49C3">
        <w:rPr>
          <w:rFonts w:ascii="Arial Narrow" w:hAnsi="Arial Narrow" w:cstheme="minorHAnsi"/>
          <w:b/>
          <w:bCs/>
          <w:color w:val="000000" w:themeColor="text1"/>
          <w:sz w:val="20"/>
          <w:szCs w:val="20"/>
        </w:rPr>
        <w:t xml:space="preserve">CONTRATO QUE ENTRE SI CELEBRAM O MUNICÍPIO DE SENADOR AMARAL – MG / PODER EXECUTIVO E </w:t>
      </w:r>
      <w:r w:rsidRPr="009B49C3">
        <w:rPr>
          <w:rFonts w:ascii="Arial Narrow" w:hAnsi="Arial Narrow" w:cstheme="minorHAnsi"/>
          <w:b/>
          <w:color w:val="000000" w:themeColor="text1"/>
          <w:sz w:val="20"/>
          <w:szCs w:val="20"/>
        </w:rPr>
        <w:t>[NOME DA EMPRESA].</w:t>
      </w:r>
    </w:p>
    <w:p w14:paraId="18BB7319" w14:textId="77777777" w:rsidR="00DF483D" w:rsidRPr="009B49C3" w:rsidRDefault="00DF483D" w:rsidP="00DF483D">
      <w:pPr>
        <w:autoSpaceDE w:val="0"/>
        <w:autoSpaceDN w:val="0"/>
        <w:adjustRightInd w:val="0"/>
        <w:jc w:val="both"/>
        <w:rPr>
          <w:rFonts w:ascii="Arial Narrow" w:hAnsi="Arial Narrow" w:cstheme="minorHAnsi"/>
          <w:color w:val="000000" w:themeColor="text1"/>
          <w:sz w:val="20"/>
          <w:szCs w:val="20"/>
        </w:rPr>
      </w:pPr>
    </w:p>
    <w:p w14:paraId="6A3B34AF" w14:textId="77777777" w:rsidR="00DF483D" w:rsidRPr="009B49C3" w:rsidRDefault="00DF483D" w:rsidP="00DF483D">
      <w:pPr>
        <w:autoSpaceDE w:val="0"/>
        <w:autoSpaceDN w:val="0"/>
        <w:adjustRightInd w:val="0"/>
        <w:jc w:val="both"/>
        <w:rPr>
          <w:rFonts w:ascii="Arial Narrow" w:hAnsi="Arial Narrow" w:cstheme="minorHAnsi"/>
          <w:color w:val="000000" w:themeColor="text1"/>
          <w:sz w:val="20"/>
          <w:szCs w:val="20"/>
        </w:rPr>
      </w:pPr>
      <w:bookmarkStart w:id="20" w:name="_Hlk208483205"/>
      <w:r w:rsidRPr="009B49C3">
        <w:rPr>
          <w:rFonts w:ascii="Arial Narrow" w:hAnsi="Arial Narrow" w:cstheme="minorHAnsi"/>
          <w:color w:val="000000" w:themeColor="text1"/>
          <w:sz w:val="20"/>
          <w:szCs w:val="20"/>
        </w:rPr>
        <w:t xml:space="preserve">O Município de Senador Amaral / Poder Executivo, Estado de Minas Gerais, pessoa jurídica de direito público interno, inscrito no CNPJ Nº 41.778.556/0001-90, com edifício-sede da Prefeitura Municipal localizado na Av. Vereador José Alves de Rezende, 34, Loteamento Elisa Bueno, Senador Amaral - MG, CEP 37.615-000, neste ato representado pelo seu Prefeito, Senhor </w:t>
      </w:r>
      <w:r w:rsidRPr="009B49C3">
        <w:rPr>
          <w:rFonts w:ascii="Arial Narrow" w:hAnsi="Arial Narrow"/>
          <w:color w:val="000000" w:themeColor="text1"/>
          <w:sz w:val="20"/>
          <w:szCs w:val="20"/>
        </w:rPr>
        <w:t>Daniel Franco da Silveira</w:t>
      </w:r>
      <w:r w:rsidRPr="009B49C3">
        <w:rPr>
          <w:rFonts w:ascii="Arial Narrow" w:hAnsi="Arial Narrow" w:cstheme="minorHAnsi"/>
          <w:color w:val="000000" w:themeColor="text1"/>
          <w:sz w:val="20"/>
          <w:szCs w:val="20"/>
        </w:rPr>
        <w:t xml:space="preserve">, portador do CPF Nº ***615.626-**, doravante denominado </w:t>
      </w:r>
      <w:r w:rsidRPr="009B49C3">
        <w:rPr>
          <w:rFonts w:ascii="Arial Narrow" w:hAnsi="Arial Narrow" w:cstheme="minorHAnsi"/>
          <w:b/>
          <w:bCs/>
          <w:color w:val="000000" w:themeColor="text1"/>
          <w:sz w:val="20"/>
          <w:szCs w:val="20"/>
        </w:rPr>
        <w:t>CONTRATANTE</w:t>
      </w:r>
      <w:r w:rsidRPr="009B49C3">
        <w:rPr>
          <w:rFonts w:ascii="Arial Narrow" w:hAnsi="Arial Narrow" w:cstheme="minorHAnsi"/>
          <w:color w:val="000000" w:themeColor="text1"/>
          <w:sz w:val="20"/>
          <w:szCs w:val="20"/>
        </w:rPr>
        <w:t xml:space="preserve">, e, [NOME DA EMPRESA], inscrita no CNPJ Nº 00.000.000/0000-00, com sede na [Endereço], [Número], [Complemento], [Bairro], [Cidade] - [Estado], CEP [Cep], neste instrumento representado por [Nome do representante], portador do CPF Nº ***.000.000-**, doravante denominada </w:t>
      </w:r>
      <w:r w:rsidRPr="009B49C3">
        <w:rPr>
          <w:rFonts w:ascii="Arial Narrow" w:hAnsi="Arial Narrow" w:cstheme="minorHAnsi"/>
          <w:b/>
          <w:bCs/>
          <w:color w:val="000000" w:themeColor="text1"/>
          <w:sz w:val="20"/>
          <w:szCs w:val="20"/>
        </w:rPr>
        <w:t>CONTRATADA</w:t>
      </w:r>
      <w:r w:rsidRPr="009B49C3">
        <w:rPr>
          <w:rFonts w:ascii="Arial Narrow" w:hAnsi="Arial Narrow" w:cstheme="minorHAnsi"/>
          <w:color w:val="000000" w:themeColor="text1"/>
          <w:sz w:val="20"/>
          <w:szCs w:val="20"/>
        </w:rPr>
        <w:t xml:space="preserve">, celebram o presente Contrato de </w:t>
      </w:r>
      <w:r>
        <w:rPr>
          <w:rFonts w:ascii="Arial Narrow" w:hAnsi="Arial Narrow" w:cstheme="minorHAnsi"/>
          <w:color w:val="000000" w:themeColor="text1"/>
          <w:sz w:val="20"/>
          <w:szCs w:val="20"/>
        </w:rPr>
        <w:t>Fornecimento/</w:t>
      </w:r>
      <w:r w:rsidRPr="009B49C3">
        <w:rPr>
          <w:rFonts w:ascii="Arial Narrow" w:hAnsi="Arial Narrow" w:cstheme="minorHAnsi"/>
          <w:color w:val="000000" w:themeColor="text1"/>
          <w:sz w:val="20"/>
          <w:szCs w:val="20"/>
        </w:rPr>
        <w:t>Prestação de Serviços, mediante as cláusulas e condições seguintes:</w:t>
      </w:r>
      <w:bookmarkEnd w:id="20"/>
    </w:p>
    <w:p w14:paraId="7C611D06" w14:textId="77777777" w:rsidR="00DF483D" w:rsidRPr="001B709E" w:rsidRDefault="00DF483D" w:rsidP="00DF483D">
      <w:pPr>
        <w:autoSpaceDE w:val="0"/>
        <w:autoSpaceDN w:val="0"/>
        <w:adjustRightInd w:val="0"/>
        <w:jc w:val="both"/>
        <w:rPr>
          <w:rFonts w:ascii="Arial Narrow" w:hAnsi="Arial Narrow" w:cstheme="minorHAnsi"/>
          <w:sz w:val="20"/>
          <w:szCs w:val="20"/>
        </w:rPr>
      </w:pPr>
    </w:p>
    <w:tbl>
      <w:tblPr>
        <w:tblW w:w="0" w:type="auto"/>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9155"/>
      </w:tblGrid>
      <w:tr w:rsidR="0042448A" w:rsidRPr="0042448A" w14:paraId="7CC9B636" w14:textId="77777777" w:rsidTr="00BA2643">
        <w:trPr>
          <w:tblCellSpacing w:w="0" w:type="dxa"/>
        </w:trPr>
        <w:tc>
          <w:tcPr>
            <w:tcW w:w="9155" w:type="dxa"/>
            <w:tcBorders>
              <w:top w:val="single" w:sz="6" w:space="0" w:color="000000"/>
              <w:left w:val="single" w:sz="6" w:space="0" w:color="000000"/>
              <w:bottom w:val="single" w:sz="6" w:space="0" w:color="000000"/>
              <w:right w:val="single" w:sz="6" w:space="0" w:color="000000"/>
            </w:tcBorders>
            <w:shd w:val="clear" w:color="auto" w:fill="FFFFFF"/>
          </w:tcPr>
          <w:p w14:paraId="34A36E42" w14:textId="77777777" w:rsidR="00DF483D" w:rsidRPr="0042448A" w:rsidRDefault="00DF483D" w:rsidP="00DF483D">
            <w:pPr>
              <w:autoSpaceDE w:val="0"/>
              <w:autoSpaceDN w:val="0"/>
              <w:adjustRightInd w:val="0"/>
              <w:ind w:right="-375"/>
              <w:jc w:val="both"/>
              <w:rPr>
                <w:rFonts w:ascii="Arial Narrow" w:hAnsi="Arial Narrow" w:cstheme="minorHAnsi"/>
                <w:b/>
                <w:bCs/>
                <w:color w:val="000000" w:themeColor="text1"/>
                <w:sz w:val="20"/>
                <w:szCs w:val="20"/>
              </w:rPr>
            </w:pPr>
            <w:r w:rsidRPr="0042448A">
              <w:rPr>
                <w:rFonts w:ascii="Arial Narrow" w:hAnsi="Arial Narrow" w:cstheme="minorHAnsi"/>
                <w:b/>
                <w:bCs/>
                <w:color w:val="000000" w:themeColor="text1"/>
                <w:sz w:val="20"/>
                <w:szCs w:val="20"/>
              </w:rPr>
              <w:t>CLÁUSULA PRIMEIRA – OBJETO</w:t>
            </w:r>
          </w:p>
        </w:tc>
      </w:tr>
    </w:tbl>
    <w:p w14:paraId="61602675" w14:textId="77777777" w:rsidR="00DF483D" w:rsidRPr="0042448A" w:rsidRDefault="00DF483D" w:rsidP="00DF483D">
      <w:pPr>
        <w:autoSpaceDE w:val="0"/>
        <w:autoSpaceDN w:val="0"/>
        <w:adjustRightInd w:val="0"/>
        <w:rPr>
          <w:rFonts w:ascii="Arial Narrow" w:hAnsi="Arial Narrow" w:cstheme="minorHAnsi"/>
          <w:color w:val="000000" w:themeColor="text1"/>
          <w:sz w:val="20"/>
          <w:szCs w:val="20"/>
        </w:rPr>
      </w:pPr>
    </w:p>
    <w:p w14:paraId="40B0459F" w14:textId="347681DC" w:rsidR="00DF483D" w:rsidRPr="0042448A" w:rsidRDefault="00DF483D" w:rsidP="00DF483D">
      <w:pPr>
        <w:autoSpaceDE w:val="0"/>
        <w:autoSpaceDN w:val="0"/>
        <w:adjustRightInd w:val="0"/>
        <w:jc w:val="both"/>
        <w:rPr>
          <w:rFonts w:ascii="Arial Narrow" w:hAnsi="Arial Narrow" w:cstheme="minorHAnsi"/>
          <w:color w:val="000000" w:themeColor="text1"/>
          <w:sz w:val="20"/>
          <w:szCs w:val="20"/>
        </w:rPr>
      </w:pPr>
      <w:r w:rsidRPr="0042448A">
        <w:rPr>
          <w:rFonts w:ascii="Arial Narrow" w:hAnsi="Arial Narrow" w:cstheme="minorHAnsi"/>
          <w:color w:val="000000" w:themeColor="text1"/>
          <w:sz w:val="20"/>
          <w:szCs w:val="20"/>
        </w:rPr>
        <w:t xml:space="preserve">2.1. É objeto do presente contrato, o(a) </w:t>
      </w:r>
      <w:sdt>
        <w:sdtPr>
          <w:rPr>
            <w:rFonts w:ascii="Arial Narrow" w:eastAsia="Arial Unicode MS" w:hAnsi="Arial Narrow"/>
            <w:color w:val="000000" w:themeColor="text1"/>
            <w:sz w:val="20"/>
            <w:szCs w:val="20"/>
          </w:rPr>
          <w:alias w:val="Assunto"/>
          <w:tag w:val=""/>
          <w:id w:val="-1346623869"/>
          <w:placeholder>
            <w:docPart w:val="6EF5483DE7E24F62857802405DFBD081"/>
          </w:placeholder>
          <w:dataBinding w:prefixMappings="xmlns:ns0='http://purl.org/dc/elements/1.1/' xmlns:ns1='http://schemas.openxmlformats.org/package/2006/metadata/core-properties' " w:xpath="/ns1:coreProperties[1]/ns0:subject[1]" w:storeItemID="{6C3C8BC8-F283-45AE-878A-BAB7291924A1}"/>
          <w:text/>
        </w:sdtPr>
        <w:sdtContent>
          <w:r w:rsidR="0042448A" w:rsidRPr="0042448A">
            <w:rPr>
              <w:rFonts w:ascii="Arial Narrow" w:eastAsia="Arial Unicode MS" w:hAnsi="Arial Narrow"/>
              <w:color w:val="000000" w:themeColor="text1"/>
              <w:sz w:val="20"/>
              <w:szCs w:val="20"/>
            </w:rPr>
            <w:t>Registro de preços para futura e eventual aquisição de medicamentos complementares para atender as demandas do Município de Senador Amaral – MG / Poder Executivo.</w:t>
          </w:r>
        </w:sdtContent>
      </w:sdt>
      <w:r w:rsidRPr="0042448A">
        <w:rPr>
          <w:rFonts w:ascii="Arial Narrow" w:hAnsi="Arial Narrow" w:cstheme="minorHAnsi"/>
          <w:color w:val="000000" w:themeColor="text1"/>
          <w:sz w:val="20"/>
          <w:szCs w:val="20"/>
        </w:rPr>
        <w:t xml:space="preserve">, conforme especificações mínimas constantes no </w:t>
      </w:r>
      <w:r w:rsidRPr="0042448A">
        <w:rPr>
          <w:rFonts w:ascii="Arial Narrow" w:eastAsia="Arial Narrow" w:hAnsi="Arial Narrow" w:cs="Arial Narrow"/>
          <w:color w:val="000000" w:themeColor="text1"/>
          <w:sz w:val="20"/>
          <w:szCs w:val="20"/>
        </w:rPr>
        <w:t xml:space="preserve">PROCESSO LICITATÓRIO Nº </w:t>
      </w:r>
      <w:sdt>
        <w:sdtPr>
          <w:rPr>
            <w:rFonts w:ascii="Arial Narrow" w:eastAsia="Arial Narrow" w:hAnsi="Arial Narrow" w:cs="Arial Narrow"/>
            <w:color w:val="000000" w:themeColor="text1"/>
            <w:sz w:val="20"/>
            <w:szCs w:val="20"/>
          </w:rPr>
          <w:alias w:val="Categoria"/>
          <w:tag w:val=""/>
          <w:id w:val="-1740251363"/>
          <w:placeholder>
            <w:docPart w:val="6235A44BF55247EFAF639E779E4C2538"/>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color w:val="000000" w:themeColor="text1"/>
              <w:sz w:val="20"/>
              <w:szCs w:val="20"/>
            </w:rPr>
            <w:t>038/2026</w:t>
          </w:r>
        </w:sdtContent>
      </w:sdt>
      <w:r w:rsidRPr="0042448A">
        <w:rPr>
          <w:rFonts w:ascii="Arial Narrow" w:eastAsia="Arial Narrow" w:hAnsi="Arial Narrow" w:cs="Arial Narrow"/>
          <w:color w:val="000000" w:themeColor="text1"/>
          <w:sz w:val="20"/>
          <w:szCs w:val="20"/>
        </w:rPr>
        <w:t xml:space="preserve">, PREGÃO PRESENCIAL Nº </w:t>
      </w:r>
      <w:sdt>
        <w:sdtPr>
          <w:rPr>
            <w:rFonts w:ascii="Arial Narrow" w:eastAsia="Arial Narrow" w:hAnsi="Arial Narrow" w:cs="Arial Narrow"/>
            <w:color w:val="000000" w:themeColor="text1"/>
            <w:sz w:val="20"/>
            <w:szCs w:val="20"/>
          </w:rPr>
          <w:alias w:val="Status"/>
          <w:tag w:val=""/>
          <w:id w:val="-1227691816"/>
          <w:placeholder>
            <w:docPart w:val="B70FD179DB77495B8C5B781AAACB7E42"/>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color w:val="000000" w:themeColor="text1"/>
              <w:sz w:val="20"/>
              <w:szCs w:val="20"/>
            </w:rPr>
            <w:t>018/2026</w:t>
          </w:r>
        </w:sdtContent>
      </w:sdt>
      <w:r w:rsidRPr="0042448A">
        <w:rPr>
          <w:rFonts w:ascii="Arial Narrow" w:eastAsia="Arial Narrow" w:hAnsi="Arial Narrow" w:cs="Arial Narrow"/>
          <w:color w:val="000000" w:themeColor="text1"/>
          <w:sz w:val="20"/>
          <w:szCs w:val="20"/>
        </w:rPr>
        <w:t xml:space="preserve">, </w:t>
      </w:r>
      <w:r w:rsidRPr="0042448A">
        <w:rPr>
          <w:rFonts w:ascii="Arial Narrow" w:hAnsi="Arial Narrow" w:cstheme="minorHAnsi"/>
          <w:color w:val="000000" w:themeColor="text1"/>
          <w:sz w:val="20"/>
          <w:szCs w:val="20"/>
        </w:rPr>
        <w:t xml:space="preserve">adjudicados à </w:t>
      </w:r>
      <w:r w:rsidRPr="0042448A">
        <w:rPr>
          <w:rFonts w:ascii="Arial Narrow" w:hAnsi="Arial Narrow" w:cstheme="minorHAnsi"/>
          <w:b/>
          <w:bCs/>
          <w:color w:val="000000" w:themeColor="text1"/>
          <w:sz w:val="20"/>
          <w:szCs w:val="20"/>
        </w:rPr>
        <w:t>CONTRATADA</w:t>
      </w:r>
      <w:r w:rsidRPr="0042448A">
        <w:rPr>
          <w:rFonts w:ascii="Arial Narrow" w:hAnsi="Arial Narrow" w:cstheme="minorHAnsi"/>
          <w:color w:val="000000" w:themeColor="text1"/>
          <w:sz w:val="20"/>
          <w:szCs w:val="20"/>
        </w:rPr>
        <w:t xml:space="preserve"> em decorrência do julgamento da licitação, conforme proposta e demais peças integrantes do respectivo processo, as quais, conhecidas e aceitas pelas partes, incorporam-se a este instrumento, independentemente de sua transcrição.</w:t>
      </w:r>
    </w:p>
    <w:p w14:paraId="456BCCE9" w14:textId="77777777" w:rsidR="00DF483D" w:rsidRPr="0042448A" w:rsidRDefault="00DF483D" w:rsidP="00DF483D">
      <w:pPr>
        <w:autoSpaceDE w:val="0"/>
        <w:autoSpaceDN w:val="0"/>
        <w:adjustRightInd w:val="0"/>
        <w:jc w:val="both"/>
        <w:rPr>
          <w:rFonts w:ascii="Arial Narrow" w:hAnsi="Arial Narrow" w:cstheme="minorHAnsi"/>
          <w:color w:val="000000" w:themeColor="text1"/>
          <w:sz w:val="20"/>
          <w:szCs w:val="20"/>
        </w:rPr>
      </w:pPr>
    </w:p>
    <w:tbl>
      <w:tblPr>
        <w:tblW w:w="0" w:type="auto"/>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9155"/>
      </w:tblGrid>
      <w:tr w:rsidR="00DF483D" w:rsidRPr="001B709E" w14:paraId="6093E6E7" w14:textId="77777777" w:rsidTr="00BA2643">
        <w:trPr>
          <w:tblCellSpacing w:w="0" w:type="dxa"/>
        </w:trPr>
        <w:tc>
          <w:tcPr>
            <w:tcW w:w="9155" w:type="dxa"/>
            <w:tcBorders>
              <w:top w:val="single" w:sz="6" w:space="0" w:color="000000"/>
              <w:left w:val="single" w:sz="6" w:space="0" w:color="000000"/>
              <w:bottom w:val="single" w:sz="6" w:space="0" w:color="000000"/>
              <w:right w:val="single" w:sz="6" w:space="0" w:color="000000"/>
            </w:tcBorders>
            <w:shd w:val="clear" w:color="auto" w:fill="FFFFFF"/>
          </w:tcPr>
          <w:p w14:paraId="53A0F2EA" w14:textId="77777777" w:rsidR="00DF483D" w:rsidRPr="001B709E" w:rsidRDefault="00DF483D" w:rsidP="00DF483D">
            <w:pPr>
              <w:autoSpaceDE w:val="0"/>
              <w:autoSpaceDN w:val="0"/>
              <w:adjustRightInd w:val="0"/>
              <w:jc w:val="both"/>
              <w:rPr>
                <w:rFonts w:ascii="Arial Narrow" w:hAnsi="Arial Narrow" w:cstheme="minorHAnsi"/>
                <w:b/>
                <w:bCs/>
                <w:sz w:val="20"/>
                <w:szCs w:val="20"/>
              </w:rPr>
            </w:pPr>
            <w:r w:rsidRPr="001B709E">
              <w:rPr>
                <w:rFonts w:ascii="Arial Narrow" w:hAnsi="Arial Narrow" w:cstheme="minorHAnsi"/>
                <w:b/>
                <w:bCs/>
                <w:sz w:val="20"/>
                <w:szCs w:val="20"/>
              </w:rPr>
              <w:t xml:space="preserve">CLÁUSULA SEGUNDA – </w:t>
            </w:r>
            <w:r>
              <w:rPr>
                <w:rFonts w:ascii="Arial Narrow" w:hAnsi="Arial Narrow" w:cstheme="minorHAnsi"/>
                <w:b/>
                <w:bCs/>
                <w:sz w:val="20"/>
                <w:szCs w:val="20"/>
              </w:rPr>
              <w:t>DOTAÇÃO ORÇAMENTÁRIA</w:t>
            </w:r>
          </w:p>
        </w:tc>
      </w:tr>
    </w:tbl>
    <w:p w14:paraId="250E1B57" w14:textId="77777777" w:rsidR="00DF483D" w:rsidRPr="001B709E" w:rsidRDefault="00DF483D" w:rsidP="00DF483D">
      <w:pPr>
        <w:autoSpaceDE w:val="0"/>
        <w:autoSpaceDN w:val="0"/>
        <w:adjustRightInd w:val="0"/>
        <w:rPr>
          <w:rFonts w:ascii="Arial Narrow" w:hAnsi="Arial Narrow" w:cstheme="minorHAnsi"/>
          <w:sz w:val="20"/>
          <w:szCs w:val="20"/>
        </w:rPr>
      </w:pPr>
    </w:p>
    <w:p w14:paraId="293B8FE7"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2.1. Os recursos financeiros para pagamento dos encargos resultantes desta contratação provêm da seguinte dotação orçamentária:</w:t>
      </w:r>
    </w:p>
    <w:p w14:paraId="6D0C6CB4" w14:textId="77777777" w:rsidR="00DF483D" w:rsidRPr="001B709E" w:rsidRDefault="00DF483D" w:rsidP="00DF483D">
      <w:pPr>
        <w:autoSpaceDE w:val="0"/>
        <w:autoSpaceDN w:val="0"/>
        <w:adjustRightInd w:val="0"/>
        <w:jc w:val="both"/>
        <w:rPr>
          <w:rFonts w:ascii="Arial Narrow" w:hAnsi="Arial Narrow" w:cstheme="minorHAnsi"/>
          <w:sz w:val="20"/>
          <w:szCs w:val="20"/>
        </w:rPr>
      </w:pPr>
    </w:p>
    <w:tbl>
      <w:tblPr>
        <w:tblW w:w="5000" w:type="pct"/>
        <w:tblCellSpacing w:w="15" w:type="dxa"/>
        <w:tblInd w:w="-8"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868"/>
        <w:gridCol w:w="5193"/>
        <w:gridCol w:w="1995"/>
      </w:tblGrid>
      <w:tr w:rsidR="0042448A" w:rsidRPr="00BA6A21" w14:paraId="683E9E3A" w14:textId="77777777" w:rsidTr="00ED7CAB">
        <w:trPr>
          <w:trHeight w:val="240"/>
          <w:tblCellSpacing w:w="15" w:type="dxa"/>
        </w:trPr>
        <w:tc>
          <w:tcPr>
            <w:tcW w:w="1879"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5" w:type="dxa"/>
              <w:left w:w="15" w:type="dxa"/>
              <w:bottom w:w="15" w:type="dxa"/>
              <w:right w:w="15" w:type="dxa"/>
            </w:tcMar>
            <w:vAlign w:val="center"/>
            <w:hideMark/>
          </w:tcPr>
          <w:p w14:paraId="53E5F82D" w14:textId="77777777" w:rsidR="0042448A" w:rsidRPr="00BA6A21" w:rsidRDefault="0042448A" w:rsidP="00ED7CAB">
            <w:pPr>
              <w:autoSpaceDE w:val="0"/>
              <w:adjustRightInd w:val="0"/>
              <w:jc w:val="center"/>
              <w:rPr>
                <w:rFonts w:ascii="Arial Narrow" w:eastAsia="Calibri" w:hAnsi="Arial Narrow" w:cstheme="minorHAnsi"/>
                <w:b/>
                <w:sz w:val="16"/>
                <w:szCs w:val="16"/>
              </w:rPr>
            </w:pPr>
            <w:r w:rsidRPr="00BA6A21">
              <w:rPr>
                <w:rFonts w:ascii="Arial Narrow" w:eastAsia="Calibri" w:hAnsi="Arial Narrow" w:cstheme="minorHAnsi"/>
                <w:b/>
                <w:sz w:val="16"/>
                <w:szCs w:val="16"/>
              </w:rPr>
              <w:lastRenderedPageBreak/>
              <w:t>REDUZIDO</w:t>
            </w:r>
          </w:p>
        </w:tc>
        <w:tc>
          <w:tcPr>
            <w:tcW w:w="5328"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5" w:type="dxa"/>
              <w:left w:w="15" w:type="dxa"/>
              <w:bottom w:w="15" w:type="dxa"/>
              <w:right w:w="15" w:type="dxa"/>
            </w:tcMar>
            <w:vAlign w:val="center"/>
            <w:hideMark/>
          </w:tcPr>
          <w:p w14:paraId="386EA6D2" w14:textId="77777777" w:rsidR="0042448A" w:rsidRPr="00BA6A21" w:rsidRDefault="0042448A" w:rsidP="00ED7CAB">
            <w:pPr>
              <w:autoSpaceDE w:val="0"/>
              <w:adjustRightInd w:val="0"/>
              <w:jc w:val="center"/>
              <w:rPr>
                <w:rFonts w:ascii="Arial Narrow" w:eastAsia="Calibri" w:hAnsi="Arial Narrow" w:cstheme="minorHAnsi"/>
                <w:b/>
                <w:sz w:val="16"/>
                <w:szCs w:val="16"/>
              </w:rPr>
            </w:pPr>
            <w:r w:rsidRPr="00BA6A21">
              <w:rPr>
                <w:rFonts w:ascii="Arial Narrow" w:eastAsia="Calibri" w:hAnsi="Arial Narrow" w:cstheme="minorHAnsi"/>
                <w:b/>
                <w:sz w:val="16"/>
                <w:szCs w:val="16"/>
              </w:rPr>
              <w:t>DOTAÇÃO ORÇAMENTÁRIA</w:t>
            </w:r>
          </w:p>
        </w:tc>
        <w:tc>
          <w:tcPr>
            <w:tcW w:w="2011"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15" w:type="dxa"/>
              <w:left w:w="15" w:type="dxa"/>
              <w:bottom w:w="15" w:type="dxa"/>
              <w:right w:w="15" w:type="dxa"/>
            </w:tcMar>
            <w:vAlign w:val="center"/>
            <w:hideMark/>
          </w:tcPr>
          <w:p w14:paraId="0802A347" w14:textId="77777777" w:rsidR="0042448A" w:rsidRPr="00BA6A21" w:rsidRDefault="0042448A" w:rsidP="00ED7CAB">
            <w:pPr>
              <w:autoSpaceDE w:val="0"/>
              <w:adjustRightInd w:val="0"/>
              <w:jc w:val="center"/>
              <w:rPr>
                <w:rFonts w:ascii="Arial Narrow" w:eastAsia="Calibri" w:hAnsi="Arial Narrow" w:cstheme="minorHAnsi"/>
                <w:b/>
                <w:sz w:val="16"/>
                <w:szCs w:val="16"/>
              </w:rPr>
            </w:pPr>
            <w:r w:rsidRPr="00BA6A21">
              <w:rPr>
                <w:rFonts w:ascii="Arial Narrow" w:eastAsia="Calibri" w:hAnsi="Arial Narrow" w:cstheme="minorHAnsi"/>
                <w:b/>
                <w:sz w:val="16"/>
                <w:szCs w:val="16"/>
              </w:rPr>
              <w:t>FONTE</w:t>
            </w:r>
          </w:p>
        </w:tc>
      </w:tr>
      <w:tr w:rsidR="0042448A" w:rsidRPr="006B7329" w14:paraId="4D9769A0" w14:textId="77777777" w:rsidTr="00ED7CAB">
        <w:trPr>
          <w:tblCellSpacing w:w="15" w:type="dxa"/>
        </w:trPr>
        <w:tc>
          <w:tcPr>
            <w:tcW w:w="1879"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14:paraId="45490331" w14:textId="77777777" w:rsidR="0042448A" w:rsidRPr="006B7329" w:rsidRDefault="0042448A" w:rsidP="00ED7CAB">
            <w:pPr>
              <w:autoSpaceDE w:val="0"/>
              <w:adjustRightInd w:val="0"/>
              <w:jc w:val="center"/>
              <w:rPr>
                <w:rFonts w:ascii="Arial Narrow" w:eastAsia="Calibri" w:hAnsi="Arial Narrow" w:cstheme="minorHAnsi"/>
                <w:color w:val="000000" w:themeColor="text1"/>
                <w:sz w:val="16"/>
                <w:szCs w:val="16"/>
              </w:rPr>
            </w:pPr>
            <w:r w:rsidRPr="006B7329">
              <w:rPr>
                <w:rFonts w:ascii="Arial Narrow" w:eastAsia="Calibri" w:hAnsi="Arial Narrow" w:cstheme="minorHAnsi"/>
                <w:color w:val="000000" w:themeColor="text1"/>
                <w:sz w:val="16"/>
                <w:szCs w:val="16"/>
              </w:rPr>
              <w:t>407</w:t>
            </w:r>
          </w:p>
        </w:tc>
        <w:tc>
          <w:tcPr>
            <w:tcW w:w="5328"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14:paraId="1D0C4CC3" w14:textId="77777777" w:rsidR="0042448A" w:rsidRPr="006B7329" w:rsidRDefault="0042448A" w:rsidP="00ED7CAB">
            <w:pPr>
              <w:autoSpaceDE w:val="0"/>
              <w:adjustRightInd w:val="0"/>
              <w:jc w:val="center"/>
              <w:rPr>
                <w:rFonts w:ascii="Arial Narrow" w:eastAsia="Calibri" w:hAnsi="Arial Narrow" w:cstheme="minorHAnsi"/>
                <w:color w:val="000000" w:themeColor="text1"/>
                <w:sz w:val="16"/>
                <w:szCs w:val="16"/>
              </w:rPr>
            </w:pPr>
            <w:r w:rsidRPr="006B7329">
              <w:rPr>
                <w:rFonts w:ascii="Arial Narrow" w:eastAsia="Calibri" w:hAnsi="Arial Narrow" w:cstheme="minorHAnsi"/>
                <w:color w:val="000000" w:themeColor="text1"/>
                <w:sz w:val="16"/>
                <w:szCs w:val="16"/>
              </w:rPr>
              <w:t>02 06 10.301.0029.4055.0000</w:t>
            </w:r>
          </w:p>
        </w:tc>
        <w:tc>
          <w:tcPr>
            <w:tcW w:w="2011"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14:paraId="7BE9A622" w14:textId="77777777" w:rsidR="0042448A" w:rsidRPr="006B7329" w:rsidRDefault="0042448A" w:rsidP="00ED7CAB">
            <w:pPr>
              <w:autoSpaceDE w:val="0"/>
              <w:adjustRightInd w:val="0"/>
              <w:jc w:val="center"/>
              <w:rPr>
                <w:rFonts w:ascii="Arial Narrow" w:eastAsia="Calibri" w:hAnsi="Arial Narrow" w:cstheme="minorHAnsi"/>
                <w:color w:val="000000" w:themeColor="text1"/>
                <w:sz w:val="16"/>
                <w:szCs w:val="16"/>
              </w:rPr>
            </w:pPr>
            <w:r w:rsidRPr="006B7329">
              <w:rPr>
                <w:rFonts w:ascii="Arial Narrow" w:eastAsia="Calibri" w:hAnsi="Arial Narrow" w:cstheme="minorHAnsi"/>
                <w:color w:val="000000" w:themeColor="text1"/>
                <w:sz w:val="16"/>
                <w:szCs w:val="16"/>
              </w:rPr>
              <w:t>1 600 000 059 002</w:t>
            </w:r>
          </w:p>
        </w:tc>
      </w:tr>
    </w:tbl>
    <w:p w14:paraId="4AC02981" w14:textId="77777777" w:rsidR="00DF483D" w:rsidRPr="001B709E" w:rsidRDefault="00DF483D" w:rsidP="00DF483D">
      <w:pPr>
        <w:autoSpaceDE w:val="0"/>
        <w:autoSpaceDN w:val="0"/>
        <w:adjustRightInd w:val="0"/>
        <w:jc w:val="both"/>
        <w:rPr>
          <w:rFonts w:ascii="Arial Narrow" w:hAnsi="Arial Narrow" w:cstheme="minorHAnsi"/>
          <w:sz w:val="20"/>
          <w:szCs w:val="20"/>
        </w:rPr>
      </w:pPr>
    </w:p>
    <w:p w14:paraId="6383EA0B" w14:textId="237D9FEB" w:rsidR="00DF483D" w:rsidRDefault="0065670C" w:rsidP="00DF483D">
      <w:pPr>
        <w:jc w:val="both"/>
        <w:rPr>
          <w:rFonts w:ascii="Arial Narrow" w:hAnsi="Arial Narrow" w:cstheme="minorHAnsi"/>
          <w:sz w:val="20"/>
          <w:szCs w:val="20"/>
        </w:rPr>
      </w:pPr>
      <w:r>
        <w:rPr>
          <w:rFonts w:ascii="Arial Narrow" w:hAnsi="Arial Narrow" w:cstheme="minorHAnsi"/>
          <w:sz w:val="20"/>
          <w:szCs w:val="20"/>
        </w:rPr>
        <w:t>2</w:t>
      </w:r>
      <w:r w:rsidR="00DF483D" w:rsidRPr="001B709E">
        <w:rPr>
          <w:rFonts w:ascii="Arial Narrow" w:hAnsi="Arial Narrow" w:cstheme="minorHAnsi"/>
          <w:sz w:val="20"/>
          <w:szCs w:val="20"/>
        </w:rPr>
        <w:t>.2. Ocorrendo a vigência contratual em exercício financeiro seguinte, deverá o Setor de Compras e Licitações adequar às despesas orçamentárias conforme com o orçamento vigente, mediante Termo Aditivo.</w:t>
      </w:r>
    </w:p>
    <w:p w14:paraId="56B68E6C" w14:textId="77777777" w:rsidR="00DF483D" w:rsidRPr="001B709E" w:rsidRDefault="00DF483D" w:rsidP="00DF483D">
      <w:pPr>
        <w:autoSpaceDE w:val="0"/>
        <w:autoSpaceDN w:val="0"/>
        <w:adjustRightInd w:val="0"/>
        <w:jc w:val="both"/>
        <w:rPr>
          <w:rFonts w:ascii="Arial Narrow" w:hAnsi="Arial Narrow" w:cstheme="minorHAnsi"/>
          <w:sz w:val="20"/>
          <w:szCs w:val="20"/>
        </w:rPr>
      </w:pPr>
    </w:p>
    <w:tbl>
      <w:tblPr>
        <w:tblW w:w="0" w:type="auto"/>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9155"/>
      </w:tblGrid>
      <w:tr w:rsidR="00DF483D" w:rsidRPr="001B709E" w14:paraId="13DAF988" w14:textId="77777777" w:rsidTr="00BA2643">
        <w:trPr>
          <w:tblCellSpacing w:w="0" w:type="dxa"/>
        </w:trPr>
        <w:tc>
          <w:tcPr>
            <w:tcW w:w="9155" w:type="dxa"/>
            <w:tcBorders>
              <w:top w:val="single" w:sz="6" w:space="0" w:color="000000"/>
              <w:left w:val="single" w:sz="6" w:space="0" w:color="000000"/>
              <w:bottom w:val="single" w:sz="6" w:space="0" w:color="000000"/>
              <w:right w:val="single" w:sz="6" w:space="0" w:color="000000"/>
            </w:tcBorders>
            <w:shd w:val="clear" w:color="auto" w:fill="FFFFFF"/>
          </w:tcPr>
          <w:p w14:paraId="3482AAB0" w14:textId="77777777" w:rsidR="00DF483D" w:rsidRPr="001B709E" w:rsidRDefault="00DF483D" w:rsidP="00DF483D">
            <w:pPr>
              <w:autoSpaceDE w:val="0"/>
              <w:autoSpaceDN w:val="0"/>
              <w:adjustRightInd w:val="0"/>
              <w:jc w:val="both"/>
              <w:rPr>
                <w:rFonts w:ascii="Arial Narrow" w:hAnsi="Arial Narrow" w:cstheme="minorHAnsi"/>
                <w:b/>
                <w:bCs/>
                <w:sz w:val="20"/>
                <w:szCs w:val="20"/>
              </w:rPr>
            </w:pPr>
            <w:r w:rsidRPr="001B709E">
              <w:rPr>
                <w:rFonts w:ascii="Arial Narrow" w:hAnsi="Arial Narrow" w:cstheme="minorHAnsi"/>
                <w:b/>
                <w:bCs/>
                <w:sz w:val="20"/>
                <w:szCs w:val="20"/>
              </w:rPr>
              <w:t>CLÁUSULA TERCEIRA – PREÇO</w:t>
            </w:r>
          </w:p>
        </w:tc>
      </w:tr>
    </w:tbl>
    <w:p w14:paraId="52A396D8" w14:textId="77777777" w:rsidR="00DF483D" w:rsidRPr="001B709E" w:rsidRDefault="00DF483D" w:rsidP="00DF483D">
      <w:pPr>
        <w:autoSpaceDE w:val="0"/>
        <w:autoSpaceDN w:val="0"/>
        <w:adjustRightInd w:val="0"/>
        <w:rPr>
          <w:rFonts w:ascii="Arial Narrow" w:hAnsi="Arial Narrow" w:cstheme="minorHAnsi"/>
          <w:sz w:val="20"/>
          <w:szCs w:val="20"/>
        </w:rPr>
      </w:pPr>
    </w:p>
    <w:p w14:paraId="68DEBE66" w14:textId="211F72DF"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3.1. O presente Contrato tem </w:t>
      </w:r>
      <w:r w:rsidRPr="0042448A">
        <w:rPr>
          <w:rFonts w:ascii="Arial Narrow" w:hAnsi="Arial Narrow" w:cstheme="minorHAnsi"/>
          <w:color w:val="000000" w:themeColor="text1"/>
          <w:sz w:val="20"/>
          <w:szCs w:val="20"/>
        </w:rPr>
        <w:t xml:space="preserve">por valor global </w:t>
      </w:r>
      <w:proofErr w:type="spellStart"/>
      <w:r w:rsidRPr="0042448A">
        <w:rPr>
          <w:rFonts w:ascii="Arial Narrow" w:hAnsi="Arial Narrow" w:cstheme="minorHAnsi"/>
          <w:b/>
          <w:bCs/>
          <w:color w:val="000000" w:themeColor="text1"/>
          <w:sz w:val="20"/>
          <w:szCs w:val="20"/>
        </w:rPr>
        <w:t>R$xxxxx</w:t>
      </w:r>
      <w:proofErr w:type="spellEnd"/>
      <w:r w:rsidRPr="0042448A">
        <w:rPr>
          <w:rFonts w:ascii="Arial Narrow" w:hAnsi="Arial Narrow" w:cstheme="minorHAnsi"/>
          <w:color w:val="000000" w:themeColor="text1"/>
          <w:sz w:val="20"/>
          <w:szCs w:val="20"/>
        </w:rPr>
        <w:t>, (</w:t>
      </w:r>
      <w:proofErr w:type="spellStart"/>
      <w:r w:rsidRPr="0042448A">
        <w:rPr>
          <w:rFonts w:ascii="Arial Narrow" w:hAnsi="Arial Narrow" w:cstheme="minorHAnsi"/>
          <w:color w:val="000000" w:themeColor="text1"/>
          <w:sz w:val="20"/>
          <w:szCs w:val="20"/>
        </w:rPr>
        <w:t>xxxxx</w:t>
      </w:r>
      <w:proofErr w:type="spellEnd"/>
      <w:r w:rsidRPr="0042448A">
        <w:rPr>
          <w:rFonts w:ascii="Arial Narrow" w:hAnsi="Arial Narrow" w:cstheme="minorHAnsi"/>
          <w:color w:val="000000" w:themeColor="text1"/>
          <w:sz w:val="20"/>
          <w:szCs w:val="20"/>
        </w:rPr>
        <w:t xml:space="preserve">), conforme constante na proposta de preços apresentada no </w:t>
      </w:r>
      <w:r w:rsidRPr="0042448A">
        <w:rPr>
          <w:rFonts w:ascii="Arial Narrow" w:eastAsia="Arial Narrow" w:hAnsi="Arial Narrow" w:cs="Arial Narrow"/>
          <w:color w:val="000000" w:themeColor="text1"/>
          <w:sz w:val="20"/>
          <w:szCs w:val="20"/>
        </w:rPr>
        <w:t xml:space="preserve">PROCESSO LICITATÓRIO Nº </w:t>
      </w:r>
      <w:sdt>
        <w:sdtPr>
          <w:rPr>
            <w:rFonts w:ascii="Arial Narrow" w:eastAsia="Arial Narrow" w:hAnsi="Arial Narrow" w:cs="Arial Narrow"/>
            <w:color w:val="000000" w:themeColor="text1"/>
            <w:sz w:val="20"/>
            <w:szCs w:val="20"/>
          </w:rPr>
          <w:alias w:val="Categoria"/>
          <w:tag w:val=""/>
          <w:id w:val="741137204"/>
          <w:placeholder>
            <w:docPart w:val="62C82F94DFA44ACF8FB23A445D30A05C"/>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color w:val="000000" w:themeColor="text1"/>
              <w:sz w:val="20"/>
              <w:szCs w:val="20"/>
            </w:rPr>
            <w:t>038/2026</w:t>
          </w:r>
        </w:sdtContent>
      </w:sdt>
      <w:r w:rsidRPr="0042448A">
        <w:rPr>
          <w:rFonts w:ascii="Arial Narrow" w:eastAsia="Arial Narrow" w:hAnsi="Arial Narrow" w:cs="Arial Narrow"/>
          <w:color w:val="000000" w:themeColor="text1"/>
          <w:sz w:val="20"/>
          <w:szCs w:val="20"/>
        </w:rPr>
        <w:t xml:space="preserve">, PREGÃO PRESENCIAL Nº </w:t>
      </w:r>
      <w:sdt>
        <w:sdtPr>
          <w:rPr>
            <w:rFonts w:ascii="Arial Narrow" w:eastAsia="Arial Narrow" w:hAnsi="Arial Narrow" w:cs="Arial Narrow"/>
            <w:color w:val="000000" w:themeColor="text1"/>
            <w:sz w:val="20"/>
            <w:szCs w:val="20"/>
          </w:rPr>
          <w:alias w:val="Status"/>
          <w:tag w:val=""/>
          <w:id w:val="-1043123739"/>
          <w:placeholder>
            <w:docPart w:val="9E1BA73ED9294708B183B69BE0914E90"/>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color w:val="000000" w:themeColor="text1"/>
              <w:sz w:val="20"/>
              <w:szCs w:val="20"/>
            </w:rPr>
            <w:t>018/2026</w:t>
          </w:r>
        </w:sdtContent>
      </w:sdt>
      <w:r w:rsidRPr="0042448A">
        <w:rPr>
          <w:rFonts w:ascii="Arial Narrow" w:eastAsia="Arial Narrow" w:hAnsi="Arial Narrow" w:cs="Arial Narrow"/>
          <w:color w:val="000000" w:themeColor="text1"/>
          <w:sz w:val="20"/>
          <w:szCs w:val="20"/>
        </w:rPr>
        <w:t>,</w:t>
      </w:r>
      <w:r w:rsidRPr="0042448A">
        <w:rPr>
          <w:rFonts w:ascii="Arial Narrow" w:hAnsi="Arial Narrow" w:cstheme="minorHAnsi"/>
          <w:color w:val="000000" w:themeColor="text1"/>
          <w:sz w:val="20"/>
          <w:szCs w:val="20"/>
        </w:rPr>
        <w:t xml:space="preserve"> que é parte </w:t>
      </w:r>
      <w:r w:rsidRPr="001B709E">
        <w:rPr>
          <w:rFonts w:ascii="Arial Narrow" w:hAnsi="Arial Narrow" w:cstheme="minorHAnsi"/>
          <w:sz w:val="20"/>
          <w:szCs w:val="20"/>
        </w:rPr>
        <w:t xml:space="preserve">integrante deste instrumento, independente de transcrição, fixo e irreajustável, inclusos todos os custos e despesas decorrentes de transporte, seguros, impostos e taxas de qualquer natureza, conforme Planilha de Custos, </w:t>
      </w:r>
      <w:r>
        <w:rPr>
          <w:rFonts w:ascii="Arial Narrow" w:hAnsi="Arial Narrow" w:cstheme="minorHAnsi"/>
          <w:sz w:val="20"/>
          <w:szCs w:val="20"/>
        </w:rPr>
        <w:t>a seguir descrita</w:t>
      </w:r>
      <w:r w:rsidRPr="001B709E">
        <w:rPr>
          <w:rFonts w:ascii="Arial Narrow" w:hAnsi="Arial Narrow" w:cstheme="minorHAnsi"/>
          <w:sz w:val="20"/>
          <w:szCs w:val="20"/>
        </w:rPr>
        <w:t>:</w:t>
      </w:r>
    </w:p>
    <w:p w14:paraId="443B3867" w14:textId="77777777" w:rsidR="00DF483D" w:rsidRDefault="00DF483D" w:rsidP="00DF483D">
      <w:pPr>
        <w:autoSpaceDE w:val="0"/>
        <w:autoSpaceDN w:val="0"/>
        <w:adjustRightInd w:val="0"/>
        <w:jc w:val="both"/>
        <w:rPr>
          <w:rFonts w:ascii="Arial Narrow" w:hAnsi="Arial Narrow" w:cstheme="minorHAnsi"/>
          <w:sz w:val="20"/>
          <w:szCs w:val="20"/>
        </w:rPr>
      </w:pPr>
    </w:p>
    <w:tbl>
      <w:tblPr>
        <w:tblW w:w="90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3134"/>
        <w:gridCol w:w="695"/>
        <w:gridCol w:w="782"/>
        <w:gridCol w:w="1297"/>
        <w:gridCol w:w="1297"/>
        <w:gridCol w:w="1297"/>
      </w:tblGrid>
      <w:tr w:rsidR="00DF483D" w:rsidRPr="00B15093" w14:paraId="6E19E4BD" w14:textId="77777777" w:rsidTr="00BA2643">
        <w:trPr>
          <w:trHeight w:val="283"/>
          <w:jc w:val="center"/>
        </w:trPr>
        <w:tc>
          <w:tcPr>
            <w:tcW w:w="562" w:type="dxa"/>
            <w:shd w:val="clear" w:color="auto" w:fill="F2F2F2"/>
            <w:vAlign w:val="center"/>
          </w:tcPr>
          <w:p w14:paraId="2EEFB018" w14:textId="77777777" w:rsidR="00DF483D" w:rsidRPr="00B15093" w:rsidRDefault="00DF483D" w:rsidP="00DF483D">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ITEM</w:t>
            </w:r>
          </w:p>
        </w:tc>
        <w:tc>
          <w:tcPr>
            <w:tcW w:w="3134" w:type="dxa"/>
            <w:shd w:val="clear" w:color="auto" w:fill="F2F2F2"/>
            <w:vAlign w:val="center"/>
          </w:tcPr>
          <w:p w14:paraId="3C43590B" w14:textId="77777777" w:rsidR="00DF483D" w:rsidRPr="00B15093" w:rsidRDefault="00DF483D" w:rsidP="00DF483D">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DESCRITIVO</w:t>
            </w:r>
          </w:p>
        </w:tc>
        <w:tc>
          <w:tcPr>
            <w:tcW w:w="695" w:type="dxa"/>
            <w:shd w:val="clear" w:color="auto" w:fill="F2F2F2"/>
            <w:vAlign w:val="center"/>
          </w:tcPr>
          <w:p w14:paraId="7EBBCA0B" w14:textId="77777777" w:rsidR="00DF483D" w:rsidRPr="00B15093" w:rsidRDefault="00DF483D" w:rsidP="00DF483D">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QUANT</w:t>
            </w:r>
          </w:p>
        </w:tc>
        <w:tc>
          <w:tcPr>
            <w:tcW w:w="782" w:type="dxa"/>
            <w:shd w:val="clear" w:color="auto" w:fill="F2F2F2"/>
            <w:vAlign w:val="center"/>
          </w:tcPr>
          <w:p w14:paraId="0542FA0A" w14:textId="77777777" w:rsidR="00DF483D" w:rsidRPr="00B15093" w:rsidRDefault="00DF483D" w:rsidP="00DF483D">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UNID</w:t>
            </w:r>
          </w:p>
        </w:tc>
        <w:tc>
          <w:tcPr>
            <w:tcW w:w="1297" w:type="dxa"/>
            <w:shd w:val="clear" w:color="auto" w:fill="F2F2F2"/>
            <w:vAlign w:val="center"/>
          </w:tcPr>
          <w:p w14:paraId="757F16CA" w14:textId="77777777" w:rsidR="00DF483D" w:rsidRPr="00B15093" w:rsidRDefault="00DF483D" w:rsidP="00DF483D">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VALOR UNITÁRIO</w:t>
            </w:r>
          </w:p>
        </w:tc>
        <w:tc>
          <w:tcPr>
            <w:tcW w:w="1297" w:type="dxa"/>
            <w:shd w:val="clear" w:color="auto" w:fill="F2F2F2"/>
            <w:vAlign w:val="center"/>
          </w:tcPr>
          <w:p w14:paraId="279A3653" w14:textId="77777777" w:rsidR="00DF483D" w:rsidRPr="00B15093" w:rsidRDefault="00DF483D" w:rsidP="00DF483D">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VALOR TOTAL</w:t>
            </w:r>
          </w:p>
        </w:tc>
        <w:tc>
          <w:tcPr>
            <w:tcW w:w="1297" w:type="dxa"/>
            <w:shd w:val="clear" w:color="auto" w:fill="F2F2F2"/>
            <w:vAlign w:val="center"/>
          </w:tcPr>
          <w:p w14:paraId="6222DA34" w14:textId="77777777" w:rsidR="00DF483D" w:rsidRPr="00B15093" w:rsidRDefault="00DF483D" w:rsidP="00DF483D">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MARCA</w:t>
            </w:r>
          </w:p>
        </w:tc>
      </w:tr>
      <w:tr w:rsidR="00DF483D" w:rsidRPr="00B15093" w14:paraId="4318E153" w14:textId="77777777" w:rsidTr="00BA2643">
        <w:trPr>
          <w:trHeight w:val="283"/>
          <w:jc w:val="center"/>
        </w:trPr>
        <w:tc>
          <w:tcPr>
            <w:tcW w:w="562" w:type="dxa"/>
            <w:vAlign w:val="center"/>
          </w:tcPr>
          <w:p w14:paraId="72691D6B" w14:textId="77777777" w:rsidR="00DF483D" w:rsidRPr="00B15093" w:rsidRDefault="00DF483D" w:rsidP="00DF483D">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1</w:t>
            </w:r>
          </w:p>
        </w:tc>
        <w:tc>
          <w:tcPr>
            <w:tcW w:w="3134" w:type="dxa"/>
            <w:vAlign w:val="center"/>
          </w:tcPr>
          <w:p w14:paraId="459A8E54" w14:textId="77777777" w:rsidR="00DF483D" w:rsidRPr="007525EE" w:rsidRDefault="00DF483D" w:rsidP="00DF483D">
            <w:pPr>
              <w:jc w:val="both"/>
              <w:rPr>
                <w:rFonts w:ascii="Arial Narrow" w:hAnsi="Arial Narrow" w:cs="Arial"/>
                <w:sz w:val="16"/>
                <w:szCs w:val="16"/>
              </w:rPr>
            </w:pPr>
            <w:r w:rsidRPr="007525EE">
              <w:rPr>
                <w:rFonts w:ascii="Arial Narrow" w:hAnsi="Arial Narrow" w:cs="Arial"/>
                <w:bCs/>
                <w:sz w:val="16"/>
                <w:szCs w:val="16"/>
              </w:rPr>
              <w:t>[Descritivo do item]</w:t>
            </w:r>
          </w:p>
        </w:tc>
        <w:tc>
          <w:tcPr>
            <w:tcW w:w="695" w:type="dxa"/>
            <w:vAlign w:val="center"/>
          </w:tcPr>
          <w:p w14:paraId="5552FB1D" w14:textId="77777777" w:rsidR="00DF483D" w:rsidRPr="007525EE" w:rsidRDefault="00DF483D" w:rsidP="00DF483D">
            <w:pPr>
              <w:jc w:val="center"/>
              <w:rPr>
                <w:rFonts w:ascii="Arial Narrow" w:hAnsi="Arial Narrow" w:cs="Arial"/>
                <w:sz w:val="16"/>
                <w:szCs w:val="16"/>
              </w:rPr>
            </w:pPr>
            <w:r w:rsidRPr="007525EE">
              <w:rPr>
                <w:rFonts w:ascii="Arial Narrow" w:hAnsi="Arial Narrow" w:cs="Arial"/>
                <w:sz w:val="16"/>
                <w:szCs w:val="16"/>
              </w:rPr>
              <w:t>[</w:t>
            </w:r>
            <w:proofErr w:type="spellStart"/>
            <w:r w:rsidRPr="007525EE">
              <w:rPr>
                <w:rFonts w:ascii="Arial Narrow" w:hAnsi="Arial Narrow" w:cs="Arial"/>
                <w:sz w:val="16"/>
                <w:szCs w:val="16"/>
              </w:rPr>
              <w:t>xxx</w:t>
            </w:r>
            <w:proofErr w:type="spellEnd"/>
            <w:r w:rsidRPr="007525EE">
              <w:rPr>
                <w:rFonts w:ascii="Arial Narrow" w:hAnsi="Arial Narrow" w:cs="Arial"/>
                <w:sz w:val="16"/>
                <w:szCs w:val="16"/>
              </w:rPr>
              <w:t>]</w:t>
            </w:r>
          </w:p>
        </w:tc>
        <w:tc>
          <w:tcPr>
            <w:tcW w:w="782" w:type="dxa"/>
            <w:vAlign w:val="center"/>
          </w:tcPr>
          <w:p w14:paraId="6B787621" w14:textId="77777777" w:rsidR="00DF483D" w:rsidRPr="007525EE" w:rsidRDefault="00DF483D" w:rsidP="00DF483D">
            <w:pPr>
              <w:jc w:val="center"/>
              <w:rPr>
                <w:rFonts w:ascii="Arial Narrow" w:hAnsi="Arial Narrow" w:cs="Arial"/>
                <w:sz w:val="16"/>
                <w:szCs w:val="16"/>
              </w:rPr>
            </w:pPr>
            <w:r w:rsidRPr="007525EE">
              <w:rPr>
                <w:rFonts w:ascii="Arial Narrow" w:hAnsi="Arial Narrow" w:cs="Arial"/>
                <w:sz w:val="16"/>
                <w:szCs w:val="16"/>
              </w:rPr>
              <w:t>[Unid.]</w:t>
            </w:r>
          </w:p>
        </w:tc>
        <w:tc>
          <w:tcPr>
            <w:tcW w:w="1297" w:type="dxa"/>
            <w:vAlign w:val="center"/>
          </w:tcPr>
          <w:p w14:paraId="0758ADBA" w14:textId="77777777" w:rsidR="00DF483D" w:rsidRPr="007525EE" w:rsidRDefault="00DF483D" w:rsidP="00DF483D">
            <w:pPr>
              <w:jc w:val="center"/>
              <w:rPr>
                <w:rFonts w:ascii="Arial Narrow" w:eastAsia="Arial Narrow" w:hAnsi="Arial Narrow" w:cs="Arial Narrow"/>
                <w:sz w:val="16"/>
                <w:szCs w:val="16"/>
              </w:rPr>
            </w:pPr>
          </w:p>
        </w:tc>
        <w:tc>
          <w:tcPr>
            <w:tcW w:w="1297" w:type="dxa"/>
            <w:vAlign w:val="center"/>
          </w:tcPr>
          <w:p w14:paraId="700D7509" w14:textId="77777777" w:rsidR="00DF483D" w:rsidRPr="00B15093" w:rsidRDefault="00DF483D" w:rsidP="00DF483D">
            <w:pPr>
              <w:jc w:val="center"/>
              <w:rPr>
                <w:rFonts w:ascii="Arial Narrow" w:eastAsia="Arial Narrow" w:hAnsi="Arial Narrow" w:cs="Arial Narrow"/>
                <w:color w:val="000000" w:themeColor="text1"/>
                <w:sz w:val="16"/>
                <w:szCs w:val="16"/>
              </w:rPr>
            </w:pPr>
          </w:p>
        </w:tc>
        <w:tc>
          <w:tcPr>
            <w:tcW w:w="1297" w:type="dxa"/>
            <w:vAlign w:val="center"/>
          </w:tcPr>
          <w:p w14:paraId="4F4FCA83" w14:textId="77777777" w:rsidR="00DF483D" w:rsidRPr="00B15093" w:rsidRDefault="00DF483D" w:rsidP="00DF483D">
            <w:pPr>
              <w:jc w:val="center"/>
              <w:rPr>
                <w:rFonts w:ascii="Arial Narrow" w:eastAsia="Arial Narrow" w:hAnsi="Arial Narrow" w:cs="Arial Narrow"/>
                <w:color w:val="000000" w:themeColor="text1"/>
                <w:sz w:val="16"/>
                <w:szCs w:val="16"/>
              </w:rPr>
            </w:pPr>
          </w:p>
        </w:tc>
      </w:tr>
      <w:tr w:rsidR="00DF483D" w:rsidRPr="00B15093" w14:paraId="67D1C94A" w14:textId="77777777" w:rsidTr="00BA2643">
        <w:trPr>
          <w:trHeight w:val="283"/>
          <w:jc w:val="center"/>
        </w:trPr>
        <w:tc>
          <w:tcPr>
            <w:tcW w:w="5173" w:type="dxa"/>
            <w:gridSpan w:val="4"/>
            <w:shd w:val="clear" w:color="auto" w:fill="F2F2F2"/>
            <w:vAlign w:val="center"/>
          </w:tcPr>
          <w:p w14:paraId="2C890FE9" w14:textId="77777777" w:rsidR="00DF483D" w:rsidRPr="00B15093" w:rsidRDefault="00DF483D" w:rsidP="00DF483D">
            <w:pPr>
              <w:jc w:val="right"/>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VALOR TOTAL</w:t>
            </w:r>
          </w:p>
        </w:tc>
        <w:tc>
          <w:tcPr>
            <w:tcW w:w="3891" w:type="dxa"/>
            <w:gridSpan w:val="3"/>
            <w:vAlign w:val="center"/>
          </w:tcPr>
          <w:p w14:paraId="2134208F" w14:textId="77777777" w:rsidR="00DF483D" w:rsidRPr="00B15093" w:rsidRDefault="00DF483D" w:rsidP="00DF483D">
            <w:pPr>
              <w:jc w:val="center"/>
              <w:rPr>
                <w:rFonts w:ascii="Arial Narrow" w:eastAsia="Arial Narrow" w:hAnsi="Arial Narrow" w:cs="Arial Narrow"/>
                <w:b/>
                <w:color w:val="000000" w:themeColor="text1"/>
                <w:sz w:val="16"/>
                <w:szCs w:val="16"/>
              </w:rPr>
            </w:pPr>
          </w:p>
        </w:tc>
      </w:tr>
    </w:tbl>
    <w:p w14:paraId="762416B0" w14:textId="77777777" w:rsidR="00DF483D" w:rsidRPr="001B709E" w:rsidRDefault="00DF483D" w:rsidP="00DF483D">
      <w:pPr>
        <w:autoSpaceDE w:val="0"/>
        <w:autoSpaceDN w:val="0"/>
        <w:adjustRightInd w:val="0"/>
        <w:jc w:val="both"/>
        <w:rPr>
          <w:rFonts w:ascii="Arial Narrow" w:hAnsi="Arial Narrow" w:cstheme="minorHAnsi"/>
          <w:sz w:val="20"/>
          <w:szCs w:val="20"/>
        </w:rPr>
      </w:pPr>
    </w:p>
    <w:tbl>
      <w:tblPr>
        <w:tblW w:w="0" w:type="auto"/>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9155"/>
      </w:tblGrid>
      <w:tr w:rsidR="00DF483D" w:rsidRPr="001B709E" w14:paraId="1F87102C" w14:textId="77777777" w:rsidTr="00BA2643">
        <w:trPr>
          <w:tblCellSpacing w:w="0" w:type="dxa"/>
        </w:trPr>
        <w:tc>
          <w:tcPr>
            <w:tcW w:w="9155" w:type="dxa"/>
            <w:tcBorders>
              <w:top w:val="single" w:sz="6" w:space="0" w:color="000000"/>
              <w:left w:val="single" w:sz="6" w:space="0" w:color="000000"/>
              <w:bottom w:val="single" w:sz="6" w:space="0" w:color="000000"/>
              <w:right w:val="single" w:sz="6" w:space="0" w:color="000000"/>
            </w:tcBorders>
            <w:shd w:val="clear" w:color="auto" w:fill="FFFFFF"/>
          </w:tcPr>
          <w:p w14:paraId="618752F9" w14:textId="77777777" w:rsidR="00DF483D" w:rsidRPr="001B709E" w:rsidRDefault="00DF483D" w:rsidP="00DF483D">
            <w:pPr>
              <w:autoSpaceDE w:val="0"/>
              <w:autoSpaceDN w:val="0"/>
              <w:adjustRightInd w:val="0"/>
              <w:rPr>
                <w:rFonts w:ascii="Arial Narrow" w:hAnsi="Arial Narrow" w:cstheme="minorHAnsi"/>
                <w:b/>
                <w:bCs/>
                <w:sz w:val="20"/>
                <w:szCs w:val="20"/>
              </w:rPr>
            </w:pPr>
            <w:r w:rsidRPr="001B709E">
              <w:rPr>
                <w:rFonts w:ascii="Arial Narrow" w:hAnsi="Arial Narrow" w:cstheme="minorHAnsi"/>
                <w:b/>
                <w:bCs/>
                <w:sz w:val="20"/>
                <w:szCs w:val="20"/>
              </w:rPr>
              <w:t>CLÁUSULA QUARTA – PAGAMENTO</w:t>
            </w:r>
          </w:p>
        </w:tc>
      </w:tr>
    </w:tbl>
    <w:p w14:paraId="1B84292D" w14:textId="77777777" w:rsidR="00DF483D" w:rsidRPr="001B709E" w:rsidRDefault="00DF483D" w:rsidP="00DF483D">
      <w:pPr>
        <w:autoSpaceDE w:val="0"/>
        <w:autoSpaceDN w:val="0"/>
        <w:adjustRightInd w:val="0"/>
        <w:jc w:val="both"/>
        <w:rPr>
          <w:rFonts w:ascii="Arial Narrow" w:hAnsi="Arial Narrow" w:cstheme="minorHAnsi"/>
          <w:color w:val="FF0000"/>
          <w:sz w:val="20"/>
          <w:szCs w:val="20"/>
        </w:rPr>
      </w:pPr>
      <w:r w:rsidRPr="001B709E">
        <w:rPr>
          <w:rFonts w:ascii="Arial Narrow" w:hAnsi="Arial Narrow" w:cstheme="minorHAnsi"/>
          <w:sz w:val="20"/>
          <w:szCs w:val="20"/>
        </w:rPr>
        <w:br/>
        <w:t xml:space="preserve">4.1. </w:t>
      </w:r>
      <w:r w:rsidRPr="004A3811">
        <w:rPr>
          <w:rFonts w:ascii="Arial Narrow" w:eastAsia="Arial Narrow" w:hAnsi="Arial Narrow" w:cs="Arial Narrow"/>
          <w:sz w:val="20"/>
          <w:szCs w:val="20"/>
        </w:rPr>
        <w:t xml:space="preserve">Os pagamentos, observando-se o Art. 141 da Lei Federal Nº 14.133, de 1º de abril de 2021, serão efetuados através de depósito ou transferência em conta corrente, cheque nominal ou boleto bancário em favor da </w:t>
      </w:r>
      <w:r w:rsidRPr="004A3811">
        <w:rPr>
          <w:rFonts w:ascii="Arial Narrow" w:eastAsia="Arial Narrow" w:hAnsi="Arial Narrow" w:cs="Arial Narrow"/>
          <w:b/>
          <w:sz w:val="20"/>
          <w:szCs w:val="20"/>
        </w:rPr>
        <w:t>CONTRATADA</w:t>
      </w:r>
      <w:r w:rsidRPr="004A3811">
        <w:rPr>
          <w:rFonts w:ascii="Arial Narrow" w:eastAsia="Arial Narrow" w:hAnsi="Arial Narrow" w:cs="Arial Narrow"/>
          <w:sz w:val="20"/>
          <w:szCs w:val="20"/>
        </w:rPr>
        <w:t xml:space="preserve">, tendo como condição e forma </w:t>
      </w:r>
      <w:r w:rsidRPr="004A3811">
        <w:rPr>
          <w:rFonts w:ascii="Arial Narrow" w:eastAsia="Arial Narrow" w:hAnsi="Arial Narrow" w:cs="Arial Narrow"/>
          <w:b/>
          <w:sz w:val="20"/>
          <w:szCs w:val="20"/>
        </w:rPr>
        <w:t>ATÉ 30 (TRINTA) DIAS, DEPOIS DE CONFIRMADA A CORRETA ENTREGA/EXECUÇÃO/APROVAÇÃO</w:t>
      </w:r>
      <w:r w:rsidRPr="004A3811">
        <w:rPr>
          <w:rFonts w:ascii="Arial Narrow" w:eastAsia="Arial Narrow" w:hAnsi="Arial Narrow" w:cs="Arial Narrow"/>
          <w:sz w:val="20"/>
          <w:szCs w:val="20"/>
        </w:rPr>
        <w:t xml:space="preserve"> ou mediante parcelamento acordado antecipadamente como a </w:t>
      </w:r>
      <w:r w:rsidRPr="004A3811">
        <w:rPr>
          <w:rFonts w:ascii="Arial Narrow" w:eastAsia="Arial Narrow" w:hAnsi="Arial Narrow" w:cs="Arial Narrow"/>
          <w:b/>
          <w:sz w:val="20"/>
          <w:szCs w:val="20"/>
        </w:rPr>
        <w:t>CONTRATADA</w:t>
      </w:r>
      <w:r w:rsidRPr="004A3811">
        <w:rPr>
          <w:rFonts w:ascii="Arial Narrow" w:eastAsia="Arial Narrow" w:hAnsi="Arial Narrow" w:cs="Arial Narrow"/>
          <w:sz w:val="20"/>
          <w:szCs w:val="20"/>
        </w:rPr>
        <w:t>, desde que os produtos/serviços tenham sido efetivamente entregues/executados e que tenham sido inspecionados e aceitos pela Administração Municipal</w:t>
      </w:r>
      <w:r w:rsidRPr="001B709E">
        <w:rPr>
          <w:rFonts w:ascii="Arial Narrow" w:hAnsi="Arial Narrow" w:cstheme="minorHAnsi"/>
          <w:sz w:val="20"/>
          <w:szCs w:val="20"/>
        </w:rPr>
        <w:t>.</w:t>
      </w:r>
    </w:p>
    <w:p w14:paraId="1591601F" w14:textId="77777777" w:rsidR="0065670C" w:rsidRDefault="0065670C" w:rsidP="00DF483D">
      <w:pPr>
        <w:jc w:val="both"/>
        <w:rPr>
          <w:rFonts w:ascii="Arial Narrow" w:hAnsi="Arial Narrow" w:cstheme="minorHAnsi"/>
          <w:sz w:val="20"/>
          <w:szCs w:val="20"/>
        </w:rPr>
      </w:pPr>
    </w:p>
    <w:p w14:paraId="382C57E0" w14:textId="5961BCB5" w:rsidR="00DF483D" w:rsidRPr="001B709E" w:rsidRDefault="00DF483D" w:rsidP="00DF483D">
      <w:pPr>
        <w:jc w:val="both"/>
        <w:rPr>
          <w:rFonts w:ascii="Arial Narrow" w:hAnsi="Arial Narrow" w:cstheme="minorHAnsi"/>
          <w:sz w:val="20"/>
          <w:szCs w:val="20"/>
        </w:rPr>
      </w:pPr>
      <w:r w:rsidRPr="001B709E">
        <w:rPr>
          <w:rFonts w:ascii="Arial Narrow" w:hAnsi="Arial Narrow" w:cstheme="minorHAnsi"/>
          <w:sz w:val="20"/>
          <w:szCs w:val="20"/>
        </w:rPr>
        <w:t xml:space="preserve">4.1.1. A </w:t>
      </w:r>
      <w:r w:rsidRPr="001B709E">
        <w:rPr>
          <w:rFonts w:ascii="Arial Narrow" w:hAnsi="Arial Narrow" w:cstheme="minorHAnsi"/>
          <w:b/>
          <w:bCs/>
          <w:sz w:val="20"/>
          <w:szCs w:val="20"/>
        </w:rPr>
        <w:t>CONTRATANTE</w:t>
      </w:r>
      <w:r w:rsidRPr="001B709E">
        <w:rPr>
          <w:rFonts w:ascii="Arial Narrow" w:hAnsi="Arial Narrow" w:cstheme="minorHAnsi"/>
          <w:sz w:val="20"/>
          <w:szCs w:val="20"/>
        </w:rPr>
        <w:t xml:space="preserve"> promoverá através da Fiscalização, a inspeção e controle presencial dos serviços executados, podendo, a seu critério, rejeitar os serviços que não atendam as especificações técnicas, que deverão ser refeitos de imediato pela </w:t>
      </w:r>
      <w:r w:rsidRPr="001B709E">
        <w:rPr>
          <w:rFonts w:ascii="Arial Narrow" w:hAnsi="Arial Narrow" w:cstheme="minorHAnsi"/>
          <w:b/>
          <w:bCs/>
          <w:sz w:val="20"/>
          <w:szCs w:val="20"/>
        </w:rPr>
        <w:t>CONTRATADA</w:t>
      </w:r>
      <w:r w:rsidRPr="001B709E">
        <w:rPr>
          <w:rFonts w:ascii="Arial Narrow" w:hAnsi="Arial Narrow" w:cstheme="minorHAnsi"/>
          <w:sz w:val="20"/>
          <w:szCs w:val="20"/>
        </w:rPr>
        <w:t>.</w:t>
      </w:r>
    </w:p>
    <w:p w14:paraId="670BD683" w14:textId="77777777" w:rsidR="0065670C" w:rsidRDefault="0065670C" w:rsidP="00DF483D">
      <w:pPr>
        <w:autoSpaceDE w:val="0"/>
        <w:autoSpaceDN w:val="0"/>
        <w:adjustRightInd w:val="0"/>
        <w:jc w:val="both"/>
        <w:rPr>
          <w:rFonts w:ascii="Arial Narrow" w:hAnsi="Arial Narrow" w:cstheme="minorHAnsi"/>
          <w:sz w:val="20"/>
          <w:szCs w:val="20"/>
        </w:rPr>
      </w:pPr>
    </w:p>
    <w:p w14:paraId="1833EC84" w14:textId="05213C1D"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4.2. A Nota Fiscal apresentada deverá estar acompanhada da Certidão Negativa de Débito relativa a débitos previdenciários ou Certidão Positiva com efeitos Negativa de Débitos Previdenciários e CRF do FGTS, atualizados, caso contrário ocorrerá à paralisação do pagamento, sobre o qual não incidirão juros de mora ou correção monetária.</w:t>
      </w:r>
    </w:p>
    <w:p w14:paraId="1858186B" w14:textId="77777777" w:rsidR="0065670C" w:rsidRDefault="0065670C" w:rsidP="00DF483D">
      <w:pPr>
        <w:autoSpaceDE w:val="0"/>
        <w:autoSpaceDN w:val="0"/>
        <w:adjustRightInd w:val="0"/>
        <w:jc w:val="both"/>
        <w:rPr>
          <w:rFonts w:ascii="Arial Narrow" w:hAnsi="Arial Narrow" w:cstheme="minorHAnsi"/>
          <w:sz w:val="20"/>
          <w:szCs w:val="20"/>
        </w:rPr>
      </w:pPr>
    </w:p>
    <w:p w14:paraId="1B054A03" w14:textId="4C313F59"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4.3. Nenhum pagamento será efetuado à </w:t>
      </w:r>
      <w:r w:rsidRPr="001B709E">
        <w:rPr>
          <w:rFonts w:ascii="Arial Narrow" w:hAnsi="Arial Narrow" w:cstheme="minorHAnsi"/>
          <w:b/>
          <w:bCs/>
          <w:sz w:val="20"/>
          <w:szCs w:val="20"/>
        </w:rPr>
        <w:t>CONTRATADA</w:t>
      </w:r>
      <w:r w:rsidRPr="001B709E">
        <w:rPr>
          <w:rFonts w:ascii="Arial Narrow" w:hAnsi="Arial Narrow" w:cstheme="minorHAnsi"/>
          <w:sz w:val="20"/>
          <w:szCs w:val="20"/>
        </w:rPr>
        <w:t xml:space="preserve"> enquanto pendente de liquidação de qualquer obrigação que lhe tenha sido imposta, em decorrência de penalidade ou inadimplemento, sem que isso gere direito a qualquer compensação.</w:t>
      </w:r>
    </w:p>
    <w:p w14:paraId="4A380AC4" w14:textId="77777777" w:rsidR="0065670C" w:rsidRDefault="0065670C" w:rsidP="00DF483D">
      <w:pPr>
        <w:jc w:val="both"/>
        <w:rPr>
          <w:rFonts w:ascii="Arial Narrow" w:hAnsi="Arial Narrow" w:cstheme="minorHAnsi"/>
          <w:sz w:val="20"/>
          <w:szCs w:val="20"/>
        </w:rPr>
      </w:pPr>
    </w:p>
    <w:p w14:paraId="34F52890" w14:textId="06AD879B" w:rsidR="00DF483D" w:rsidRPr="001B709E" w:rsidRDefault="00DF483D" w:rsidP="00DF483D">
      <w:pPr>
        <w:jc w:val="both"/>
        <w:rPr>
          <w:rFonts w:ascii="Arial Narrow" w:hAnsi="Arial Narrow" w:cstheme="minorHAnsi"/>
          <w:sz w:val="20"/>
          <w:szCs w:val="20"/>
        </w:rPr>
      </w:pPr>
      <w:r w:rsidRPr="001B709E">
        <w:rPr>
          <w:rFonts w:ascii="Arial Narrow" w:hAnsi="Arial Narrow" w:cstheme="minorHAnsi"/>
          <w:sz w:val="20"/>
          <w:szCs w:val="20"/>
        </w:rPr>
        <w:t>4.4. O pagamento das medições estará condicionado à apresentação dos documentos acima.</w:t>
      </w:r>
    </w:p>
    <w:p w14:paraId="5B6D8D73" w14:textId="77777777" w:rsidR="0065670C" w:rsidRDefault="0065670C" w:rsidP="00DF483D">
      <w:pPr>
        <w:jc w:val="both"/>
        <w:rPr>
          <w:rFonts w:ascii="Arial Narrow" w:hAnsi="Arial Narrow"/>
          <w:sz w:val="20"/>
          <w:szCs w:val="20"/>
        </w:rPr>
      </w:pPr>
    </w:p>
    <w:p w14:paraId="3C21DD20" w14:textId="6301E9A7" w:rsidR="00DF483D" w:rsidRPr="001B709E" w:rsidRDefault="00DF483D" w:rsidP="00DF483D">
      <w:pPr>
        <w:jc w:val="both"/>
        <w:rPr>
          <w:rFonts w:ascii="Arial Narrow" w:hAnsi="Arial Narrow"/>
          <w:sz w:val="20"/>
          <w:szCs w:val="20"/>
        </w:rPr>
      </w:pPr>
      <w:r w:rsidRPr="001B709E">
        <w:rPr>
          <w:rFonts w:ascii="Arial Narrow" w:hAnsi="Arial Narrow"/>
          <w:sz w:val="20"/>
          <w:szCs w:val="20"/>
        </w:rPr>
        <w:t>4.5. Da retenção de Imposto de Renda Retido na Fonte (IRRF):</w:t>
      </w:r>
    </w:p>
    <w:p w14:paraId="4989325B" w14:textId="77777777" w:rsidR="0065670C" w:rsidRDefault="0065670C" w:rsidP="00DF483D">
      <w:pPr>
        <w:jc w:val="both"/>
        <w:rPr>
          <w:rFonts w:ascii="Arial Narrow" w:hAnsi="Arial Narrow"/>
          <w:sz w:val="20"/>
          <w:szCs w:val="20"/>
        </w:rPr>
      </w:pPr>
    </w:p>
    <w:p w14:paraId="7A2CF308" w14:textId="14D85031" w:rsidR="00DF483D" w:rsidRPr="001B709E" w:rsidRDefault="00DF483D" w:rsidP="00DF483D">
      <w:pPr>
        <w:jc w:val="both"/>
        <w:rPr>
          <w:rFonts w:ascii="Arial Narrow" w:hAnsi="Arial Narrow"/>
          <w:sz w:val="20"/>
          <w:szCs w:val="20"/>
        </w:rPr>
      </w:pPr>
      <w:r w:rsidRPr="001B709E">
        <w:rPr>
          <w:rFonts w:ascii="Arial Narrow" w:hAnsi="Arial Narrow"/>
          <w:sz w:val="20"/>
          <w:szCs w:val="20"/>
        </w:rPr>
        <w:t>a) O Município, nos termos do Decreto Municipal Nº 50, de 1º de agosto de 2023, ao efetuar pagamentos a pessoas físicas ou jurídicas, referentes a qualquer aquisição de bens ou prestação de serviços em geral, procederá à retenção do Imposto de Renda - IR.</w:t>
      </w:r>
    </w:p>
    <w:p w14:paraId="29747504" w14:textId="77777777" w:rsidR="00DF483D" w:rsidRPr="001B709E" w:rsidRDefault="00DF483D" w:rsidP="00DF483D">
      <w:pPr>
        <w:jc w:val="both"/>
        <w:rPr>
          <w:rFonts w:ascii="Arial Narrow" w:hAnsi="Arial Narrow"/>
          <w:sz w:val="20"/>
          <w:szCs w:val="20"/>
        </w:rPr>
      </w:pPr>
      <w:r w:rsidRPr="001B709E">
        <w:rPr>
          <w:rFonts w:ascii="Arial Narrow" w:hAnsi="Arial Narrow"/>
          <w:sz w:val="20"/>
          <w:szCs w:val="20"/>
        </w:rPr>
        <w:lastRenderedPageBreak/>
        <w:t>b) O Município fica obrigado a efetuar as retenções na fonte do IR sobre os pagamentos que realizar a pessoas físicas e jurídicas, com base no Decreto Federal Nº 9.580, de 22 de novembro de 2018, IN RFB Nº 1.234, de 11 de janeiro de 2012 e IN RFB Nº 2.145, de 26 de junho de 2023, pelo fornecimento de bens ou prestação de serviços em geral.</w:t>
      </w:r>
    </w:p>
    <w:p w14:paraId="73B9DEB6" w14:textId="77777777" w:rsidR="00DF483D" w:rsidRPr="001B709E" w:rsidRDefault="00DF483D" w:rsidP="00DF483D">
      <w:pPr>
        <w:jc w:val="both"/>
        <w:rPr>
          <w:rFonts w:ascii="Arial Narrow" w:hAnsi="Arial Narrow"/>
          <w:sz w:val="20"/>
          <w:szCs w:val="20"/>
        </w:rPr>
      </w:pPr>
      <w:r w:rsidRPr="001B709E">
        <w:rPr>
          <w:rFonts w:ascii="Arial Narrow" w:hAnsi="Arial Narrow"/>
          <w:sz w:val="20"/>
          <w:szCs w:val="20"/>
        </w:rPr>
        <w:t>c) As retenções serão efetuadas sobre qualquer forma de pagamento, inclusive os pagamentos antecipados por conta de fornecimento de bens ou de prestação de serviços para entrega futura.</w:t>
      </w:r>
    </w:p>
    <w:p w14:paraId="3CA1D82A" w14:textId="77777777" w:rsidR="00DF483D" w:rsidRPr="001B709E" w:rsidRDefault="00DF483D" w:rsidP="00DF483D">
      <w:pPr>
        <w:jc w:val="both"/>
        <w:rPr>
          <w:rFonts w:ascii="Arial Narrow" w:hAnsi="Arial Narrow"/>
          <w:sz w:val="20"/>
          <w:szCs w:val="20"/>
        </w:rPr>
      </w:pPr>
      <w:r w:rsidRPr="001B709E">
        <w:rPr>
          <w:rFonts w:ascii="Arial Narrow" w:hAnsi="Arial Narrow"/>
          <w:sz w:val="20"/>
          <w:szCs w:val="20"/>
        </w:rPr>
        <w:t>d) Não estão sujeitos à retenção do IR na fonte os pagamentos realizados a pessoas ou por serviços e mercadorias elencados no Art. 4º da IN da RFB Nº 1.234/2012.</w:t>
      </w:r>
    </w:p>
    <w:p w14:paraId="27EE9A67" w14:textId="77777777" w:rsidR="00DF483D" w:rsidRPr="001B709E" w:rsidRDefault="00DF483D" w:rsidP="00DF483D">
      <w:pPr>
        <w:jc w:val="both"/>
        <w:rPr>
          <w:rFonts w:ascii="Arial Narrow" w:hAnsi="Arial Narrow"/>
          <w:sz w:val="20"/>
          <w:szCs w:val="20"/>
        </w:rPr>
      </w:pPr>
      <w:r w:rsidRPr="001B709E">
        <w:rPr>
          <w:rFonts w:ascii="Arial Narrow" w:hAnsi="Arial Narrow"/>
          <w:sz w:val="20"/>
          <w:szCs w:val="20"/>
        </w:rPr>
        <w:t>e) As instituições de educação e de assistência social, sem fins lucrativos, a que se refere o Art. 12 da Lei Federal Nº 9.532, de 10 de dezembro de 1997; as instituições de caráter filantrópico, recreativo, cultural, científico e as associações civis, a que se refere o Art. 15 da Lei Federal Nº 9.532, de 10 de dezembro de 1997; e as pessoas jurídicas optantes pelo Regime Especial Unificado de Arrecadação de Tributos e Contribuições devidos pelas Microempresas e Empresas de Pequeno Porte - Simples Nacional, de que trata o Art. 12 da Lei Complementar Federal Nº 123, de 14 de dezembro de 2006, em relação às suas receitas próprias, deverão apresentar aos órgãos e entidades contratantes, respectivamente, as declarações constantes nos Anexos II, III e IV da IN RFB Nº 1.234/2012, para fins de não retenção do IR na fonte.</w:t>
      </w:r>
    </w:p>
    <w:p w14:paraId="07A61E6A" w14:textId="77777777" w:rsidR="00DF483D" w:rsidRPr="001B709E" w:rsidRDefault="00DF483D" w:rsidP="00DF483D">
      <w:pPr>
        <w:jc w:val="both"/>
        <w:rPr>
          <w:rFonts w:ascii="Arial Narrow" w:hAnsi="Arial Narrow"/>
          <w:sz w:val="20"/>
          <w:szCs w:val="20"/>
        </w:rPr>
      </w:pPr>
      <w:r w:rsidRPr="001B709E">
        <w:rPr>
          <w:rFonts w:ascii="Arial Narrow" w:hAnsi="Arial Narrow"/>
          <w:sz w:val="20"/>
          <w:szCs w:val="20"/>
        </w:rPr>
        <w:t>f) Não será efetuada a retenção na aquisição de bens e serviços sobre os quais o Município realize pagamentos exclusivamente por meio de fatura ou boleto bancário com código de barras, quando inviável a realização de outra forma, até que sejam providenciadas as adequações necessárias e os referidos documentos possam ser emitidos pelas empresas fornecedoras já com o destaque da retenção e o valor líquido a ser pago.</w:t>
      </w:r>
    </w:p>
    <w:p w14:paraId="0AE97671" w14:textId="77777777" w:rsidR="00DF483D" w:rsidRPr="001B709E" w:rsidRDefault="00DF483D" w:rsidP="00DF483D">
      <w:pPr>
        <w:jc w:val="both"/>
        <w:rPr>
          <w:rFonts w:ascii="Arial Narrow" w:hAnsi="Arial Narrow"/>
          <w:sz w:val="20"/>
          <w:szCs w:val="20"/>
        </w:rPr>
      </w:pPr>
      <w:r w:rsidRPr="001B709E">
        <w:rPr>
          <w:rFonts w:ascii="Arial Narrow" w:hAnsi="Arial Narrow"/>
          <w:sz w:val="20"/>
          <w:szCs w:val="20"/>
        </w:rPr>
        <w:t>g) Não será efetuada a retenção sobre os pagamentos de serviços de cartórios quando inviável a realização de outra forma, até que sejam providenciadas as adequações necessárias, e as cobranças já sejam emitidas com o valor líquido da retenção.</w:t>
      </w:r>
    </w:p>
    <w:p w14:paraId="39718DCA" w14:textId="77777777" w:rsidR="00DF483D" w:rsidRPr="001B709E" w:rsidRDefault="00DF483D" w:rsidP="00DF483D">
      <w:pPr>
        <w:jc w:val="both"/>
        <w:rPr>
          <w:rFonts w:ascii="Arial Narrow" w:hAnsi="Arial Narrow"/>
          <w:sz w:val="20"/>
          <w:szCs w:val="20"/>
        </w:rPr>
      </w:pPr>
      <w:r w:rsidRPr="001B709E">
        <w:rPr>
          <w:rFonts w:ascii="Arial Narrow" w:hAnsi="Arial Narrow"/>
          <w:sz w:val="20"/>
          <w:szCs w:val="20"/>
        </w:rPr>
        <w:t>h) As adequações necessárias ao cumprimento deste item, referentes às alíneas “c” e “d”, não deverão ultrapassar o prazo de cento e vinte dias contados da ciência da comunicação ao fornecedor.</w:t>
      </w:r>
    </w:p>
    <w:p w14:paraId="545955D3" w14:textId="77777777" w:rsidR="00DF483D" w:rsidRPr="001B709E" w:rsidRDefault="00DF483D" w:rsidP="00DF483D">
      <w:pPr>
        <w:jc w:val="both"/>
        <w:rPr>
          <w:rFonts w:ascii="Arial Narrow" w:hAnsi="Arial Narrow"/>
          <w:sz w:val="20"/>
          <w:szCs w:val="20"/>
        </w:rPr>
      </w:pPr>
      <w:r w:rsidRPr="001B709E">
        <w:rPr>
          <w:rFonts w:ascii="Arial Narrow" w:hAnsi="Arial Narrow"/>
          <w:sz w:val="20"/>
          <w:szCs w:val="20"/>
        </w:rPr>
        <w:t>i) Os prestadores de serviços e fornecedores de bens deverão emitir as notas fiscais em observância às regras de retenção dispostas na IN RFB Nº 1.234/2012, sob pena de não aceitação destes documentos por parte do Município.</w:t>
      </w:r>
    </w:p>
    <w:p w14:paraId="023E5885" w14:textId="77777777" w:rsidR="00DF483D" w:rsidRPr="001B709E" w:rsidRDefault="00DF483D" w:rsidP="00DF483D">
      <w:pPr>
        <w:jc w:val="both"/>
        <w:rPr>
          <w:rFonts w:ascii="Arial Narrow" w:hAnsi="Arial Narrow"/>
          <w:sz w:val="20"/>
          <w:szCs w:val="20"/>
        </w:rPr>
      </w:pPr>
      <w:r w:rsidRPr="001B709E">
        <w:rPr>
          <w:rFonts w:ascii="Arial Narrow" w:hAnsi="Arial Narrow"/>
          <w:sz w:val="20"/>
          <w:szCs w:val="20"/>
        </w:rPr>
        <w:t>j) As notas fiscais emitidas em desacordo com o previsto no item sofrerão retenção do Imposto de Renda na forma prevista no Decreto Municipal Nº 50, de 1º de agosto de 2023.</w:t>
      </w:r>
    </w:p>
    <w:p w14:paraId="2CD6AA21" w14:textId="77919EFB" w:rsidR="00DF483D" w:rsidRDefault="00DF483D" w:rsidP="00DF483D">
      <w:pPr>
        <w:jc w:val="both"/>
        <w:rPr>
          <w:rFonts w:ascii="Arial Narrow" w:hAnsi="Arial Narrow"/>
          <w:sz w:val="20"/>
          <w:szCs w:val="20"/>
        </w:rPr>
      </w:pPr>
      <w:r w:rsidRPr="001B709E">
        <w:rPr>
          <w:rFonts w:ascii="Arial Narrow" w:hAnsi="Arial Narrow"/>
          <w:sz w:val="20"/>
          <w:szCs w:val="20"/>
        </w:rPr>
        <w:t>k) O Município fornecerá comprovante de retenção do Imposto de Renda aos fornecedores de bens e serviços adquiridos e tomados por ele.</w:t>
      </w:r>
    </w:p>
    <w:p w14:paraId="288CFED1" w14:textId="77777777" w:rsidR="00104A2C" w:rsidRPr="001B709E" w:rsidRDefault="00104A2C" w:rsidP="00DF483D">
      <w:pPr>
        <w:jc w:val="both"/>
        <w:rPr>
          <w:rFonts w:ascii="Arial Narrow" w:hAnsi="Arial Narrow"/>
          <w:sz w:val="20"/>
          <w:szCs w:val="20"/>
        </w:rPr>
      </w:pPr>
    </w:p>
    <w:p w14:paraId="4249763A" w14:textId="441866AD" w:rsidR="00DF483D" w:rsidRDefault="00DF483D" w:rsidP="00DF483D">
      <w:pPr>
        <w:jc w:val="both"/>
        <w:rPr>
          <w:rFonts w:ascii="Arial Narrow" w:hAnsi="Arial Narrow"/>
          <w:sz w:val="20"/>
          <w:szCs w:val="20"/>
        </w:rPr>
      </w:pPr>
      <w:r w:rsidRPr="001B709E">
        <w:rPr>
          <w:rFonts w:ascii="Arial Narrow" w:hAnsi="Arial Narrow"/>
          <w:sz w:val="20"/>
          <w:szCs w:val="20"/>
        </w:rPr>
        <w:t>4.6. Da obrigatoriedade de apresentação de declarações constantes no Art. 4º da Instrução Normativa RFB Nº 1234, de 11 de janeiro de 2012, alterado pela Instrução Normativa RFB Nº 1244, de 30 de janeiro de 2012:</w:t>
      </w:r>
    </w:p>
    <w:p w14:paraId="7727D103" w14:textId="77777777" w:rsidR="00104A2C" w:rsidRPr="001B709E" w:rsidRDefault="00104A2C" w:rsidP="00DF483D">
      <w:pPr>
        <w:jc w:val="both"/>
        <w:rPr>
          <w:rFonts w:ascii="Arial Narrow" w:hAnsi="Arial Narrow"/>
          <w:sz w:val="20"/>
          <w:szCs w:val="20"/>
        </w:rPr>
      </w:pPr>
    </w:p>
    <w:p w14:paraId="17496F6E" w14:textId="4E7550A6" w:rsidR="00DF483D" w:rsidRDefault="00DF483D" w:rsidP="00DF483D">
      <w:pPr>
        <w:jc w:val="both"/>
        <w:rPr>
          <w:rFonts w:ascii="Arial Narrow" w:hAnsi="Arial Narrow"/>
          <w:sz w:val="20"/>
          <w:szCs w:val="20"/>
        </w:rPr>
      </w:pPr>
      <w:r w:rsidRPr="001B709E">
        <w:rPr>
          <w:rFonts w:ascii="Arial Narrow" w:hAnsi="Arial Narrow"/>
          <w:sz w:val="20"/>
          <w:szCs w:val="20"/>
        </w:rPr>
        <w:t xml:space="preserve">a) Caberá à </w:t>
      </w:r>
      <w:r w:rsidRPr="001B709E">
        <w:rPr>
          <w:rFonts w:ascii="Arial Narrow" w:hAnsi="Arial Narrow"/>
          <w:b/>
          <w:sz w:val="20"/>
          <w:szCs w:val="20"/>
        </w:rPr>
        <w:t>CONTRATADA</w:t>
      </w:r>
      <w:r w:rsidRPr="001B709E">
        <w:rPr>
          <w:rFonts w:ascii="Arial Narrow" w:hAnsi="Arial Narrow"/>
          <w:sz w:val="20"/>
          <w:szCs w:val="20"/>
        </w:rPr>
        <w:t xml:space="preserve">, no ato da assinatura do Termo de Contrato, apresentar a declaração correspondente ao disposto do Art. 4º da Instrução Normativa RFB Nº 1234, de 11 de janeiro de 2012, cujo modelo será disponibilizado pelo </w:t>
      </w:r>
      <w:r w:rsidRPr="001B709E">
        <w:rPr>
          <w:rFonts w:ascii="Arial Narrow" w:hAnsi="Arial Narrow"/>
          <w:b/>
          <w:sz w:val="20"/>
          <w:szCs w:val="20"/>
        </w:rPr>
        <w:t>CONTRATANTE</w:t>
      </w:r>
      <w:r w:rsidRPr="001B709E">
        <w:rPr>
          <w:rFonts w:ascii="Arial Narrow" w:hAnsi="Arial Narrow"/>
          <w:sz w:val="20"/>
          <w:szCs w:val="20"/>
        </w:rPr>
        <w:t>, sendo:</w:t>
      </w:r>
    </w:p>
    <w:p w14:paraId="05A3CA39" w14:textId="77777777" w:rsidR="00104A2C" w:rsidRPr="001B709E" w:rsidRDefault="00104A2C" w:rsidP="00DF483D">
      <w:pPr>
        <w:jc w:val="both"/>
        <w:rPr>
          <w:rFonts w:ascii="Arial Narrow" w:hAnsi="Arial Narrow"/>
          <w:sz w:val="20"/>
          <w:szCs w:val="20"/>
        </w:rPr>
      </w:pPr>
    </w:p>
    <w:p w14:paraId="77449910" w14:textId="77777777" w:rsidR="00DF483D" w:rsidRPr="001B709E" w:rsidRDefault="00DF483D" w:rsidP="00DF483D">
      <w:pPr>
        <w:jc w:val="both"/>
        <w:rPr>
          <w:rFonts w:ascii="Arial Narrow" w:hAnsi="Arial Narrow"/>
          <w:sz w:val="20"/>
          <w:szCs w:val="20"/>
        </w:rPr>
      </w:pPr>
      <w:r w:rsidRPr="001B709E">
        <w:rPr>
          <w:rFonts w:ascii="Arial Narrow" w:hAnsi="Arial Narrow"/>
          <w:sz w:val="20"/>
          <w:szCs w:val="20"/>
        </w:rPr>
        <w:t>1) Declaração a ser apresentada pela pessoa jurídica constante do inciso III do Art. 4º da Instrução Normativa RFB Nº 1234, de 11 de janeiro de 2012, alterado pela Instrução Normativa RFB Nº 1244, de 30 de janeiro de 2012.</w:t>
      </w:r>
    </w:p>
    <w:p w14:paraId="1DB0ED4E" w14:textId="77777777" w:rsidR="00DF483D" w:rsidRPr="001B709E" w:rsidRDefault="00DF483D" w:rsidP="00DF483D">
      <w:pPr>
        <w:jc w:val="both"/>
        <w:rPr>
          <w:rFonts w:ascii="Arial Narrow" w:hAnsi="Arial Narrow"/>
          <w:sz w:val="20"/>
          <w:szCs w:val="20"/>
        </w:rPr>
      </w:pPr>
      <w:r w:rsidRPr="001B709E">
        <w:rPr>
          <w:rFonts w:ascii="Arial Narrow" w:hAnsi="Arial Narrow"/>
          <w:sz w:val="20"/>
          <w:szCs w:val="20"/>
        </w:rPr>
        <w:t>2) Declaração a ser apresentada pela pessoa jurídica constante do inciso IV do Art. 4º da Instrução Normativa RFB Nº 1234, de 11 de janeiro de 2012, alterado pela Instrução Normativa RFB Nº 1244, de 30 de janeiro de 2012.</w:t>
      </w:r>
    </w:p>
    <w:p w14:paraId="278C91CB"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sz w:val="20"/>
          <w:szCs w:val="20"/>
        </w:rPr>
        <w:t>3) Declaração a ser apresentada pela pessoa jurídica constante do inciso XI do Art. 4º da Instrução Normativa RFB Nº 1234, de 11 de janeiro de 2012, alterado pela Instrução Normativa RFB Nº 1244, de 30 de janeiro de 2012.</w:t>
      </w:r>
    </w:p>
    <w:p w14:paraId="56C1E506" w14:textId="77777777" w:rsidR="00DF483D" w:rsidRPr="001B709E" w:rsidRDefault="00DF483D" w:rsidP="00DF483D">
      <w:pPr>
        <w:autoSpaceDE w:val="0"/>
        <w:autoSpaceDN w:val="0"/>
        <w:adjustRightInd w:val="0"/>
        <w:jc w:val="both"/>
        <w:rPr>
          <w:rFonts w:ascii="Arial Narrow" w:hAnsi="Arial Narrow" w:cstheme="minorHAnsi"/>
          <w:sz w:val="20"/>
          <w:szCs w:val="20"/>
        </w:rPr>
      </w:pPr>
    </w:p>
    <w:tbl>
      <w:tblPr>
        <w:tblW w:w="0" w:type="auto"/>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9155"/>
      </w:tblGrid>
      <w:tr w:rsidR="00DF483D" w:rsidRPr="001B709E" w14:paraId="1855E471" w14:textId="77777777" w:rsidTr="00BA2643">
        <w:trPr>
          <w:tblCellSpacing w:w="0" w:type="dxa"/>
        </w:trPr>
        <w:tc>
          <w:tcPr>
            <w:tcW w:w="9155" w:type="dxa"/>
            <w:tcBorders>
              <w:top w:val="single" w:sz="6" w:space="0" w:color="000000"/>
              <w:left w:val="single" w:sz="6" w:space="0" w:color="000000"/>
              <w:bottom w:val="single" w:sz="6" w:space="0" w:color="000000"/>
              <w:right w:val="single" w:sz="6" w:space="0" w:color="000000"/>
            </w:tcBorders>
            <w:shd w:val="clear" w:color="auto" w:fill="FFFFFF"/>
          </w:tcPr>
          <w:p w14:paraId="677BED92" w14:textId="77777777" w:rsidR="00DF483D" w:rsidRPr="001B709E" w:rsidRDefault="00DF483D" w:rsidP="00DF483D">
            <w:pPr>
              <w:autoSpaceDE w:val="0"/>
              <w:autoSpaceDN w:val="0"/>
              <w:adjustRightInd w:val="0"/>
              <w:rPr>
                <w:rFonts w:ascii="Arial Narrow" w:hAnsi="Arial Narrow" w:cstheme="minorHAnsi"/>
                <w:b/>
                <w:bCs/>
                <w:sz w:val="20"/>
                <w:szCs w:val="20"/>
              </w:rPr>
            </w:pPr>
            <w:r w:rsidRPr="001B709E">
              <w:rPr>
                <w:rFonts w:ascii="Arial Narrow" w:hAnsi="Arial Narrow" w:cstheme="minorHAnsi"/>
                <w:b/>
                <w:bCs/>
                <w:sz w:val="20"/>
                <w:szCs w:val="20"/>
              </w:rPr>
              <w:t>CLÁUSULA QUINTA – DOS PRAZOS DE EXECUÇÃO E DE VIGÊNCIA</w:t>
            </w:r>
          </w:p>
        </w:tc>
      </w:tr>
    </w:tbl>
    <w:p w14:paraId="322973D5" w14:textId="77777777" w:rsidR="00DF483D" w:rsidRPr="001B709E" w:rsidRDefault="00DF483D" w:rsidP="00DF483D">
      <w:pPr>
        <w:jc w:val="both"/>
        <w:rPr>
          <w:rFonts w:ascii="Arial Narrow" w:hAnsi="Arial Narrow" w:cstheme="minorHAnsi"/>
          <w:sz w:val="20"/>
          <w:szCs w:val="20"/>
        </w:rPr>
      </w:pPr>
      <w:r w:rsidRPr="001B709E">
        <w:rPr>
          <w:rFonts w:ascii="Arial Narrow" w:hAnsi="Arial Narrow" w:cstheme="minorHAnsi"/>
          <w:sz w:val="20"/>
          <w:szCs w:val="20"/>
        </w:rPr>
        <w:br/>
        <w:t xml:space="preserve">5.1. </w:t>
      </w:r>
      <w:r w:rsidRPr="00DC518C">
        <w:rPr>
          <w:rFonts w:ascii="Arial Narrow" w:hAnsi="Arial Narrow" w:cstheme="minorHAnsi"/>
          <w:sz w:val="20"/>
          <w:szCs w:val="20"/>
        </w:rPr>
        <w:t xml:space="preserve">O prazo de vigência contratual será </w:t>
      </w:r>
      <w:r w:rsidRPr="00B10D9A">
        <w:rPr>
          <w:rFonts w:ascii="Arial Narrow" w:hAnsi="Arial Narrow" w:cstheme="minorHAnsi"/>
          <w:sz w:val="20"/>
          <w:szCs w:val="20"/>
        </w:rPr>
        <w:t xml:space="preserve">de 12 (doze) meses, </w:t>
      </w:r>
      <w:proofErr w:type="gramStart"/>
      <w:r w:rsidRPr="00B10D9A">
        <w:rPr>
          <w:rFonts w:ascii="Arial Narrow" w:hAnsi="Arial Narrow" w:cstheme="minorHAnsi"/>
          <w:sz w:val="20"/>
          <w:szCs w:val="20"/>
        </w:rPr>
        <w:t>respeitando</w:t>
      </w:r>
      <w:proofErr w:type="gramEnd"/>
      <w:r w:rsidRPr="00B10D9A">
        <w:rPr>
          <w:rFonts w:ascii="Arial Narrow" w:hAnsi="Arial Narrow" w:cstheme="minorHAnsi"/>
          <w:sz w:val="20"/>
          <w:szCs w:val="20"/>
        </w:rPr>
        <w:t xml:space="preserve"> </w:t>
      </w:r>
      <w:r w:rsidRPr="00DC518C">
        <w:rPr>
          <w:rFonts w:ascii="Arial Narrow" w:hAnsi="Arial Narrow" w:cstheme="minorHAnsi"/>
          <w:sz w:val="20"/>
          <w:szCs w:val="20"/>
        </w:rPr>
        <w:t xml:space="preserve">contudo, o exercício financeiro vigente coincidente com o ano civil, ou seja, independentemente do dia e mês de início da vigência, será encerrado a cada 31/12 do exercício, </w:t>
      </w:r>
      <w:r w:rsidRPr="00DC518C">
        <w:rPr>
          <w:rFonts w:ascii="Arial Narrow" w:hAnsi="Arial Narrow" w:cstheme="minorHAnsi"/>
          <w:sz w:val="20"/>
          <w:szCs w:val="20"/>
        </w:rPr>
        <w:lastRenderedPageBreak/>
        <w:t>admitindo sua prorrogado por iguais e sucessivos períodos, conforme disposto dos Artigos 105 e 107 da Lei Federal Nº 14.133, de 1º de abril de 2021, respeitada a vigência máxima decenal</w:t>
      </w:r>
      <w:r>
        <w:rPr>
          <w:rFonts w:ascii="Arial Narrow" w:hAnsi="Arial Narrow" w:cstheme="minorHAnsi"/>
          <w:sz w:val="20"/>
          <w:szCs w:val="20"/>
        </w:rPr>
        <w:t>.</w:t>
      </w:r>
    </w:p>
    <w:p w14:paraId="354EC8F2" w14:textId="77777777" w:rsidR="0065670C" w:rsidRDefault="0065670C" w:rsidP="00DF483D">
      <w:pPr>
        <w:jc w:val="both"/>
        <w:rPr>
          <w:rFonts w:ascii="Arial Narrow" w:hAnsi="Arial Narrow" w:cstheme="minorHAnsi"/>
          <w:sz w:val="20"/>
          <w:szCs w:val="20"/>
        </w:rPr>
      </w:pPr>
    </w:p>
    <w:p w14:paraId="7B4D6F5E" w14:textId="5A427073" w:rsidR="00DF483D" w:rsidRDefault="00DF483D" w:rsidP="00DF483D">
      <w:pPr>
        <w:jc w:val="both"/>
        <w:rPr>
          <w:rFonts w:ascii="Arial Narrow" w:hAnsi="Arial Narrow" w:cstheme="minorHAnsi"/>
          <w:sz w:val="20"/>
          <w:szCs w:val="20"/>
        </w:rPr>
      </w:pPr>
      <w:r w:rsidRPr="001B709E">
        <w:rPr>
          <w:rFonts w:ascii="Arial Narrow" w:hAnsi="Arial Narrow" w:cstheme="minorHAnsi"/>
          <w:sz w:val="20"/>
          <w:szCs w:val="20"/>
        </w:rPr>
        <w:t xml:space="preserve">5.2. O Termo de Contrato iniciará sua vigência em </w:t>
      </w:r>
      <w:proofErr w:type="spellStart"/>
      <w:r w:rsidRPr="001B709E">
        <w:rPr>
          <w:rFonts w:ascii="Arial Narrow" w:hAnsi="Arial Narrow" w:cstheme="minorHAnsi"/>
          <w:sz w:val="20"/>
          <w:szCs w:val="20"/>
        </w:rPr>
        <w:t>xx</w:t>
      </w:r>
      <w:proofErr w:type="spellEnd"/>
      <w:r w:rsidRPr="001B709E">
        <w:rPr>
          <w:rFonts w:ascii="Arial Narrow" w:hAnsi="Arial Narrow" w:cstheme="minorHAnsi"/>
          <w:sz w:val="20"/>
          <w:szCs w:val="20"/>
        </w:rPr>
        <w:t>/</w:t>
      </w:r>
      <w:proofErr w:type="spellStart"/>
      <w:r w:rsidRPr="001B709E">
        <w:rPr>
          <w:rFonts w:ascii="Arial Narrow" w:hAnsi="Arial Narrow" w:cstheme="minorHAnsi"/>
          <w:sz w:val="20"/>
          <w:szCs w:val="20"/>
        </w:rPr>
        <w:t>xx</w:t>
      </w:r>
      <w:proofErr w:type="spellEnd"/>
      <w:r w:rsidRPr="001B709E">
        <w:rPr>
          <w:rFonts w:ascii="Arial Narrow" w:hAnsi="Arial Narrow" w:cstheme="minorHAnsi"/>
          <w:sz w:val="20"/>
          <w:szCs w:val="20"/>
        </w:rPr>
        <w:t>/</w:t>
      </w:r>
      <w:proofErr w:type="spellStart"/>
      <w:r w:rsidRPr="001B709E">
        <w:rPr>
          <w:rFonts w:ascii="Arial Narrow" w:hAnsi="Arial Narrow" w:cstheme="minorHAnsi"/>
          <w:sz w:val="20"/>
          <w:szCs w:val="20"/>
        </w:rPr>
        <w:t>xxxx</w:t>
      </w:r>
      <w:proofErr w:type="spellEnd"/>
      <w:r w:rsidRPr="001B709E">
        <w:rPr>
          <w:rFonts w:ascii="Arial Narrow" w:hAnsi="Arial Narrow" w:cstheme="minorHAnsi"/>
          <w:sz w:val="20"/>
          <w:szCs w:val="20"/>
        </w:rPr>
        <w:t xml:space="preserve"> e encerará </w:t>
      </w:r>
      <w:r w:rsidR="0042448A" w:rsidRPr="001B709E">
        <w:rPr>
          <w:rFonts w:ascii="Arial Narrow" w:hAnsi="Arial Narrow" w:cstheme="minorHAnsi"/>
          <w:sz w:val="20"/>
          <w:szCs w:val="20"/>
        </w:rPr>
        <w:t xml:space="preserve">em </w:t>
      </w:r>
      <w:proofErr w:type="spellStart"/>
      <w:r w:rsidR="0042448A" w:rsidRPr="001B709E">
        <w:rPr>
          <w:rFonts w:ascii="Arial Narrow" w:hAnsi="Arial Narrow" w:cstheme="minorHAnsi"/>
          <w:sz w:val="20"/>
          <w:szCs w:val="20"/>
        </w:rPr>
        <w:t>xx</w:t>
      </w:r>
      <w:proofErr w:type="spellEnd"/>
      <w:r w:rsidR="0042448A" w:rsidRPr="001B709E">
        <w:rPr>
          <w:rFonts w:ascii="Arial Narrow" w:hAnsi="Arial Narrow" w:cstheme="minorHAnsi"/>
          <w:sz w:val="20"/>
          <w:szCs w:val="20"/>
        </w:rPr>
        <w:t>/</w:t>
      </w:r>
      <w:proofErr w:type="spellStart"/>
      <w:r w:rsidR="0042448A" w:rsidRPr="001B709E">
        <w:rPr>
          <w:rFonts w:ascii="Arial Narrow" w:hAnsi="Arial Narrow" w:cstheme="minorHAnsi"/>
          <w:sz w:val="20"/>
          <w:szCs w:val="20"/>
        </w:rPr>
        <w:t>xx</w:t>
      </w:r>
      <w:proofErr w:type="spellEnd"/>
      <w:r w:rsidR="0042448A" w:rsidRPr="001B709E">
        <w:rPr>
          <w:rFonts w:ascii="Arial Narrow" w:hAnsi="Arial Narrow" w:cstheme="minorHAnsi"/>
          <w:sz w:val="20"/>
          <w:szCs w:val="20"/>
        </w:rPr>
        <w:t>/</w:t>
      </w:r>
      <w:proofErr w:type="spellStart"/>
      <w:r w:rsidR="0042448A" w:rsidRPr="001B709E">
        <w:rPr>
          <w:rFonts w:ascii="Arial Narrow" w:hAnsi="Arial Narrow" w:cstheme="minorHAnsi"/>
          <w:sz w:val="20"/>
          <w:szCs w:val="20"/>
        </w:rPr>
        <w:t>xxx</w:t>
      </w:r>
      <w:r w:rsidR="0042448A">
        <w:rPr>
          <w:rFonts w:ascii="Arial Narrow" w:hAnsi="Arial Narrow" w:cstheme="minorHAnsi"/>
          <w:sz w:val="20"/>
          <w:szCs w:val="20"/>
        </w:rPr>
        <w:t>x</w:t>
      </w:r>
      <w:proofErr w:type="spellEnd"/>
      <w:r w:rsidRPr="001B709E">
        <w:rPr>
          <w:rFonts w:ascii="Arial Narrow" w:hAnsi="Arial Narrow" w:cstheme="minorHAnsi"/>
          <w:sz w:val="20"/>
          <w:szCs w:val="20"/>
        </w:rPr>
        <w:t>.</w:t>
      </w:r>
    </w:p>
    <w:p w14:paraId="01204251" w14:textId="77777777" w:rsidR="0065670C" w:rsidRDefault="0065670C" w:rsidP="00DF483D">
      <w:pPr>
        <w:autoSpaceDE w:val="0"/>
        <w:autoSpaceDN w:val="0"/>
        <w:adjustRightInd w:val="0"/>
        <w:jc w:val="both"/>
        <w:rPr>
          <w:rFonts w:ascii="Arial Narrow" w:hAnsi="Arial Narrow" w:cstheme="minorHAnsi"/>
          <w:sz w:val="20"/>
          <w:szCs w:val="20"/>
        </w:rPr>
      </w:pPr>
    </w:p>
    <w:p w14:paraId="64B663CE" w14:textId="1D78EBFA" w:rsidR="00DF483D" w:rsidRPr="00156455" w:rsidRDefault="00DF483D" w:rsidP="00DF483D">
      <w:pPr>
        <w:autoSpaceDE w:val="0"/>
        <w:autoSpaceDN w:val="0"/>
        <w:adjustRightInd w:val="0"/>
        <w:jc w:val="both"/>
        <w:rPr>
          <w:rFonts w:ascii="Arial Narrow" w:hAnsi="Arial Narrow" w:cstheme="minorHAnsi"/>
          <w:sz w:val="20"/>
          <w:szCs w:val="20"/>
        </w:rPr>
      </w:pPr>
      <w:r w:rsidRPr="00DC518C">
        <w:rPr>
          <w:rFonts w:ascii="Arial Narrow" w:hAnsi="Arial Narrow" w:cstheme="minorHAnsi"/>
          <w:sz w:val="20"/>
          <w:szCs w:val="20"/>
        </w:rPr>
        <w:t>5.</w:t>
      </w:r>
      <w:r>
        <w:rPr>
          <w:rFonts w:ascii="Arial Narrow" w:hAnsi="Arial Narrow" w:cstheme="minorHAnsi"/>
          <w:sz w:val="20"/>
          <w:szCs w:val="20"/>
        </w:rPr>
        <w:t>3</w:t>
      </w:r>
      <w:r w:rsidRPr="00DC518C">
        <w:rPr>
          <w:rFonts w:ascii="Arial Narrow" w:hAnsi="Arial Narrow" w:cstheme="minorHAnsi"/>
          <w:sz w:val="20"/>
          <w:szCs w:val="20"/>
        </w:rPr>
        <w:t xml:space="preserve">. Após recebimento da Autorização de Fornecimento/Ordem de Serviço pela </w:t>
      </w:r>
      <w:r w:rsidRPr="00DC518C">
        <w:rPr>
          <w:rFonts w:ascii="Arial Narrow" w:hAnsi="Arial Narrow" w:cstheme="minorHAnsi"/>
          <w:b/>
          <w:sz w:val="20"/>
          <w:szCs w:val="20"/>
        </w:rPr>
        <w:t>CONTRATANTE</w:t>
      </w:r>
      <w:r w:rsidRPr="00DC518C">
        <w:rPr>
          <w:rFonts w:ascii="Arial Narrow" w:hAnsi="Arial Narrow" w:cstheme="minorHAnsi"/>
          <w:sz w:val="20"/>
          <w:szCs w:val="20"/>
        </w:rPr>
        <w:t>, que será enviado por endereço eletrônico d</w:t>
      </w:r>
      <w:r>
        <w:rPr>
          <w:rFonts w:ascii="Arial Narrow" w:hAnsi="Arial Narrow" w:cstheme="minorHAnsi"/>
          <w:sz w:val="20"/>
          <w:szCs w:val="20"/>
        </w:rPr>
        <w:t>a</w:t>
      </w:r>
      <w:r w:rsidRPr="00DC518C">
        <w:rPr>
          <w:rFonts w:ascii="Arial Narrow" w:hAnsi="Arial Narrow" w:cstheme="minorHAnsi"/>
          <w:sz w:val="20"/>
          <w:szCs w:val="20"/>
        </w:rPr>
        <w:t xml:space="preserve"> </w:t>
      </w:r>
      <w:r w:rsidRPr="00DC518C">
        <w:rPr>
          <w:rFonts w:ascii="Arial Narrow" w:hAnsi="Arial Narrow" w:cstheme="minorHAnsi"/>
          <w:b/>
          <w:sz w:val="20"/>
          <w:szCs w:val="20"/>
        </w:rPr>
        <w:t>CONTRATAD</w:t>
      </w:r>
      <w:r>
        <w:rPr>
          <w:rFonts w:ascii="Arial Narrow" w:hAnsi="Arial Narrow" w:cstheme="minorHAnsi"/>
          <w:b/>
          <w:sz w:val="20"/>
          <w:szCs w:val="20"/>
        </w:rPr>
        <w:t>A</w:t>
      </w:r>
      <w:r w:rsidRPr="00DC518C">
        <w:rPr>
          <w:rFonts w:ascii="Arial Narrow" w:hAnsi="Arial Narrow" w:cstheme="minorHAnsi"/>
          <w:sz w:val="20"/>
          <w:szCs w:val="20"/>
        </w:rPr>
        <w:t>, a execução/entrega deverá ser executado/</w:t>
      </w:r>
      <w:r w:rsidRPr="0042448A">
        <w:rPr>
          <w:rFonts w:ascii="Arial Narrow" w:hAnsi="Arial Narrow" w:cstheme="minorHAnsi"/>
          <w:color w:val="000000" w:themeColor="text1"/>
          <w:sz w:val="20"/>
          <w:szCs w:val="20"/>
        </w:rPr>
        <w:t xml:space="preserve">entregue em </w:t>
      </w:r>
      <w:sdt>
        <w:sdtPr>
          <w:rPr>
            <w:rFonts w:ascii="Arial Narrow" w:hAnsi="Arial Narrow" w:cstheme="minorHAnsi"/>
            <w:color w:val="000000" w:themeColor="text1"/>
            <w:sz w:val="20"/>
            <w:szCs w:val="20"/>
          </w:rPr>
          <w:alias w:val="Comentários"/>
          <w:tag w:val=""/>
          <w:id w:val="153874605"/>
          <w:placeholder>
            <w:docPart w:val="DC02F47CA2A747198C72EF080A32EC5B"/>
          </w:placeholder>
          <w:dataBinding w:prefixMappings="xmlns:ns0='http://purl.org/dc/elements/1.1/' xmlns:ns1='http://schemas.openxmlformats.org/package/2006/metadata/core-properties' " w:xpath="/ns1:coreProperties[1]/ns0:description[1]" w:storeItemID="{6C3C8BC8-F283-45AE-878A-BAB7291924A1}"/>
          <w:text w:multiLine="1"/>
        </w:sdtPr>
        <w:sdtContent>
          <w:r w:rsidR="0042448A" w:rsidRPr="0042448A">
            <w:rPr>
              <w:rFonts w:ascii="Arial Narrow" w:hAnsi="Arial Narrow" w:cstheme="minorHAnsi"/>
              <w:color w:val="000000" w:themeColor="text1"/>
              <w:sz w:val="20"/>
              <w:szCs w:val="20"/>
            </w:rPr>
            <w:t>5 dias úteis</w:t>
          </w:r>
        </w:sdtContent>
      </w:sdt>
      <w:r w:rsidRPr="0042448A">
        <w:rPr>
          <w:rFonts w:ascii="Arial Narrow" w:hAnsi="Arial Narrow" w:cstheme="minorHAnsi"/>
          <w:color w:val="000000" w:themeColor="text1"/>
          <w:sz w:val="20"/>
          <w:szCs w:val="20"/>
        </w:rPr>
        <w:t xml:space="preserve">, admitindo sua </w:t>
      </w:r>
      <w:r w:rsidRPr="00156455">
        <w:rPr>
          <w:rFonts w:ascii="Arial Narrow" w:hAnsi="Arial Narrow" w:cstheme="minorHAnsi"/>
          <w:sz w:val="20"/>
          <w:szCs w:val="20"/>
        </w:rPr>
        <w:t>prorrogação conforme disposto do Art. 107 da Lei Federal Nº 14.133, de 1º de abril de 2021.</w:t>
      </w:r>
    </w:p>
    <w:p w14:paraId="153A91C2" w14:textId="77777777" w:rsidR="0065670C" w:rsidRDefault="0065670C" w:rsidP="00DF483D">
      <w:pPr>
        <w:autoSpaceDE w:val="0"/>
        <w:adjustRightInd w:val="0"/>
        <w:jc w:val="both"/>
        <w:rPr>
          <w:rFonts w:ascii="Arial Narrow" w:hAnsi="Arial Narrow" w:cstheme="minorHAnsi"/>
          <w:sz w:val="20"/>
          <w:szCs w:val="20"/>
        </w:rPr>
      </w:pPr>
    </w:p>
    <w:p w14:paraId="441FBD03" w14:textId="4D9CD8EB" w:rsidR="00DF483D" w:rsidRPr="00156455" w:rsidRDefault="00DF483D" w:rsidP="00DF483D">
      <w:pPr>
        <w:autoSpaceDE w:val="0"/>
        <w:adjustRightInd w:val="0"/>
        <w:jc w:val="both"/>
        <w:rPr>
          <w:rFonts w:ascii="Arial Narrow" w:hAnsi="Arial Narrow" w:cstheme="minorHAnsi"/>
          <w:sz w:val="20"/>
          <w:szCs w:val="20"/>
        </w:rPr>
      </w:pPr>
      <w:r w:rsidRPr="00156455">
        <w:rPr>
          <w:rFonts w:ascii="Arial Narrow" w:hAnsi="Arial Narrow" w:cstheme="minorHAnsi"/>
          <w:sz w:val="20"/>
          <w:szCs w:val="20"/>
        </w:rPr>
        <w:t>5.4. Após os 12 (doze) primeiros meses, quando da prorrogação, os preços poderão ser reajustados a critério da Administração, em conformidade com a legislação vigente, com a aplicação da variação do Índice Geral de Preços do Mercado – IGPM.</w:t>
      </w:r>
    </w:p>
    <w:p w14:paraId="42741A05" w14:textId="77777777" w:rsidR="0065670C" w:rsidRDefault="0065670C" w:rsidP="00DF483D">
      <w:pPr>
        <w:autoSpaceDE w:val="0"/>
        <w:autoSpaceDN w:val="0"/>
        <w:adjustRightInd w:val="0"/>
        <w:jc w:val="both"/>
        <w:rPr>
          <w:rFonts w:ascii="Arial Narrow" w:hAnsi="Arial Narrow" w:cstheme="minorHAnsi"/>
          <w:sz w:val="20"/>
          <w:szCs w:val="20"/>
        </w:rPr>
      </w:pPr>
    </w:p>
    <w:p w14:paraId="10A2FA81" w14:textId="02F66B04" w:rsidR="00DF483D" w:rsidRPr="001B709E" w:rsidRDefault="00DF483D" w:rsidP="00DF483D">
      <w:pPr>
        <w:autoSpaceDE w:val="0"/>
        <w:autoSpaceDN w:val="0"/>
        <w:adjustRightInd w:val="0"/>
        <w:jc w:val="both"/>
        <w:rPr>
          <w:rFonts w:ascii="Arial Narrow" w:hAnsi="Arial Narrow" w:cstheme="minorHAnsi"/>
          <w:sz w:val="20"/>
          <w:szCs w:val="20"/>
        </w:rPr>
      </w:pPr>
      <w:r w:rsidRPr="00156455">
        <w:rPr>
          <w:rFonts w:ascii="Arial Narrow" w:hAnsi="Arial Narrow" w:cstheme="minorHAnsi"/>
          <w:sz w:val="20"/>
          <w:szCs w:val="20"/>
        </w:rPr>
        <w:t>5.5. Nível de Atendimento</w:t>
      </w:r>
      <w:r w:rsidRPr="001B709E">
        <w:rPr>
          <w:rFonts w:ascii="Arial Narrow" w:hAnsi="Arial Narrow" w:cstheme="minorHAnsi"/>
          <w:sz w:val="20"/>
          <w:szCs w:val="20"/>
        </w:rPr>
        <w:t xml:space="preserve"> Exigido (NAE)</w:t>
      </w:r>
    </w:p>
    <w:p w14:paraId="404EFBE0" w14:textId="77777777" w:rsidR="0065670C" w:rsidRDefault="0065670C" w:rsidP="00DF483D">
      <w:pPr>
        <w:autoSpaceDE w:val="0"/>
        <w:autoSpaceDN w:val="0"/>
        <w:adjustRightInd w:val="0"/>
        <w:jc w:val="both"/>
        <w:rPr>
          <w:rFonts w:ascii="Arial Narrow" w:hAnsi="Arial Narrow" w:cstheme="minorHAnsi"/>
          <w:sz w:val="20"/>
          <w:szCs w:val="20"/>
        </w:rPr>
      </w:pPr>
    </w:p>
    <w:p w14:paraId="5770D53E" w14:textId="7B171A0A"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5.</w:t>
      </w:r>
      <w:r>
        <w:rPr>
          <w:rFonts w:ascii="Arial Narrow" w:hAnsi="Arial Narrow" w:cstheme="minorHAnsi"/>
          <w:sz w:val="20"/>
          <w:szCs w:val="20"/>
        </w:rPr>
        <w:t>5</w:t>
      </w:r>
      <w:r w:rsidRPr="001B709E">
        <w:rPr>
          <w:rFonts w:ascii="Arial Narrow" w:hAnsi="Arial Narrow" w:cstheme="minorHAnsi"/>
          <w:sz w:val="20"/>
          <w:szCs w:val="20"/>
        </w:rPr>
        <w:t>.1. Serão considerados para efeitos de atendimento ao Município com o seguinte Nível de Atendimento Exigido:</w:t>
      </w:r>
    </w:p>
    <w:p w14:paraId="71E3B91D" w14:textId="77777777" w:rsidR="0065670C" w:rsidRDefault="0065670C" w:rsidP="00DF483D">
      <w:pPr>
        <w:autoSpaceDE w:val="0"/>
        <w:autoSpaceDN w:val="0"/>
        <w:adjustRightInd w:val="0"/>
        <w:jc w:val="both"/>
        <w:rPr>
          <w:rFonts w:ascii="Arial Narrow" w:hAnsi="Arial Narrow" w:cstheme="minorHAnsi"/>
          <w:sz w:val="20"/>
          <w:szCs w:val="20"/>
        </w:rPr>
      </w:pPr>
    </w:p>
    <w:p w14:paraId="1EB19613" w14:textId="31219F29"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a) </w:t>
      </w:r>
      <w:r w:rsidRPr="001B709E">
        <w:rPr>
          <w:rFonts w:ascii="Arial Narrow" w:hAnsi="Arial Narrow" w:cstheme="minorHAnsi"/>
          <w:b/>
          <w:bCs/>
          <w:sz w:val="20"/>
          <w:szCs w:val="20"/>
        </w:rPr>
        <w:t>Prazo de entrega:</w:t>
      </w:r>
      <w:r w:rsidRPr="001B709E">
        <w:rPr>
          <w:rFonts w:ascii="Arial Narrow" w:hAnsi="Arial Narrow" w:cstheme="minorHAnsi"/>
          <w:sz w:val="20"/>
          <w:szCs w:val="20"/>
        </w:rPr>
        <w:t xml:space="preserve"> tempo decorrido entre o envio de Ordem de Serviço pela </w:t>
      </w:r>
      <w:r w:rsidRPr="001B709E">
        <w:rPr>
          <w:rFonts w:ascii="Arial Narrow" w:hAnsi="Arial Narrow" w:cstheme="minorHAnsi"/>
          <w:b/>
          <w:bCs/>
          <w:sz w:val="20"/>
          <w:szCs w:val="20"/>
        </w:rPr>
        <w:t>CONTRATANTE</w:t>
      </w:r>
      <w:r w:rsidRPr="001B709E">
        <w:rPr>
          <w:rFonts w:ascii="Arial Narrow" w:hAnsi="Arial Narrow" w:cstheme="minorHAnsi"/>
          <w:sz w:val="20"/>
          <w:szCs w:val="20"/>
        </w:rPr>
        <w:t xml:space="preserve"> à </w:t>
      </w:r>
      <w:r w:rsidRPr="001B709E">
        <w:rPr>
          <w:rFonts w:ascii="Arial Narrow" w:hAnsi="Arial Narrow" w:cstheme="minorHAnsi"/>
          <w:b/>
          <w:bCs/>
          <w:sz w:val="20"/>
          <w:szCs w:val="20"/>
        </w:rPr>
        <w:t>CONTRATADA</w:t>
      </w:r>
      <w:r w:rsidRPr="001B709E">
        <w:rPr>
          <w:rFonts w:ascii="Arial Narrow" w:hAnsi="Arial Narrow" w:cstheme="minorHAnsi"/>
          <w:sz w:val="20"/>
          <w:szCs w:val="20"/>
        </w:rPr>
        <w:t xml:space="preserve">, e o efetivo início e fim da execução. A contagem dos prazos será realizada desde o envio de Ordem de Serviço até o momento da entrega definitiva dos serviços. O envio da Ordem de Serviço poderá ser por correio eletrônico, pessoalmente ao portador da </w:t>
      </w:r>
      <w:r w:rsidRPr="001B709E">
        <w:rPr>
          <w:rFonts w:ascii="Arial Narrow" w:hAnsi="Arial Narrow" w:cstheme="minorHAnsi"/>
          <w:b/>
          <w:bCs/>
          <w:sz w:val="20"/>
          <w:szCs w:val="20"/>
        </w:rPr>
        <w:t>CONTRATADA</w:t>
      </w:r>
      <w:r w:rsidRPr="001B709E">
        <w:rPr>
          <w:rFonts w:ascii="Arial Narrow" w:hAnsi="Arial Narrow" w:cstheme="minorHAnsi"/>
          <w:sz w:val="20"/>
          <w:szCs w:val="20"/>
        </w:rPr>
        <w:t xml:space="preserve"> e por sistema de Correios. Em todas as situações de envio, serão considerados para contagem do prazo de entrega.</w:t>
      </w:r>
    </w:p>
    <w:p w14:paraId="1DD7159F"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b) </w:t>
      </w:r>
      <w:r w:rsidRPr="001B709E">
        <w:rPr>
          <w:rFonts w:ascii="Arial Narrow" w:hAnsi="Arial Narrow" w:cstheme="minorHAnsi"/>
          <w:b/>
          <w:bCs/>
          <w:sz w:val="20"/>
          <w:szCs w:val="20"/>
        </w:rPr>
        <w:t>Horas/dias úteis:</w:t>
      </w:r>
      <w:r w:rsidRPr="001B709E">
        <w:rPr>
          <w:rFonts w:ascii="Arial Narrow" w:hAnsi="Arial Narrow" w:cstheme="minorHAnsi"/>
          <w:sz w:val="20"/>
          <w:szCs w:val="20"/>
        </w:rPr>
        <w:t xml:space="preserve"> são aquelas compreendidas entre 8 e 16 horas, de segunda à sexta-feira, excetuando-se os feriados nacionais, estaduais e municipais da localidade da </w:t>
      </w:r>
      <w:r w:rsidRPr="001B709E">
        <w:rPr>
          <w:rFonts w:ascii="Arial Narrow" w:hAnsi="Arial Narrow" w:cstheme="minorHAnsi"/>
          <w:b/>
          <w:bCs/>
          <w:sz w:val="20"/>
          <w:szCs w:val="20"/>
        </w:rPr>
        <w:t>CONTRATANTE</w:t>
      </w:r>
      <w:r w:rsidRPr="001B709E">
        <w:rPr>
          <w:rFonts w:ascii="Arial Narrow" w:hAnsi="Arial Narrow" w:cstheme="minorHAnsi"/>
          <w:sz w:val="20"/>
          <w:szCs w:val="20"/>
        </w:rPr>
        <w:t>.</w:t>
      </w:r>
    </w:p>
    <w:p w14:paraId="5F652982"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c) </w:t>
      </w:r>
      <w:r w:rsidRPr="001B709E">
        <w:rPr>
          <w:rFonts w:ascii="Arial Narrow" w:hAnsi="Arial Narrow" w:cstheme="minorHAnsi"/>
          <w:b/>
          <w:bCs/>
          <w:sz w:val="20"/>
          <w:szCs w:val="20"/>
        </w:rPr>
        <w:t>Local de entrega:</w:t>
      </w:r>
      <w:r w:rsidRPr="001B709E">
        <w:rPr>
          <w:rFonts w:ascii="Arial Narrow" w:hAnsi="Arial Narrow" w:cstheme="minorHAnsi"/>
          <w:sz w:val="20"/>
          <w:szCs w:val="20"/>
        </w:rPr>
        <w:t xml:space="preserve"> são os identificados pela </w:t>
      </w:r>
      <w:r w:rsidRPr="001B709E">
        <w:rPr>
          <w:rFonts w:ascii="Arial Narrow" w:hAnsi="Arial Narrow" w:cstheme="minorHAnsi"/>
          <w:b/>
          <w:bCs/>
          <w:sz w:val="20"/>
          <w:szCs w:val="20"/>
        </w:rPr>
        <w:t>CONTRATANTE</w:t>
      </w:r>
      <w:r w:rsidRPr="001B709E">
        <w:rPr>
          <w:rFonts w:ascii="Arial Narrow" w:hAnsi="Arial Narrow" w:cstheme="minorHAnsi"/>
          <w:sz w:val="20"/>
          <w:szCs w:val="20"/>
        </w:rPr>
        <w:t xml:space="preserve">, independente de mencionados ou não na Ordem de Serviço. Até 24 (vinte e quatros) horas da data de início dos serviços, deverá a </w:t>
      </w:r>
      <w:r w:rsidRPr="001B709E">
        <w:rPr>
          <w:rFonts w:ascii="Arial Narrow" w:hAnsi="Arial Narrow" w:cstheme="minorHAnsi"/>
          <w:b/>
          <w:bCs/>
          <w:sz w:val="20"/>
          <w:szCs w:val="20"/>
        </w:rPr>
        <w:t>CONTRATADA</w:t>
      </w:r>
      <w:r w:rsidRPr="001B709E">
        <w:rPr>
          <w:rFonts w:ascii="Arial Narrow" w:hAnsi="Arial Narrow" w:cstheme="minorHAnsi"/>
          <w:sz w:val="20"/>
          <w:szCs w:val="20"/>
        </w:rPr>
        <w:t xml:space="preserve"> entrar em contato com a </w:t>
      </w:r>
      <w:r w:rsidRPr="001B709E">
        <w:rPr>
          <w:rFonts w:ascii="Arial Narrow" w:hAnsi="Arial Narrow" w:cstheme="minorHAnsi"/>
          <w:b/>
          <w:bCs/>
          <w:sz w:val="20"/>
          <w:szCs w:val="20"/>
        </w:rPr>
        <w:t>CONTRATATE</w:t>
      </w:r>
      <w:r w:rsidRPr="001B709E">
        <w:rPr>
          <w:rFonts w:ascii="Arial Narrow" w:hAnsi="Arial Narrow" w:cstheme="minorHAnsi"/>
          <w:sz w:val="20"/>
          <w:szCs w:val="20"/>
        </w:rPr>
        <w:t>, junto do Departamento de Compras, pelo telefone: (35) 3437-1137, de 8 às 11 horas e 13 às 17 horas, de forma a agendar o início da execução.</w:t>
      </w:r>
    </w:p>
    <w:p w14:paraId="1551E423" w14:textId="77777777" w:rsidR="0065670C" w:rsidRDefault="0065670C" w:rsidP="00DF483D">
      <w:pPr>
        <w:autoSpaceDE w:val="0"/>
        <w:autoSpaceDN w:val="0"/>
        <w:adjustRightInd w:val="0"/>
        <w:jc w:val="both"/>
        <w:rPr>
          <w:rFonts w:ascii="Arial Narrow" w:hAnsi="Arial Narrow" w:cstheme="minorHAnsi"/>
          <w:sz w:val="20"/>
          <w:szCs w:val="20"/>
        </w:rPr>
      </w:pPr>
    </w:p>
    <w:p w14:paraId="46F65BA2" w14:textId="484189D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5.</w:t>
      </w:r>
      <w:r>
        <w:rPr>
          <w:rFonts w:ascii="Arial Narrow" w:hAnsi="Arial Narrow" w:cstheme="minorHAnsi"/>
          <w:sz w:val="20"/>
          <w:szCs w:val="20"/>
        </w:rPr>
        <w:t>5</w:t>
      </w:r>
      <w:r w:rsidRPr="001B709E">
        <w:rPr>
          <w:rFonts w:ascii="Arial Narrow" w:hAnsi="Arial Narrow" w:cstheme="minorHAnsi"/>
          <w:sz w:val="20"/>
          <w:szCs w:val="20"/>
        </w:rPr>
        <w:t>.2. O Nível de Atendimento Exigido (NAE) obedecerá aos seguintes prazos, todos em dias/horas úteis, que após r</w:t>
      </w:r>
      <w:r w:rsidRPr="001B709E">
        <w:rPr>
          <w:rFonts w:ascii="Arial Narrow" w:hAnsi="Arial Narrow" w:cs="Arial"/>
          <w:sz w:val="20"/>
        </w:rPr>
        <w:t xml:space="preserve">ecebida a Ordem de Serviços, a </w:t>
      </w:r>
      <w:r w:rsidRPr="001B709E">
        <w:rPr>
          <w:rFonts w:ascii="Arial Narrow" w:hAnsi="Arial Narrow" w:cs="Arial"/>
          <w:b/>
          <w:sz w:val="20"/>
        </w:rPr>
        <w:t>CONTRATADA</w:t>
      </w:r>
      <w:r w:rsidRPr="001B709E">
        <w:rPr>
          <w:rFonts w:ascii="Arial Narrow" w:hAnsi="Arial Narrow" w:cs="Arial"/>
          <w:sz w:val="20"/>
        </w:rPr>
        <w:t xml:space="preserve"> deverá mobilizar e iniciar a execução dos serviços, obedecendo aos seguintes prazos e penalidades</w:t>
      </w:r>
      <w:r w:rsidRPr="001B709E">
        <w:rPr>
          <w:rFonts w:ascii="Arial Narrow" w:hAnsi="Arial Narrow" w:cstheme="minorHAnsi"/>
          <w:sz w:val="20"/>
          <w:szCs w:val="20"/>
        </w:rPr>
        <w:t>:</w:t>
      </w:r>
    </w:p>
    <w:p w14:paraId="742635E8" w14:textId="17CFD2F2" w:rsidR="00DF483D" w:rsidRDefault="00DF483D" w:rsidP="00DF483D">
      <w:pPr>
        <w:autoSpaceDE w:val="0"/>
        <w:autoSpaceDN w:val="0"/>
        <w:adjustRightInd w:val="0"/>
        <w:jc w:val="both"/>
        <w:rPr>
          <w:rFonts w:ascii="Arial Narrow" w:hAnsi="Arial Narrow" w:cstheme="minorHAnsi"/>
          <w:sz w:val="20"/>
          <w:szCs w:val="20"/>
        </w:rPr>
      </w:pPr>
    </w:p>
    <w:tbl>
      <w:tblPr>
        <w:tblStyle w:val="af5"/>
        <w:tblW w:w="912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79"/>
        <w:gridCol w:w="1869"/>
        <w:gridCol w:w="2297"/>
        <w:gridCol w:w="2570"/>
        <w:gridCol w:w="7"/>
      </w:tblGrid>
      <w:tr w:rsidR="0065670C" w:rsidRPr="00B15093" w14:paraId="48A24B4F" w14:textId="77777777" w:rsidTr="00BA2643">
        <w:trPr>
          <w:trHeight w:val="20"/>
          <w:jc w:val="center"/>
        </w:trPr>
        <w:tc>
          <w:tcPr>
            <w:tcW w:w="9122" w:type="dxa"/>
            <w:gridSpan w:val="5"/>
            <w:shd w:val="clear" w:color="auto" w:fill="D9D9D9"/>
            <w:vAlign w:val="center"/>
          </w:tcPr>
          <w:p w14:paraId="31BD5CEA" w14:textId="77777777" w:rsidR="0065670C" w:rsidRPr="00B15093" w:rsidRDefault="0065670C" w:rsidP="00BA2643">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NÍVEL DE ATENDIMENTO EXIGIDO – NAE</w:t>
            </w:r>
          </w:p>
        </w:tc>
      </w:tr>
      <w:tr w:rsidR="0065670C" w:rsidRPr="00B15093" w14:paraId="6667784E" w14:textId="77777777" w:rsidTr="00BA2643">
        <w:trPr>
          <w:gridAfter w:val="1"/>
          <w:wAfter w:w="7" w:type="dxa"/>
          <w:trHeight w:val="20"/>
          <w:jc w:val="center"/>
        </w:trPr>
        <w:tc>
          <w:tcPr>
            <w:tcW w:w="2379" w:type="dxa"/>
            <w:shd w:val="clear" w:color="auto" w:fill="F2F2F2"/>
            <w:vAlign w:val="center"/>
          </w:tcPr>
          <w:p w14:paraId="152FE86C" w14:textId="77777777" w:rsidR="0065670C" w:rsidRPr="00B15093" w:rsidRDefault="0065670C" w:rsidP="00BA2643">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Ação</w:t>
            </w:r>
          </w:p>
        </w:tc>
        <w:tc>
          <w:tcPr>
            <w:tcW w:w="1869" w:type="dxa"/>
            <w:shd w:val="clear" w:color="auto" w:fill="F2F2F2"/>
            <w:vAlign w:val="center"/>
          </w:tcPr>
          <w:p w14:paraId="69F43F17" w14:textId="77777777" w:rsidR="0065670C" w:rsidRPr="00B15093" w:rsidRDefault="0065670C" w:rsidP="00BA2643">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Prazo de execução</w:t>
            </w:r>
          </w:p>
        </w:tc>
        <w:tc>
          <w:tcPr>
            <w:tcW w:w="2297" w:type="dxa"/>
            <w:shd w:val="clear" w:color="auto" w:fill="F2F2F2"/>
            <w:vAlign w:val="center"/>
          </w:tcPr>
          <w:p w14:paraId="5A25369C" w14:textId="77777777" w:rsidR="0065670C" w:rsidRPr="00B15093" w:rsidRDefault="0065670C" w:rsidP="00BA2643">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Atraso</w:t>
            </w:r>
          </w:p>
        </w:tc>
        <w:tc>
          <w:tcPr>
            <w:tcW w:w="2570" w:type="dxa"/>
            <w:shd w:val="clear" w:color="auto" w:fill="F2F2F2"/>
            <w:vAlign w:val="center"/>
          </w:tcPr>
          <w:p w14:paraId="60ACF608" w14:textId="77777777" w:rsidR="0065670C" w:rsidRPr="00B15093" w:rsidRDefault="0065670C" w:rsidP="00BA2643">
            <w:pPr>
              <w:jc w:val="center"/>
              <w:rPr>
                <w:rFonts w:ascii="Arial Narrow" w:eastAsia="Arial Narrow" w:hAnsi="Arial Narrow" w:cs="Arial Narrow"/>
                <w:b/>
                <w:color w:val="000000" w:themeColor="text1"/>
                <w:sz w:val="16"/>
                <w:szCs w:val="16"/>
              </w:rPr>
            </w:pPr>
            <w:r w:rsidRPr="00B15093">
              <w:rPr>
                <w:rFonts w:ascii="Arial Narrow" w:eastAsia="Arial Narrow" w:hAnsi="Arial Narrow" w:cs="Arial Narrow"/>
                <w:b/>
                <w:color w:val="000000" w:themeColor="text1"/>
                <w:sz w:val="16"/>
                <w:szCs w:val="16"/>
              </w:rPr>
              <w:t>Medidas Corretivas</w:t>
            </w:r>
          </w:p>
        </w:tc>
      </w:tr>
      <w:tr w:rsidR="0065670C" w:rsidRPr="00B15093" w14:paraId="5AA039C4" w14:textId="77777777" w:rsidTr="00BA2643">
        <w:trPr>
          <w:gridAfter w:val="1"/>
          <w:wAfter w:w="7" w:type="dxa"/>
          <w:trHeight w:val="20"/>
          <w:jc w:val="center"/>
        </w:trPr>
        <w:tc>
          <w:tcPr>
            <w:tcW w:w="2379" w:type="dxa"/>
            <w:vMerge w:val="restart"/>
            <w:shd w:val="clear" w:color="auto" w:fill="FFFFFF"/>
            <w:vAlign w:val="center"/>
          </w:tcPr>
          <w:p w14:paraId="2A7F3BA7" w14:textId="77777777" w:rsidR="0065670C" w:rsidRPr="00B15093" w:rsidRDefault="0065670C" w:rsidP="00BA2643">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Emissão de Autorização de Fornecimento</w:t>
            </w:r>
          </w:p>
        </w:tc>
        <w:tc>
          <w:tcPr>
            <w:tcW w:w="1869" w:type="dxa"/>
            <w:vMerge w:val="restart"/>
            <w:shd w:val="clear" w:color="auto" w:fill="FFFFFF"/>
            <w:vAlign w:val="center"/>
          </w:tcPr>
          <w:p w14:paraId="6E203E0C" w14:textId="20252C6D" w:rsidR="0065670C" w:rsidRPr="0042448A" w:rsidRDefault="00000000" w:rsidP="00BA2643">
            <w:pPr>
              <w:jc w:val="center"/>
              <w:rPr>
                <w:rFonts w:ascii="Arial Narrow" w:eastAsia="Arial Narrow" w:hAnsi="Arial Narrow" w:cs="Arial Narrow"/>
                <w:b/>
                <w:color w:val="000000" w:themeColor="text1"/>
                <w:sz w:val="16"/>
                <w:szCs w:val="16"/>
              </w:rPr>
            </w:pPr>
            <w:sdt>
              <w:sdtPr>
                <w:rPr>
                  <w:rFonts w:ascii="Arial Narrow" w:eastAsia="Arial Narrow" w:hAnsi="Arial Narrow" w:cs="Arial Narrow"/>
                  <w:b/>
                  <w:color w:val="000000" w:themeColor="text1"/>
                  <w:sz w:val="16"/>
                  <w:szCs w:val="16"/>
                </w:rPr>
                <w:alias w:val="Comentários"/>
                <w:tag w:val=""/>
                <w:id w:val="544640208"/>
                <w:placeholder>
                  <w:docPart w:val="D06034576319454E893E185CFCA9C69C"/>
                </w:placeholder>
                <w:dataBinding w:prefixMappings="xmlns:ns0='http://purl.org/dc/elements/1.1/' xmlns:ns1='http://schemas.openxmlformats.org/package/2006/metadata/core-properties' " w:xpath="/ns1:coreProperties[1]/ns0:description[1]" w:storeItemID="{6C3C8BC8-F283-45AE-878A-BAB7291924A1}"/>
                <w:text w:multiLine="1"/>
              </w:sdtPr>
              <w:sdtContent>
                <w:r w:rsidR="0042448A" w:rsidRPr="0042448A">
                  <w:rPr>
                    <w:rFonts w:ascii="Arial Narrow" w:eastAsia="Arial Narrow" w:hAnsi="Arial Narrow" w:cs="Arial Narrow"/>
                    <w:b/>
                    <w:color w:val="000000" w:themeColor="text1"/>
                    <w:sz w:val="16"/>
                    <w:szCs w:val="16"/>
                  </w:rPr>
                  <w:t>5 dias úteis</w:t>
                </w:r>
              </w:sdtContent>
            </w:sdt>
          </w:p>
        </w:tc>
        <w:tc>
          <w:tcPr>
            <w:tcW w:w="2297" w:type="dxa"/>
            <w:shd w:val="clear" w:color="auto" w:fill="FFFFFF"/>
            <w:vAlign w:val="center"/>
          </w:tcPr>
          <w:p w14:paraId="65F93E08" w14:textId="77777777" w:rsidR="0065670C" w:rsidRPr="00B15093" w:rsidRDefault="0065670C" w:rsidP="00BA2643">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Até 1 (um) dia útil de atraso</w:t>
            </w:r>
          </w:p>
        </w:tc>
        <w:tc>
          <w:tcPr>
            <w:tcW w:w="2570" w:type="dxa"/>
            <w:shd w:val="clear" w:color="auto" w:fill="FFFFFF"/>
            <w:vAlign w:val="center"/>
          </w:tcPr>
          <w:p w14:paraId="25CD937F" w14:textId="77777777" w:rsidR="0065670C" w:rsidRPr="00B15093" w:rsidRDefault="0065670C" w:rsidP="00BA2643">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Advertência escrita</w:t>
            </w:r>
          </w:p>
        </w:tc>
      </w:tr>
      <w:tr w:rsidR="0065670C" w:rsidRPr="00B15093" w14:paraId="242C0E72" w14:textId="77777777" w:rsidTr="00BA2643">
        <w:trPr>
          <w:gridAfter w:val="1"/>
          <w:wAfter w:w="7" w:type="dxa"/>
          <w:trHeight w:val="20"/>
          <w:jc w:val="center"/>
        </w:trPr>
        <w:tc>
          <w:tcPr>
            <w:tcW w:w="2379" w:type="dxa"/>
            <w:vMerge/>
            <w:shd w:val="clear" w:color="auto" w:fill="FFFFFF"/>
            <w:vAlign w:val="center"/>
          </w:tcPr>
          <w:p w14:paraId="4FD4EABF" w14:textId="77777777" w:rsidR="0065670C" w:rsidRPr="00B15093" w:rsidRDefault="0065670C" w:rsidP="00BA2643">
            <w:pPr>
              <w:pBdr>
                <w:top w:val="nil"/>
                <w:left w:val="nil"/>
                <w:bottom w:val="nil"/>
                <w:right w:val="nil"/>
                <w:between w:val="nil"/>
              </w:pBdr>
              <w:spacing w:line="276" w:lineRule="auto"/>
              <w:rPr>
                <w:rFonts w:ascii="Arial Narrow" w:eastAsia="Arial Narrow" w:hAnsi="Arial Narrow" w:cs="Arial Narrow"/>
                <w:color w:val="000000" w:themeColor="text1"/>
                <w:sz w:val="16"/>
                <w:szCs w:val="16"/>
              </w:rPr>
            </w:pPr>
          </w:p>
        </w:tc>
        <w:tc>
          <w:tcPr>
            <w:tcW w:w="1869" w:type="dxa"/>
            <w:vMerge/>
            <w:shd w:val="clear" w:color="auto" w:fill="FFFFFF"/>
            <w:vAlign w:val="center"/>
          </w:tcPr>
          <w:p w14:paraId="363E735C" w14:textId="77777777" w:rsidR="0065670C" w:rsidRPr="00B15093" w:rsidRDefault="0065670C" w:rsidP="00BA2643">
            <w:pPr>
              <w:pBdr>
                <w:top w:val="nil"/>
                <w:left w:val="nil"/>
                <w:bottom w:val="nil"/>
                <w:right w:val="nil"/>
                <w:between w:val="nil"/>
              </w:pBdr>
              <w:spacing w:line="276" w:lineRule="auto"/>
              <w:rPr>
                <w:rFonts w:ascii="Arial Narrow" w:eastAsia="Arial Narrow" w:hAnsi="Arial Narrow" w:cs="Arial Narrow"/>
                <w:color w:val="000000" w:themeColor="text1"/>
                <w:sz w:val="16"/>
                <w:szCs w:val="16"/>
              </w:rPr>
            </w:pPr>
          </w:p>
        </w:tc>
        <w:tc>
          <w:tcPr>
            <w:tcW w:w="2297" w:type="dxa"/>
            <w:shd w:val="clear" w:color="auto" w:fill="FFFFFF"/>
            <w:vAlign w:val="center"/>
          </w:tcPr>
          <w:p w14:paraId="14DC5F53" w14:textId="77777777" w:rsidR="0065670C" w:rsidRPr="00B15093" w:rsidRDefault="0065670C" w:rsidP="00BA2643">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Superior à 2 (dois) dias úteis de atraso até 5 (cinco) dias úteis de atraso</w:t>
            </w:r>
          </w:p>
        </w:tc>
        <w:tc>
          <w:tcPr>
            <w:tcW w:w="2570" w:type="dxa"/>
            <w:shd w:val="clear" w:color="auto" w:fill="FFFFFF"/>
            <w:vAlign w:val="center"/>
          </w:tcPr>
          <w:p w14:paraId="6541B0E4" w14:textId="77777777" w:rsidR="0065670C" w:rsidRPr="00B15093" w:rsidRDefault="0065670C" w:rsidP="00BA2643">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Multa de 10% (dez por cento) sobre o valor de contratação</w:t>
            </w:r>
          </w:p>
        </w:tc>
      </w:tr>
      <w:tr w:rsidR="0065670C" w:rsidRPr="00B15093" w14:paraId="225EF335" w14:textId="77777777" w:rsidTr="00BA2643">
        <w:trPr>
          <w:gridAfter w:val="1"/>
          <w:wAfter w:w="7" w:type="dxa"/>
          <w:trHeight w:val="20"/>
          <w:jc w:val="center"/>
        </w:trPr>
        <w:tc>
          <w:tcPr>
            <w:tcW w:w="2379" w:type="dxa"/>
            <w:vMerge/>
            <w:shd w:val="clear" w:color="auto" w:fill="FFFFFF"/>
            <w:vAlign w:val="center"/>
          </w:tcPr>
          <w:p w14:paraId="4932E94E" w14:textId="77777777" w:rsidR="0065670C" w:rsidRPr="00B15093" w:rsidRDefault="0065670C" w:rsidP="00BA2643">
            <w:pPr>
              <w:pBdr>
                <w:top w:val="nil"/>
                <w:left w:val="nil"/>
                <w:bottom w:val="nil"/>
                <w:right w:val="nil"/>
                <w:between w:val="nil"/>
              </w:pBdr>
              <w:spacing w:line="276" w:lineRule="auto"/>
              <w:rPr>
                <w:rFonts w:ascii="Arial Narrow" w:eastAsia="Arial Narrow" w:hAnsi="Arial Narrow" w:cs="Arial Narrow"/>
                <w:color w:val="000000" w:themeColor="text1"/>
                <w:sz w:val="16"/>
                <w:szCs w:val="16"/>
              </w:rPr>
            </w:pPr>
          </w:p>
        </w:tc>
        <w:tc>
          <w:tcPr>
            <w:tcW w:w="1869" w:type="dxa"/>
            <w:vMerge/>
            <w:shd w:val="clear" w:color="auto" w:fill="FFFFFF"/>
            <w:vAlign w:val="center"/>
          </w:tcPr>
          <w:p w14:paraId="412D3086" w14:textId="77777777" w:rsidR="0065670C" w:rsidRPr="00B15093" w:rsidRDefault="0065670C" w:rsidP="00BA2643">
            <w:pPr>
              <w:pBdr>
                <w:top w:val="nil"/>
                <w:left w:val="nil"/>
                <w:bottom w:val="nil"/>
                <w:right w:val="nil"/>
                <w:between w:val="nil"/>
              </w:pBdr>
              <w:spacing w:line="276" w:lineRule="auto"/>
              <w:rPr>
                <w:rFonts w:ascii="Arial Narrow" w:eastAsia="Arial Narrow" w:hAnsi="Arial Narrow" w:cs="Arial Narrow"/>
                <w:color w:val="000000" w:themeColor="text1"/>
                <w:sz w:val="16"/>
                <w:szCs w:val="16"/>
              </w:rPr>
            </w:pPr>
          </w:p>
        </w:tc>
        <w:tc>
          <w:tcPr>
            <w:tcW w:w="2297" w:type="dxa"/>
            <w:shd w:val="clear" w:color="auto" w:fill="FFFFFF"/>
            <w:vAlign w:val="center"/>
          </w:tcPr>
          <w:p w14:paraId="7DAB60B0" w14:textId="77777777" w:rsidR="0065670C" w:rsidRPr="00B15093" w:rsidRDefault="0065670C" w:rsidP="00BA2643">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Superior à 5 (cinco) dias úteis até o 30º (trigésimo) dia de atraso</w:t>
            </w:r>
          </w:p>
        </w:tc>
        <w:tc>
          <w:tcPr>
            <w:tcW w:w="2570" w:type="dxa"/>
            <w:shd w:val="clear" w:color="auto" w:fill="FFFFFF"/>
            <w:vAlign w:val="center"/>
          </w:tcPr>
          <w:p w14:paraId="32A9423D" w14:textId="77777777" w:rsidR="0065670C" w:rsidRPr="00B15093" w:rsidRDefault="0065670C" w:rsidP="00BA2643">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 xml:space="preserve">Multa de </w:t>
            </w:r>
            <w:r>
              <w:rPr>
                <w:rFonts w:ascii="Arial Narrow" w:eastAsia="Arial Narrow" w:hAnsi="Arial Narrow" w:cs="Arial Narrow"/>
                <w:color w:val="000000" w:themeColor="text1"/>
                <w:sz w:val="16"/>
                <w:szCs w:val="16"/>
              </w:rPr>
              <w:t>2</w:t>
            </w:r>
            <w:r w:rsidRPr="00B15093">
              <w:rPr>
                <w:rFonts w:ascii="Arial Narrow" w:eastAsia="Arial Narrow" w:hAnsi="Arial Narrow" w:cs="Arial Narrow"/>
                <w:color w:val="000000" w:themeColor="text1"/>
                <w:sz w:val="16"/>
                <w:szCs w:val="16"/>
              </w:rPr>
              <w:t>0% (</w:t>
            </w:r>
            <w:r>
              <w:rPr>
                <w:rFonts w:ascii="Arial Narrow" w:eastAsia="Arial Narrow" w:hAnsi="Arial Narrow" w:cs="Arial Narrow"/>
                <w:color w:val="000000" w:themeColor="text1"/>
                <w:sz w:val="16"/>
                <w:szCs w:val="16"/>
              </w:rPr>
              <w:t>vinte</w:t>
            </w:r>
            <w:r w:rsidRPr="00B15093">
              <w:rPr>
                <w:rFonts w:ascii="Arial Narrow" w:eastAsia="Arial Narrow" w:hAnsi="Arial Narrow" w:cs="Arial Narrow"/>
                <w:color w:val="000000" w:themeColor="text1"/>
                <w:sz w:val="16"/>
                <w:szCs w:val="16"/>
              </w:rPr>
              <w:t xml:space="preserve"> por cento) sobre o valor de contratação, mais multa diária na ordem de 0,3% (três décimos por cento) sobre o valor de contratação até o 30º (trigésimo) dia de atraso</w:t>
            </w:r>
          </w:p>
        </w:tc>
      </w:tr>
      <w:tr w:rsidR="0065670C" w:rsidRPr="00B15093" w14:paraId="63D6D2FE" w14:textId="77777777" w:rsidTr="00BA2643">
        <w:trPr>
          <w:gridAfter w:val="1"/>
          <w:wAfter w:w="7" w:type="dxa"/>
          <w:trHeight w:val="20"/>
          <w:jc w:val="center"/>
        </w:trPr>
        <w:tc>
          <w:tcPr>
            <w:tcW w:w="2379" w:type="dxa"/>
            <w:vMerge/>
            <w:shd w:val="clear" w:color="auto" w:fill="FFFFFF"/>
            <w:vAlign w:val="center"/>
          </w:tcPr>
          <w:p w14:paraId="2FA4F1F3" w14:textId="77777777" w:rsidR="0065670C" w:rsidRPr="00B15093" w:rsidRDefault="0065670C" w:rsidP="00BA2643">
            <w:pPr>
              <w:pBdr>
                <w:top w:val="nil"/>
                <w:left w:val="nil"/>
                <w:bottom w:val="nil"/>
                <w:right w:val="nil"/>
                <w:between w:val="nil"/>
              </w:pBdr>
              <w:spacing w:line="276" w:lineRule="auto"/>
              <w:rPr>
                <w:rFonts w:ascii="Arial Narrow" w:eastAsia="Arial Narrow" w:hAnsi="Arial Narrow" w:cs="Arial Narrow"/>
                <w:color w:val="000000" w:themeColor="text1"/>
                <w:sz w:val="16"/>
                <w:szCs w:val="16"/>
              </w:rPr>
            </w:pPr>
          </w:p>
        </w:tc>
        <w:tc>
          <w:tcPr>
            <w:tcW w:w="1869" w:type="dxa"/>
            <w:vMerge/>
            <w:shd w:val="clear" w:color="auto" w:fill="FFFFFF"/>
            <w:vAlign w:val="center"/>
          </w:tcPr>
          <w:p w14:paraId="65E2CBDF" w14:textId="77777777" w:rsidR="0065670C" w:rsidRPr="00B15093" w:rsidRDefault="0065670C" w:rsidP="00BA2643">
            <w:pPr>
              <w:pBdr>
                <w:top w:val="nil"/>
                <w:left w:val="nil"/>
                <w:bottom w:val="nil"/>
                <w:right w:val="nil"/>
                <w:between w:val="nil"/>
              </w:pBdr>
              <w:spacing w:line="276" w:lineRule="auto"/>
              <w:rPr>
                <w:rFonts w:ascii="Arial Narrow" w:eastAsia="Arial Narrow" w:hAnsi="Arial Narrow" w:cs="Arial Narrow"/>
                <w:color w:val="000000" w:themeColor="text1"/>
                <w:sz w:val="16"/>
                <w:szCs w:val="16"/>
              </w:rPr>
            </w:pPr>
          </w:p>
        </w:tc>
        <w:tc>
          <w:tcPr>
            <w:tcW w:w="2297" w:type="dxa"/>
            <w:shd w:val="clear" w:color="auto" w:fill="FFFFFF"/>
            <w:vAlign w:val="center"/>
          </w:tcPr>
          <w:p w14:paraId="48B4069F" w14:textId="77777777" w:rsidR="0065670C" w:rsidRPr="00B15093" w:rsidRDefault="0065670C" w:rsidP="00BA2643">
            <w:pPr>
              <w:jc w:val="center"/>
              <w:rPr>
                <w:rFonts w:ascii="Arial Narrow" w:eastAsia="Arial Narrow" w:hAnsi="Arial Narrow" w:cs="Arial Narrow"/>
                <w:color w:val="000000" w:themeColor="text1"/>
                <w:sz w:val="16"/>
                <w:szCs w:val="16"/>
              </w:rPr>
            </w:pPr>
            <w:r w:rsidRPr="00B15093">
              <w:rPr>
                <w:rFonts w:ascii="Arial Narrow" w:eastAsia="Arial Narrow" w:hAnsi="Arial Narrow" w:cs="Arial Narrow"/>
                <w:color w:val="000000" w:themeColor="text1"/>
                <w:sz w:val="16"/>
                <w:szCs w:val="16"/>
              </w:rPr>
              <w:t>Superior ao 30º (trigésimo) dia de atraso</w:t>
            </w:r>
          </w:p>
        </w:tc>
        <w:tc>
          <w:tcPr>
            <w:tcW w:w="2570" w:type="dxa"/>
            <w:shd w:val="clear" w:color="auto" w:fill="FFFFFF"/>
            <w:vAlign w:val="center"/>
          </w:tcPr>
          <w:p w14:paraId="3D6EEF15" w14:textId="4E666229" w:rsidR="0065670C" w:rsidRPr="00B15093" w:rsidRDefault="005A7449" w:rsidP="00BA2643">
            <w:pPr>
              <w:jc w:val="center"/>
              <w:rPr>
                <w:rFonts w:ascii="Arial Narrow" w:eastAsia="Arial Narrow" w:hAnsi="Arial Narrow" w:cs="Arial Narrow"/>
                <w:color w:val="000000" w:themeColor="text1"/>
                <w:sz w:val="16"/>
                <w:szCs w:val="16"/>
              </w:rPr>
            </w:pPr>
            <w:r>
              <w:rPr>
                <w:rFonts w:ascii="Arial Narrow" w:eastAsia="Arial Narrow" w:hAnsi="Arial Narrow" w:cs="Arial Narrow"/>
                <w:color w:val="000000" w:themeColor="text1"/>
                <w:sz w:val="16"/>
                <w:szCs w:val="16"/>
              </w:rPr>
              <w:t>Multa de 30% (trinta por cento)</w:t>
            </w:r>
            <w:r w:rsidR="0065670C" w:rsidRPr="00B15093">
              <w:rPr>
                <w:rFonts w:ascii="Arial Narrow" w:eastAsia="Arial Narrow" w:hAnsi="Arial Narrow" w:cs="Arial Narrow"/>
                <w:color w:val="000000" w:themeColor="text1"/>
                <w:sz w:val="16"/>
                <w:szCs w:val="16"/>
              </w:rPr>
              <w:t xml:space="preserve"> sobre o valor de contratação, com o consequente cancelamento da nota de </w:t>
            </w:r>
            <w:r w:rsidR="0065670C" w:rsidRPr="00B15093">
              <w:rPr>
                <w:rFonts w:ascii="Arial Narrow" w:eastAsia="Arial Narrow" w:hAnsi="Arial Narrow" w:cs="Arial Narrow"/>
                <w:color w:val="000000" w:themeColor="text1"/>
                <w:sz w:val="16"/>
                <w:szCs w:val="16"/>
              </w:rPr>
              <w:lastRenderedPageBreak/>
              <w:t>empenho, Ata de Registro de Preços, Termo de Contrato ou documento correspondente e aplicação de sanções administrativas</w:t>
            </w:r>
          </w:p>
        </w:tc>
      </w:tr>
    </w:tbl>
    <w:p w14:paraId="002AFE33" w14:textId="77777777" w:rsidR="00DF483D" w:rsidRPr="001B709E" w:rsidRDefault="00DF483D" w:rsidP="00DF483D">
      <w:pPr>
        <w:autoSpaceDE w:val="0"/>
        <w:autoSpaceDN w:val="0"/>
        <w:adjustRightInd w:val="0"/>
        <w:jc w:val="both"/>
        <w:rPr>
          <w:rFonts w:ascii="Arial Narrow" w:hAnsi="Arial Narrow" w:cstheme="minorHAnsi"/>
          <w:sz w:val="20"/>
          <w:szCs w:val="20"/>
        </w:rPr>
      </w:pPr>
    </w:p>
    <w:tbl>
      <w:tblPr>
        <w:tblW w:w="0" w:type="auto"/>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9155"/>
      </w:tblGrid>
      <w:tr w:rsidR="00DF483D" w:rsidRPr="001B709E" w14:paraId="5943CCF7" w14:textId="77777777" w:rsidTr="00BA2643">
        <w:trPr>
          <w:tblCellSpacing w:w="0" w:type="dxa"/>
        </w:trPr>
        <w:tc>
          <w:tcPr>
            <w:tcW w:w="9155" w:type="dxa"/>
            <w:tcBorders>
              <w:top w:val="single" w:sz="6" w:space="0" w:color="000000"/>
              <w:left w:val="single" w:sz="6" w:space="0" w:color="000000"/>
              <w:bottom w:val="single" w:sz="6" w:space="0" w:color="000000"/>
              <w:right w:val="single" w:sz="6" w:space="0" w:color="000000"/>
            </w:tcBorders>
            <w:shd w:val="clear" w:color="auto" w:fill="FFFFFF"/>
          </w:tcPr>
          <w:p w14:paraId="0C66A7E6" w14:textId="77777777" w:rsidR="00DF483D" w:rsidRPr="001B709E" w:rsidRDefault="00DF483D" w:rsidP="00DF483D">
            <w:pPr>
              <w:autoSpaceDE w:val="0"/>
              <w:autoSpaceDN w:val="0"/>
              <w:adjustRightInd w:val="0"/>
              <w:jc w:val="both"/>
              <w:rPr>
                <w:rFonts w:ascii="Arial Narrow" w:hAnsi="Arial Narrow" w:cstheme="minorHAnsi"/>
                <w:b/>
                <w:bCs/>
                <w:sz w:val="20"/>
                <w:szCs w:val="20"/>
              </w:rPr>
            </w:pPr>
            <w:r w:rsidRPr="001B709E">
              <w:rPr>
                <w:rFonts w:ascii="Arial Narrow" w:hAnsi="Arial Narrow" w:cstheme="minorHAnsi"/>
                <w:b/>
                <w:bCs/>
                <w:sz w:val="20"/>
                <w:szCs w:val="20"/>
              </w:rPr>
              <w:t>CLAUSULA SEXTA – SANÇÕES ADMINISTRATIVAS</w:t>
            </w:r>
          </w:p>
        </w:tc>
      </w:tr>
    </w:tbl>
    <w:p w14:paraId="191B009B" w14:textId="77777777" w:rsidR="00DF483D" w:rsidRPr="001B709E" w:rsidRDefault="00DF483D" w:rsidP="00DF483D">
      <w:pPr>
        <w:autoSpaceDE w:val="0"/>
        <w:autoSpaceDN w:val="0"/>
        <w:adjustRightInd w:val="0"/>
        <w:jc w:val="both"/>
        <w:rPr>
          <w:rFonts w:ascii="Arial Narrow" w:hAnsi="Arial Narrow" w:cstheme="minorHAnsi"/>
          <w:sz w:val="20"/>
          <w:szCs w:val="20"/>
        </w:rPr>
      </w:pPr>
    </w:p>
    <w:p w14:paraId="3BF2FF8B" w14:textId="77777777" w:rsidR="00DF483D" w:rsidRPr="001B709E" w:rsidRDefault="00DF483D" w:rsidP="00DF483D">
      <w:pPr>
        <w:pStyle w:val="Corpodetexto3"/>
        <w:rPr>
          <w:rFonts w:ascii="Arial Narrow" w:hAnsi="Arial Narrow" w:cstheme="minorHAnsi"/>
          <w:b/>
          <w:sz w:val="20"/>
        </w:rPr>
      </w:pPr>
      <w:r w:rsidRPr="001B709E">
        <w:rPr>
          <w:rFonts w:ascii="Arial Narrow" w:hAnsi="Arial Narrow" w:cstheme="minorHAnsi"/>
          <w:sz w:val="20"/>
        </w:rPr>
        <w:t xml:space="preserve">6.1. O atraso injustificado na execução do contrato ou sua inexecução total ou parcial sujeita </w:t>
      </w:r>
      <w:r>
        <w:rPr>
          <w:rFonts w:ascii="Arial Narrow" w:hAnsi="Arial Narrow" w:cstheme="minorHAnsi"/>
          <w:sz w:val="20"/>
        </w:rPr>
        <w:t>a</w:t>
      </w:r>
      <w:r w:rsidRPr="001B709E">
        <w:rPr>
          <w:rFonts w:ascii="Arial Narrow" w:hAnsi="Arial Narrow" w:cstheme="minorHAnsi"/>
          <w:sz w:val="20"/>
        </w:rPr>
        <w:t xml:space="preserve"> </w:t>
      </w:r>
      <w:r w:rsidRPr="004D3539">
        <w:rPr>
          <w:rFonts w:ascii="Arial Narrow" w:hAnsi="Arial Narrow" w:cstheme="minorHAnsi"/>
          <w:b/>
          <w:sz w:val="20"/>
        </w:rPr>
        <w:t>CONTRATADA</w:t>
      </w:r>
      <w:r w:rsidRPr="001B709E">
        <w:rPr>
          <w:rFonts w:ascii="Arial Narrow" w:hAnsi="Arial Narrow" w:cstheme="minorHAnsi"/>
          <w:sz w:val="20"/>
        </w:rPr>
        <w:t xml:space="preserve"> às seguintes sanções:</w:t>
      </w:r>
    </w:p>
    <w:p w14:paraId="74424B0A" w14:textId="77777777" w:rsidR="00DF483D" w:rsidRPr="001B709E" w:rsidRDefault="00DF483D" w:rsidP="00DF483D">
      <w:pPr>
        <w:pStyle w:val="Corpodetexto3"/>
        <w:rPr>
          <w:rFonts w:ascii="Arial Narrow" w:hAnsi="Arial Narrow" w:cstheme="minorHAnsi"/>
          <w:b/>
          <w:sz w:val="20"/>
        </w:rPr>
      </w:pPr>
      <w:r w:rsidRPr="001B709E">
        <w:rPr>
          <w:rFonts w:ascii="Arial Narrow" w:hAnsi="Arial Narrow" w:cstheme="minorHAnsi"/>
          <w:sz w:val="20"/>
        </w:rPr>
        <w:t xml:space="preserve"> </w:t>
      </w:r>
    </w:p>
    <w:tbl>
      <w:tblPr>
        <w:tblW w:w="9030" w:type="dxa"/>
        <w:jc w:val="center"/>
        <w:tblCellSpacing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60" w:type="dxa"/>
          <w:bottom w:w="60" w:type="dxa"/>
          <w:right w:w="60" w:type="dxa"/>
        </w:tblCellMar>
        <w:tblLook w:val="0000" w:firstRow="0" w:lastRow="0" w:firstColumn="0" w:lastColumn="0" w:noHBand="0" w:noVBand="0"/>
      </w:tblPr>
      <w:tblGrid>
        <w:gridCol w:w="4515"/>
        <w:gridCol w:w="4515"/>
      </w:tblGrid>
      <w:tr w:rsidR="00DF483D" w:rsidRPr="001B709E" w14:paraId="67E170FD" w14:textId="77777777" w:rsidTr="00BA2643">
        <w:trPr>
          <w:trHeight w:val="20"/>
          <w:tblCellSpacing w:w="-8" w:type="dxa"/>
          <w:jc w:val="center"/>
        </w:trPr>
        <w:tc>
          <w:tcPr>
            <w:tcW w:w="4539" w:type="dxa"/>
            <w:shd w:val="clear" w:color="auto" w:fill="D9D9D9" w:themeFill="background1" w:themeFillShade="D9"/>
            <w:vAlign w:val="center"/>
          </w:tcPr>
          <w:p w14:paraId="2E45ACC7" w14:textId="77777777" w:rsidR="00DF483D" w:rsidRPr="001B709E" w:rsidRDefault="00DF483D" w:rsidP="00DF483D">
            <w:pPr>
              <w:autoSpaceDE w:val="0"/>
              <w:autoSpaceDN w:val="0"/>
              <w:adjustRightInd w:val="0"/>
              <w:jc w:val="center"/>
              <w:rPr>
                <w:rFonts w:ascii="Arial Narrow" w:hAnsi="Arial Narrow" w:cstheme="minorHAnsi"/>
                <w:b/>
                <w:bCs/>
                <w:sz w:val="16"/>
                <w:szCs w:val="16"/>
              </w:rPr>
            </w:pPr>
            <w:r w:rsidRPr="001B709E">
              <w:rPr>
                <w:rFonts w:ascii="Arial Narrow" w:hAnsi="Arial Narrow" w:cstheme="minorHAnsi"/>
                <w:b/>
                <w:bCs/>
                <w:sz w:val="16"/>
                <w:szCs w:val="16"/>
              </w:rPr>
              <w:t>Atraso</w:t>
            </w:r>
          </w:p>
        </w:tc>
        <w:tc>
          <w:tcPr>
            <w:tcW w:w="4539" w:type="dxa"/>
            <w:shd w:val="clear" w:color="auto" w:fill="D9D9D9" w:themeFill="background1" w:themeFillShade="D9"/>
            <w:vAlign w:val="center"/>
          </w:tcPr>
          <w:p w14:paraId="420228BB" w14:textId="77777777" w:rsidR="00DF483D" w:rsidRPr="001B709E" w:rsidRDefault="00DF483D" w:rsidP="00DF483D">
            <w:pPr>
              <w:autoSpaceDE w:val="0"/>
              <w:autoSpaceDN w:val="0"/>
              <w:adjustRightInd w:val="0"/>
              <w:jc w:val="center"/>
              <w:rPr>
                <w:rFonts w:ascii="Arial Narrow" w:hAnsi="Arial Narrow" w:cstheme="minorHAnsi"/>
                <w:b/>
                <w:bCs/>
                <w:sz w:val="16"/>
                <w:szCs w:val="16"/>
              </w:rPr>
            </w:pPr>
            <w:r w:rsidRPr="001B709E">
              <w:rPr>
                <w:rFonts w:ascii="Arial Narrow" w:hAnsi="Arial Narrow" w:cstheme="minorHAnsi"/>
                <w:b/>
                <w:bCs/>
                <w:sz w:val="16"/>
                <w:szCs w:val="16"/>
              </w:rPr>
              <w:t>Medidas Corretivas</w:t>
            </w:r>
          </w:p>
        </w:tc>
      </w:tr>
      <w:tr w:rsidR="00DF483D" w:rsidRPr="001B709E" w14:paraId="5C837B68" w14:textId="77777777" w:rsidTr="00BA2643">
        <w:trPr>
          <w:trHeight w:val="20"/>
          <w:tblCellSpacing w:w="-8" w:type="dxa"/>
          <w:jc w:val="center"/>
        </w:trPr>
        <w:tc>
          <w:tcPr>
            <w:tcW w:w="4539" w:type="dxa"/>
            <w:shd w:val="clear" w:color="auto" w:fill="FFFFFF"/>
            <w:vAlign w:val="center"/>
          </w:tcPr>
          <w:p w14:paraId="4EB878B2" w14:textId="77777777" w:rsidR="00DF483D" w:rsidRPr="001B709E" w:rsidRDefault="00DF483D" w:rsidP="00DF483D">
            <w:pPr>
              <w:autoSpaceDE w:val="0"/>
              <w:autoSpaceDN w:val="0"/>
              <w:adjustRightInd w:val="0"/>
              <w:jc w:val="center"/>
              <w:rPr>
                <w:rFonts w:ascii="Arial Narrow" w:hAnsi="Arial Narrow" w:cstheme="minorHAnsi"/>
                <w:sz w:val="16"/>
                <w:szCs w:val="16"/>
              </w:rPr>
            </w:pPr>
            <w:r w:rsidRPr="001B709E">
              <w:rPr>
                <w:rFonts w:ascii="Arial Narrow" w:hAnsi="Arial Narrow" w:cstheme="minorHAnsi"/>
                <w:sz w:val="16"/>
                <w:szCs w:val="16"/>
              </w:rPr>
              <w:t>Até 1 (um) dia útil de atraso</w:t>
            </w:r>
          </w:p>
        </w:tc>
        <w:tc>
          <w:tcPr>
            <w:tcW w:w="4539" w:type="dxa"/>
            <w:shd w:val="clear" w:color="auto" w:fill="FFFFFF"/>
            <w:vAlign w:val="center"/>
          </w:tcPr>
          <w:p w14:paraId="15FB15E4" w14:textId="77777777" w:rsidR="00DF483D" w:rsidRPr="001B709E" w:rsidRDefault="00DF483D" w:rsidP="00DF483D">
            <w:pPr>
              <w:autoSpaceDE w:val="0"/>
              <w:autoSpaceDN w:val="0"/>
              <w:adjustRightInd w:val="0"/>
              <w:jc w:val="center"/>
              <w:rPr>
                <w:rFonts w:ascii="Arial Narrow" w:hAnsi="Arial Narrow" w:cstheme="minorHAnsi"/>
                <w:sz w:val="16"/>
                <w:szCs w:val="16"/>
              </w:rPr>
            </w:pPr>
            <w:r w:rsidRPr="001B709E">
              <w:rPr>
                <w:rFonts w:ascii="Arial Narrow" w:hAnsi="Arial Narrow" w:cstheme="minorHAnsi"/>
                <w:sz w:val="16"/>
                <w:szCs w:val="16"/>
              </w:rPr>
              <w:t>Advertência escrita</w:t>
            </w:r>
          </w:p>
        </w:tc>
      </w:tr>
      <w:tr w:rsidR="00DF483D" w:rsidRPr="001B709E" w14:paraId="49FD5D94" w14:textId="77777777" w:rsidTr="00BA2643">
        <w:trPr>
          <w:trHeight w:val="20"/>
          <w:tblCellSpacing w:w="-8" w:type="dxa"/>
          <w:jc w:val="center"/>
        </w:trPr>
        <w:tc>
          <w:tcPr>
            <w:tcW w:w="4539" w:type="dxa"/>
            <w:shd w:val="clear" w:color="auto" w:fill="FFFFFF"/>
            <w:vAlign w:val="center"/>
          </w:tcPr>
          <w:p w14:paraId="3B222BBC" w14:textId="77777777" w:rsidR="00DF483D" w:rsidRPr="001B709E" w:rsidRDefault="00DF483D" w:rsidP="00DF483D">
            <w:pPr>
              <w:autoSpaceDE w:val="0"/>
              <w:autoSpaceDN w:val="0"/>
              <w:adjustRightInd w:val="0"/>
              <w:jc w:val="center"/>
              <w:rPr>
                <w:rFonts w:ascii="Arial Narrow" w:hAnsi="Arial Narrow" w:cstheme="minorHAnsi"/>
                <w:sz w:val="16"/>
                <w:szCs w:val="16"/>
              </w:rPr>
            </w:pPr>
            <w:r w:rsidRPr="001B709E">
              <w:rPr>
                <w:rFonts w:ascii="Arial Narrow" w:hAnsi="Arial Narrow" w:cstheme="minorHAnsi"/>
                <w:sz w:val="16"/>
                <w:szCs w:val="16"/>
              </w:rPr>
              <w:t>De 3 (três) à 5 (cinco) dias úteis de atraso</w:t>
            </w:r>
          </w:p>
        </w:tc>
        <w:tc>
          <w:tcPr>
            <w:tcW w:w="4539" w:type="dxa"/>
            <w:shd w:val="clear" w:color="auto" w:fill="FFFFFF"/>
            <w:vAlign w:val="center"/>
          </w:tcPr>
          <w:p w14:paraId="28F494CE" w14:textId="77777777" w:rsidR="00DF483D" w:rsidRPr="001B709E" w:rsidRDefault="00DF483D" w:rsidP="00DF483D">
            <w:pPr>
              <w:autoSpaceDE w:val="0"/>
              <w:autoSpaceDN w:val="0"/>
              <w:adjustRightInd w:val="0"/>
              <w:jc w:val="center"/>
              <w:rPr>
                <w:rFonts w:ascii="Arial Narrow" w:hAnsi="Arial Narrow" w:cstheme="minorHAnsi"/>
                <w:sz w:val="16"/>
                <w:szCs w:val="16"/>
              </w:rPr>
            </w:pPr>
            <w:r w:rsidRPr="001B709E">
              <w:rPr>
                <w:rFonts w:ascii="Arial Narrow" w:hAnsi="Arial Narrow" w:cstheme="minorHAnsi"/>
                <w:sz w:val="16"/>
                <w:szCs w:val="16"/>
              </w:rPr>
              <w:t>Multa de 10% (dez por cento) sobre o valor total da contratação</w:t>
            </w:r>
          </w:p>
        </w:tc>
      </w:tr>
      <w:tr w:rsidR="00DF483D" w:rsidRPr="001B709E" w14:paraId="5768CED4" w14:textId="77777777" w:rsidTr="00BA2643">
        <w:trPr>
          <w:trHeight w:val="20"/>
          <w:tblCellSpacing w:w="-8" w:type="dxa"/>
          <w:jc w:val="center"/>
        </w:trPr>
        <w:tc>
          <w:tcPr>
            <w:tcW w:w="4539" w:type="dxa"/>
            <w:shd w:val="clear" w:color="auto" w:fill="FFFFFF"/>
            <w:vAlign w:val="center"/>
          </w:tcPr>
          <w:p w14:paraId="17FBE031" w14:textId="77777777" w:rsidR="00DF483D" w:rsidRPr="001B709E" w:rsidRDefault="00DF483D" w:rsidP="00DF483D">
            <w:pPr>
              <w:autoSpaceDE w:val="0"/>
              <w:autoSpaceDN w:val="0"/>
              <w:adjustRightInd w:val="0"/>
              <w:jc w:val="center"/>
              <w:rPr>
                <w:rFonts w:ascii="Arial Narrow" w:hAnsi="Arial Narrow" w:cstheme="minorHAnsi"/>
                <w:sz w:val="16"/>
                <w:szCs w:val="16"/>
              </w:rPr>
            </w:pPr>
            <w:r w:rsidRPr="001B709E">
              <w:rPr>
                <w:rFonts w:ascii="Arial Narrow" w:hAnsi="Arial Narrow" w:cstheme="minorHAnsi"/>
                <w:sz w:val="16"/>
                <w:szCs w:val="16"/>
              </w:rPr>
              <w:t>Superior à 5 (cinco) dias úteis até o 30º (trigésimo) dia de atraso</w:t>
            </w:r>
          </w:p>
        </w:tc>
        <w:tc>
          <w:tcPr>
            <w:tcW w:w="4539" w:type="dxa"/>
            <w:shd w:val="clear" w:color="auto" w:fill="FFFFFF"/>
            <w:vAlign w:val="center"/>
          </w:tcPr>
          <w:p w14:paraId="34D48115" w14:textId="77777777" w:rsidR="00DF483D" w:rsidRPr="001B709E" w:rsidRDefault="00DF483D" w:rsidP="00DF483D">
            <w:pPr>
              <w:autoSpaceDE w:val="0"/>
              <w:autoSpaceDN w:val="0"/>
              <w:adjustRightInd w:val="0"/>
              <w:jc w:val="center"/>
              <w:rPr>
                <w:rFonts w:ascii="Arial Narrow" w:hAnsi="Arial Narrow" w:cstheme="minorHAnsi"/>
                <w:sz w:val="16"/>
                <w:szCs w:val="16"/>
              </w:rPr>
            </w:pPr>
            <w:r w:rsidRPr="001B709E">
              <w:rPr>
                <w:rFonts w:ascii="Arial Narrow" w:hAnsi="Arial Narrow" w:cstheme="minorHAnsi"/>
                <w:sz w:val="16"/>
                <w:szCs w:val="16"/>
              </w:rPr>
              <w:t>Multa de 20% (</w:t>
            </w:r>
            <w:r>
              <w:rPr>
                <w:rFonts w:ascii="Arial Narrow" w:hAnsi="Arial Narrow" w:cstheme="minorHAnsi"/>
                <w:sz w:val="16"/>
                <w:szCs w:val="16"/>
              </w:rPr>
              <w:t>vinte</w:t>
            </w:r>
            <w:r w:rsidRPr="001B709E">
              <w:rPr>
                <w:rFonts w:ascii="Arial Narrow" w:hAnsi="Arial Narrow" w:cstheme="minorHAnsi"/>
                <w:sz w:val="16"/>
                <w:szCs w:val="16"/>
              </w:rPr>
              <w:t xml:space="preserve"> por cento) sobre o valor total da contratação e multa diária na ordem de 0,3% (três décimos por cento) sobre o valor de contratação dos serviços até o 30º (trigésimo) dia de atraso</w:t>
            </w:r>
          </w:p>
        </w:tc>
      </w:tr>
      <w:tr w:rsidR="00DF483D" w:rsidRPr="001B709E" w14:paraId="761E451D" w14:textId="77777777" w:rsidTr="00BA2643">
        <w:trPr>
          <w:trHeight w:val="20"/>
          <w:tblCellSpacing w:w="-8" w:type="dxa"/>
          <w:jc w:val="center"/>
        </w:trPr>
        <w:tc>
          <w:tcPr>
            <w:tcW w:w="4539" w:type="dxa"/>
            <w:shd w:val="clear" w:color="auto" w:fill="FFFFFF"/>
            <w:vAlign w:val="center"/>
          </w:tcPr>
          <w:p w14:paraId="6AD390CD" w14:textId="77777777" w:rsidR="00DF483D" w:rsidRPr="001B709E" w:rsidRDefault="00DF483D" w:rsidP="00DF483D">
            <w:pPr>
              <w:autoSpaceDE w:val="0"/>
              <w:autoSpaceDN w:val="0"/>
              <w:adjustRightInd w:val="0"/>
              <w:jc w:val="center"/>
              <w:rPr>
                <w:rFonts w:ascii="Arial Narrow" w:hAnsi="Arial Narrow" w:cstheme="minorHAnsi"/>
                <w:sz w:val="16"/>
                <w:szCs w:val="16"/>
              </w:rPr>
            </w:pPr>
            <w:r w:rsidRPr="001B709E">
              <w:rPr>
                <w:rFonts w:ascii="Arial Narrow" w:hAnsi="Arial Narrow" w:cstheme="minorHAnsi"/>
                <w:sz w:val="16"/>
                <w:szCs w:val="16"/>
              </w:rPr>
              <w:t>Superior ao 30º (trigésimo) dia de atraso</w:t>
            </w:r>
          </w:p>
        </w:tc>
        <w:tc>
          <w:tcPr>
            <w:tcW w:w="4539" w:type="dxa"/>
            <w:shd w:val="clear" w:color="auto" w:fill="FFFFFF"/>
            <w:vAlign w:val="center"/>
          </w:tcPr>
          <w:p w14:paraId="5166F6FE" w14:textId="0834F6CE" w:rsidR="00DF483D" w:rsidRPr="001B709E" w:rsidRDefault="005A7449" w:rsidP="00DF483D">
            <w:pPr>
              <w:autoSpaceDE w:val="0"/>
              <w:autoSpaceDN w:val="0"/>
              <w:adjustRightInd w:val="0"/>
              <w:jc w:val="center"/>
              <w:rPr>
                <w:rFonts w:ascii="Arial Narrow" w:hAnsi="Arial Narrow" w:cstheme="minorHAnsi"/>
                <w:sz w:val="16"/>
                <w:szCs w:val="16"/>
              </w:rPr>
            </w:pPr>
            <w:r>
              <w:rPr>
                <w:rFonts w:ascii="Arial Narrow" w:hAnsi="Arial Narrow" w:cstheme="minorHAnsi"/>
                <w:sz w:val="16"/>
                <w:szCs w:val="16"/>
              </w:rPr>
              <w:t>Multa de 30% (trinta por cento)</w:t>
            </w:r>
            <w:r w:rsidR="00DF483D" w:rsidRPr="001B709E">
              <w:rPr>
                <w:rFonts w:ascii="Arial Narrow" w:hAnsi="Arial Narrow" w:cstheme="minorHAnsi"/>
                <w:sz w:val="16"/>
                <w:szCs w:val="16"/>
              </w:rPr>
              <w:t xml:space="preserve"> sobre o valor total da contratação, com o consequente cancelamento da nota de empenho, Termo de Contrato ou documento correspondente e aplicação de sanções administrativas, com o devido impedimento de licitar e contratar com a Administração Municipal e Declaração de inidoneidade para licitar ou contratar, nos termos do Art. 156, §§ 4º 5º, da Lei Federal Nº 14.133, de 1º de abril de 2021</w:t>
            </w:r>
          </w:p>
        </w:tc>
      </w:tr>
    </w:tbl>
    <w:p w14:paraId="024E5762" w14:textId="77777777" w:rsidR="00DF483D" w:rsidRPr="001B709E" w:rsidRDefault="00DF483D" w:rsidP="00DF483D">
      <w:pPr>
        <w:jc w:val="both"/>
        <w:rPr>
          <w:rFonts w:ascii="Arial Narrow" w:hAnsi="Arial Narrow" w:cstheme="minorHAnsi"/>
          <w:sz w:val="20"/>
          <w:szCs w:val="20"/>
        </w:rPr>
      </w:pPr>
    </w:p>
    <w:p w14:paraId="127B092B"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6.2. As penalidades acima relacionadas não são exaustivas, mas sim exemplificativas, podendo outras ocorrências ser analisadas e ter aplicação por analogia e de acordo com a Lei Federal Nº 14.133, de 1º de abril de 2021, em especial aos artigos 155 a 163.</w:t>
      </w:r>
    </w:p>
    <w:p w14:paraId="67BDC7A3" w14:textId="77777777" w:rsidR="0065670C" w:rsidRDefault="0065670C" w:rsidP="00DF483D">
      <w:pPr>
        <w:autoSpaceDE w:val="0"/>
        <w:autoSpaceDN w:val="0"/>
        <w:adjustRightInd w:val="0"/>
        <w:jc w:val="both"/>
        <w:rPr>
          <w:rFonts w:ascii="Arial Narrow" w:hAnsi="Arial Narrow" w:cstheme="minorHAnsi"/>
          <w:sz w:val="20"/>
          <w:szCs w:val="20"/>
        </w:rPr>
      </w:pPr>
    </w:p>
    <w:p w14:paraId="151B83CD" w14:textId="01A9BCD4"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6.3. As sanções aqui previstas são independentes entre si, podendo ser aplicadas isoladas ou cumulativamente, sem prejuízo de outras medidas cabíveis.</w:t>
      </w:r>
    </w:p>
    <w:p w14:paraId="5B9C1D66" w14:textId="77777777" w:rsidR="00DF483D" w:rsidRPr="001B709E" w:rsidRDefault="00DF483D" w:rsidP="00DF483D">
      <w:pPr>
        <w:autoSpaceDE w:val="0"/>
        <w:autoSpaceDN w:val="0"/>
        <w:adjustRightInd w:val="0"/>
        <w:jc w:val="both"/>
        <w:rPr>
          <w:rFonts w:ascii="Arial Narrow" w:hAnsi="Arial Narrow" w:cstheme="minorHAnsi"/>
          <w:sz w:val="20"/>
          <w:szCs w:val="20"/>
        </w:rPr>
      </w:pPr>
    </w:p>
    <w:tbl>
      <w:tblPr>
        <w:tblW w:w="0" w:type="auto"/>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9155"/>
      </w:tblGrid>
      <w:tr w:rsidR="00DF483D" w:rsidRPr="001B709E" w14:paraId="72E54811" w14:textId="77777777" w:rsidTr="00BA2643">
        <w:trPr>
          <w:tblCellSpacing w:w="0" w:type="dxa"/>
        </w:trPr>
        <w:tc>
          <w:tcPr>
            <w:tcW w:w="9155" w:type="dxa"/>
            <w:tcBorders>
              <w:top w:val="single" w:sz="6" w:space="0" w:color="000000"/>
              <w:left w:val="single" w:sz="6" w:space="0" w:color="000000"/>
              <w:bottom w:val="single" w:sz="6" w:space="0" w:color="000000"/>
              <w:right w:val="single" w:sz="6" w:space="0" w:color="000000"/>
            </w:tcBorders>
            <w:shd w:val="clear" w:color="auto" w:fill="FFFFFF"/>
          </w:tcPr>
          <w:p w14:paraId="0F20A84D" w14:textId="77777777" w:rsidR="00DF483D" w:rsidRPr="001B709E" w:rsidRDefault="00DF483D" w:rsidP="00DF483D">
            <w:pPr>
              <w:autoSpaceDE w:val="0"/>
              <w:autoSpaceDN w:val="0"/>
              <w:adjustRightInd w:val="0"/>
              <w:jc w:val="both"/>
              <w:rPr>
                <w:rFonts w:ascii="Arial Narrow" w:hAnsi="Arial Narrow" w:cstheme="minorHAnsi"/>
                <w:b/>
                <w:bCs/>
                <w:sz w:val="20"/>
                <w:szCs w:val="20"/>
              </w:rPr>
            </w:pPr>
            <w:r w:rsidRPr="001B709E">
              <w:rPr>
                <w:rFonts w:ascii="Arial Narrow" w:hAnsi="Arial Narrow" w:cstheme="minorHAnsi"/>
                <w:b/>
                <w:bCs/>
                <w:sz w:val="20"/>
                <w:szCs w:val="20"/>
              </w:rPr>
              <w:t>CLAUSULA SÉTIMA – OBRIGAÇÕES DA CONTRATANTE</w:t>
            </w:r>
          </w:p>
        </w:tc>
      </w:tr>
    </w:tbl>
    <w:p w14:paraId="610AB9EC"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br/>
        <w:t xml:space="preserve">7.1. Cabe ao </w:t>
      </w:r>
      <w:r w:rsidRPr="001B709E">
        <w:rPr>
          <w:rFonts w:ascii="Arial Narrow" w:hAnsi="Arial Narrow" w:cstheme="minorHAnsi"/>
          <w:b/>
          <w:bCs/>
          <w:sz w:val="20"/>
          <w:szCs w:val="20"/>
        </w:rPr>
        <w:t>CONTRATANTE</w:t>
      </w:r>
      <w:r w:rsidRPr="001B709E">
        <w:rPr>
          <w:rFonts w:ascii="Arial Narrow" w:hAnsi="Arial Narrow" w:cstheme="minorHAnsi"/>
          <w:sz w:val="20"/>
          <w:szCs w:val="20"/>
        </w:rPr>
        <w:t>:</w:t>
      </w:r>
    </w:p>
    <w:p w14:paraId="738B756A" w14:textId="77777777" w:rsidR="00DF483D" w:rsidRPr="001B709E" w:rsidRDefault="00DF483D" w:rsidP="00DF483D">
      <w:pPr>
        <w:autoSpaceDE w:val="0"/>
        <w:autoSpaceDN w:val="0"/>
        <w:adjustRightInd w:val="0"/>
        <w:jc w:val="both"/>
        <w:rPr>
          <w:rFonts w:ascii="Arial Narrow" w:hAnsi="Arial Narrow" w:cstheme="minorHAnsi"/>
          <w:sz w:val="20"/>
          <w:szCs w:val="20"/>
        </w:rPr>
      </w:pPr>
    </w:p>
    <w:p w14:paraId="482445D0" w14:textId="77777777" w:rsidR="00DF483D" w:rsidRPr="001B709E" w:rsidRDefault="00DF483D" w:rsidP="00DF483D">
      <w:pPr>
        <w:autoSpaceDE w:val="0"/>
        <w:adjustRightInd w:val="0"/>
        <w:jc w:val="both"/>
        <w:rPr>
          <w:rFonts w:ascii="Arial Narrow" w:hAnsi="Arial Narrow" w:cstheme="minorHAnsi"/>
          <w:sz w:val="20"/>
          <w:szCs w:val="20"/>
        </w:rPr>
      </w:pPr>
      <w:r w:rsidRPr="001B709E">
        <w:rPr>
          <w:rFonts w:ascii="Arial Narrow" w:hAnsi="Arial Narrow" w:cstheme="minorHAnsi"/>
          <w:sz w:val="20"/>
          <w:szCs w:val="20"/>
        </w:rPr>
        <w:t>a) receber o objeto no prazo e condições estabelecidas neste instrumento.</w:t>
      </w:r>
    </w:p>
    <w:p w14:paraId="32972264" w14:textId="77777777" w:rsidR="00DF483D" w:rsidRPr="001B709E" w:rsidRDefault="00DF483D" w:rsidP="00DF483D">
      <w:pPr>
        <w:autoSpaceDE w:val="0"/>
        <w:adjustRightInd w:val="0"/>
        <w:jc w:val="both"/>
        <w:rPr>
          <w:rFonts w:ascii="Arial Narrow" w:hAnsi="Arial Narrow" w:cstheme="minorHAnsi"/>
          <w:sz w:val="20"/>
          <w:szCs w:val="20"/>
        </w:rPr>
      </w:pPr>
      <w:r w:rsidRPr="001B709E">
        <w:rPr>
          <w:rFonts w:ascii="Arial Narrow" w:hAnsi="Arial Narrow" w:cstheme="minorHAnsi"/>
          <w:sz w:val="20"/>
          <w:szCs w:val="20"/>
        </w:rPr>
        <w:t>b) verificar minuciosamente, no prazo fixado, a conformidade dos bens recebidos provisoriamente com as especificações constantes neste instrumento e da proposta, para fins de aceitação e recebimento definitivo;</w:t>
      </w:r>
    </w:p>
    <w:p w14:paraId="6B0F2A65" w14:textId="77777777" w:rsidR="00DF483D" w:rsidRPr="001B709E" w:rsidRDefault="00DF483D" w:rsidP="00DF483D">
      <w:pPr>
        <w:autoSpaceDE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c) comunicar </w:t>
      </w:r>
      <w:r>
        <w:rPr>
          <w:rFonts w:ascii="Arial Narrow" w:hAnsi="Arial Narrow" w:cstheme="minorHAnsi"/>
          <w:sz w:val="20"/>
          <w:szCs w:val="20"/>
        </w:rPr>
        <w:t>à</w:t>
      </w:r>
      <w:r w:rsidRPr="001B709E">
        <w:rPr>
          <w:rFonts w:ascii="Arial Narrow" w:hAnsi="Arial Narrow" w:cstheme="minorHAnsi"/>
          <w:sz w:val="20"/>
          <w:szCs w:val="20"/>
        </w:rPr>
        <w:t xml:space="preserve"> </w:t>
      </w:r>
      <w:r w:rsidRPr="001B709E">
        <w:rPr>
          <w:rFonts w:ascii="Arial Narrow" w:hAnsi="Arial Narrow" w:cstheme="minorHAnsi"/>
          <w:b/>
          <w:sz w:val="20"/>
          <w:szCs w:val="20"/>
        </w:rPr>
        <w:t>CONTRATAD</w:t>
      </w:r>
      <w:r>
        <w:rPr>
          <w:rFonts w:ascii="Arial Narrow" w:hAnsi="Arial Narrow" w:cstheme="minorHAnsi"/>
          <w:b/>
          <w:sz w:val="20"/>
          <w:szCs w:val="20"/>
        </w:rPr>
        <w:t>A</w:t>
      </w:r>
      <w:r w:rsidRPr="001B709E">
        <w:rPr>
          <w:rFonts w:ascii="Arial Narrow" w:hAnsi="Arial Narrow" w:cstheme="minorHAnsi"/>
          <w:sz w:val="20"/>
          <w:szCs w:val="20"/>
        </w:rPr>
        <w:t>, por escrito, sobre imperfeições, falhas ou irregularidades verificadas no objeto fornecido, para que seja substituído, reparado ou corrigido;</w:t>
      </w:r>
    </w:p>
    <w:p w14:paraId="3FDA5D40" w14:textId="77777777" w:rsidR="00DF483D" w:rsidRPr="001B709E" w:rsidRDefault="00DF483D" w:rsidP="00DF483D">
      <w:pPr>
        <w:autoSpaceDE w:val="0"/>
        <w:adjustRightInd w:val="0"/>
        <w:jc w:val="both"/>
        <w:rPr>
          <w:rFonts w:ascii="Arial Narrow" w:hAnsi="Arial Narrow" w:cstheme="minorHAnsi"/>
          <w:sz w:val="20"/>
          <w:szCs w:val="20"/>
        </w:rPr>
      </w:pPr>
      <w:r w:rsidRPr="001B709E">
        <w:rPr>
          <w:rFonts w:ascii="Arial Narrow" w:hAnsi="Arial Narrow" w:cstheme="minorHAnsi"/>
          <w:sz w:val="20"/>
          <w:szCs w:val="20"/>
        </w:rPr>
        <w:t>d) acompanhar e fiscalizar o cumprimento das obrigações d</w:t>
      </w:r>
      <w:r>
        <w:rPr>
          <w:rFonts w:ascii="Arial Narrow" w:hAnsi="Arial Narrow" w:cstheme="minorHAnsi"/>
          <w:sz w:val="20"/>
          <w:szCs w:val="20"/>
        </w:rPr>
        <w:t>a</w:t>
      </w:r>
      <w:r w:rsidRPr="001B709E">
        <w:rPr>
          <w:rFonts w:ascii="Arial Narrow" w:hAnsi="Arial Narrow" w:cstheme="minorHAnsi"/>
          <w:sz w:val="20"/>
          <w:szCs w:val="20"/>
        </w:rPr>
        <w:t xml:space="preserve"> </w:t>
      </w:r>
      <w:r w:rsidRPr="001B709E">
        <w:rPr>
          <w:rFonts w:ascii="Arial Narrow" w:hAnsi="Arial Narrow" w:cstheme="minorHAnsi"/>
          <w:b/>
          <w:sz w:val="20"/>
          <w:szCs w:val="20"/>
        </w:rPr>
        <w:t>CONTRATAD</w:t>
      </w:r>
      <w:r>
        <w:rPr>
          <w:rFonts w:ascii="Arial Narrow" w:hAnsi="Arial Narrow" w:cstheme="minorHAnsi"/>
          <w:b/>
          <w:sz w:val="20"/>
          <w:szCs w:val="20"/>
        </w:rPr>
        <w:t>A</w:t>
      </w:r>
      <w:r w:rsidRPr="001B709E">
        <w:rPr>
          <w:rFonts w:ascii="Arial Narrow" w:hAnsi="Arial Narrow" w:cstheme="minorHAnsi"/>
          <w:sz w:val="20"/>
          <w:szCs w:val="20"/>
        </w:rPr>
        <w:t>, através de comissão/servidor especialmente designado;</w:t>
      </w:r>
    </w:p>
    <w:p w14:paraId="37384421" w14:textId="77777777" w:rsidR="00DF483D" w:rsidRPr="001B709E" w:rsidRDefault="00DF483D" w:rsidP="00DF483D">
      <w:pPr>
        <w:autoSpaceDE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e) efetuar o pagamento </w:t>
      </w:r>
      <w:r>
        <w:rPr>
          <w:rFonts w:ascii="Arial Narrow" w:hAnsi="Arial Narrow" w:cstheme="minorHAnsi"/>
          <w:sz w:val="20"/>
          <w:szCs w:val="20"/>
        </w:rPr>
        <w:t>à</w:t>
      </w:r>
      <w:r w:rsidRPr="001B709E">
        <w:rPr>
          <w:rFonts w:ascii="Arial Narrow" w:hAnsi="Arial Narrow" w:cstheme="minorHAnsi"/>
          <w:sz w:val="20"/>
          <w:szCs w:val="20"/>
        </w:rPr>
        <w:t xml:space="preserve"> </w:t>
      </w:r>
      <w:r w:rsidRPr="001B709E">
        <w:rPr>
          <w:rFonts w:ascii="Arial Narrow" w:hAnsi="Arial Narrow" w:cstheme="minorHAnsi"/>
          <w:b/>
          <w:sz w:val="20"/>
          <w:szCs w:val="20"/>
        </w:rPr>
        <w:t>CONTRATAD</w:t>
      </w:r>
      <w:r>
        <w:rPr>
          <w:rFonts w:ascii="Arial Narrow" w:hAnsi="Arial Narrow" w:cstheme="minorHAnsi"/>
          <w:b/>
          <w:sz w:val="20"/>
          <w:szCs w:val="20"/>
        </w:rPr>
        <w:t>A</w:t>
      </w:r>
      <w:r w:rsidRPr="001B709E">
        <w:rPr>
          <w:rFonts w:ascii="Arial Narrow" w:hAnsi="Arial Narrow" w:cstheme="minorHAnsi"/>
          <w:sz w:val="20"/>
          <w:szCs w:val="20"/>
        </w:rPr>
        <w:t xml:space="preserve"> no valor correspondente ao fornecimento do objeto, no prazo e forma estabelecidos neste instrumento e seus anexos;</w:t>
      </w:r>
    </w:p>
    <w:p w14:paraId="049A84B4" w14:textId="77777777" w:rsidR="00DF483D" w:rsidRPr="001B709E" w:rsidRDefault="00DF483D" w:rsidP="00DF483D">
      <w:pPr>
        <w:autoSpaceDE w:val="0"/>
        <w:adjustRightInd w:val="0"/>
        <w:jc w:val="both"/>
        <w:rPr>
          <w:rFonts w:ascii="Arial Narrow" w:hAnsi="Arial Narrow" w:cstheme="minorHAnsi"/>
          <w:sz w:val="20"/>
          <w:szCs w:val="20"/>
        </w:rPr>
      </w:pPr>
      <w:r w:rsidRPr="001B709E">
        <w:rPr>
          <w:rFonts w:ascii="Arial Narrow" w:hAnsi="Arial Narrow" w:cstheme="minorHAnsi"/>
          <w:sz w:val="20"/>
          <w:szCs w:val="20"/>
        </w:rPr>
        <w:t>f) A Administração não responderá por quaisquer compromissos assumidos pel</w:t>
      </w:r>
      <w:r>
        <w:rPr>
          <w:rFonts w:ascii="Arial Narrow" w:hAnsi="Arial Narrow" w:cstheme="minorHAnsi"/>
          <w:sz w:val="20"/>
          <w:szCs w:val="20"/>
        </w:rPr>
        <w:t>a</w:t>
      </w:r>
      <w:r w:rsidRPr="001B709E">
        <w:rPr>
          <w:rFonts w:ascii="Arial Narrow" w:hAnsi="Arial Narrow" w:cstheme="minorHAnsi"/>
          <w:sz w:val="20"/>
          <w:szCs w:val="20"/>
        </w:rPr>
        <w:t xml:space="preserve"> </w:t>
      </w:r>
      <w:r w:rsidRPr="001B709E">
        <w:rPr>
          <w:rFonts w:ascii="Arial Narrow" w:hAnsi="Arial Narrow" w:cstheme="minorHAnsi"/>
          <w:b/>
          <w:sz w:val="20"/>
          <w:szCs w:val="20"/>
        </w:rPr>
        <w:t>CONTRATAD</w:t>
      </w:r>
      <w:r>
        <w:rPr>
          <w:rFonts w:ascii="Arial Narrow" w:hAnsi="Arial Narrow" w:cstheme="minorHAnsi"/>
          <w:b/>
          <w:sz w:val="20"/>
          <w:szCs w:val="20"/>
        </w:rPr>
        <w:t>A</w:t>
      </w:r>
      <w:r w:rsidRPr="001B709E">
        <w:rPr>
          <w:rFonts w:ascii="Arial Narrow" w:hAnsi="Arial Narrow" w:cstheme="minorHAnsi"/>
          <w:sz w:val="20"/>
          <w:szCs w:val="20"/>
        </w:rPr>
        <w:t xml:space="preserve"> com terceiros, ainda que vinculados à execução do contrato, bem como por qualquer dano causado a terceiros em decorrência de ato d</w:t>
      </w:r>
      <w:r>
        <w:rPr>
          <w:rFonts w:ascii="Arial Narrow" w:hAnsi="Arial Narrow" w:cstheme="minorHAnsi"/>
          <w:sz w:val="20"/>
          <w:szCs w:val="20"/>
        </w:rPr>
        <w:t>a</w:t>
      </w:r>
      <w:r w:rsidRPr="001B709E">
        <w:rPr>
          <w:rFonts w:ascii="Arial Narrow" w:hAnsi="Arial Narrow" w:cstheme="minorHAnsi"/>
          <w:sz w:val="20"/>
          <w:szCs w:val="20"/>
        </w:rPr>
        <w:t xml:space="preserve"> </w:t>
      </w:r>
      <w:r w:rsidRPr="001B709E">
        <w:rPr>
          <w:rFonts w:ascii="Arial Narrow" w:hAnsi="Arial Narrow" w:cstheme="minorHAnsi"/>
          <w:b/>
          <w:sz w:val="20"/>
          <w:szCs w:val="20"/>
        </w:rPr>
        <w:t>CONTRATAD</w:t>
      </w:r>
      <w:r>
        <w:rPr>
          <w:rFonts w:ascii="Arial Narrow" w:hAnsi="Arial Narrow" w:cstheme="minorHAnsi"/>
          <w:b/>
          <w:sz w:val="20"/>
          <w:szCs w:val="20"/>
        </w:rPr>
        <w:t>A</w:t>
      </w:r>
      <w:r w:rsidRPr="001B709E">
        <w:rPr>
          <w:rFonts w:ascii="Arial Narrow" w:hAnsi="Arial Narrow" w:cstheme="minorHAnsi"/>
          <w:sz w:val="20"/>
          <w:szCs w:val="20"/>
        </w:rPr>
        <w:t>, de seus empregados, prepostos ou subordinados.</w:t>
      </w:r>
    </w:p>
    <w:p w14:paraId="36E19148" w14:textId="77777777" w:rsidR="00DF483D" w:rsidRPr="001B709E" w:rsidRDefault="00DF483D" w:rsidP="00DF483D">
      <w:pPr>
        <w:autoSpaceDE w:val="0"/>
        <w:adjustRightInd w:val="0"/>
        <w:jc w:val="both"/>
        <w:rPr>
          <w:rFonts w:ascii="Arial Narrow" w:hAnsi="Arial Narrow" w:cstheme="minorHAnsi"/>
          <w:sz w:val="20"/>
          <w:szCs w:val="20"/>
        </w:rPr>
      </w:pPr>
      <w:r w:rsidRPr="001B709E">
        <w:rPr>
          <w:rFonts w:ascii="Arial Narrow" w:hAnsi="Arial Narrow" w:cstheme="minorHAnsi"/>
          <w:sz w:val="20"/>
          <w:szCs w:val="20"/>
        </w:rPr>
        <w:lastRenderedPageBreak/>
        <w:t>g) O regime jurídico desta contratação confere ao contratante as prerrogativas do Art. 104 da Lei Federal Nº 14.133, de 1º de abril de 2021.</w:t>
      </w:r>
    </w:p>
    <w:p w14:paraId="068F5139" w14:textId="77777777" w:rsidR="00DF483D" w:rsidRPr="001B709E" w:rsidRDefault="00DF483D" w:rsidP="00DF483D">
      <w:pPr>
        <w:autoSpaceDE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h) Constituem obrigações do </w:t>
      </w:r>
      <w:r w:rsidRPr="001B709E">
        <w:rPr>
          <w:rFonts w:ascii="Arial Narrow" w:hAnsi="Arial Narrow" w:cstheme="minorHAnsi"/>
          <w:b/>
          <w:sz w:val="20"/>
          <w:szCs w:val="20"/>
        </w:rPr>
        <w:t>CONTRATANTE</w:t>
      </w:r>
      <w:r w:rsidRPr="001B709E">
        <w:rPr>
          <w:rFonts w:ascii="Arial Narrow" w:hAnsi="Arial Narrow" w:cstheme="minorHAnsi"/>
          <w:sz w:val="20"/>
          <w:szCs w:val="20"/>
        </w:rPr>
        <w:t>, além da constante do Art. 115 da Lei Federal Nº 14.133, de 1º de abril de 2021, as especificadas no Edital.</w:t>
      </w:r>
    </w:p>
    <w:p w14:paraId="432BB7EC" w14:textId="77777777" w:rsidR="00DF483D" w:rsidRPr="001B709E" w:rsidRDefault="00DF483D" w:rsidP="00DF483D">
      <w:pPr>
        <w:autoSpaceDE w:val="0"/>
        <w:autoSpaceDN w:val="0"/>
        <w:adjustRightInd w:val="0"/>
        <w:jc w:val="both"/>
        <w:rPr>
          <w:rFonts w:ascii="Arial Narrow" w:hAnsi="Arial Narrow" w:cstheme="minorHAnsi"/>
          <w:sz w:val="20"/>
          <w:szCs w:val="20"/>
        </w:rPr>
      </w:pPr>
    </w:p>
    <w:tbl>
      <w:tblPr>
        <w:tblW w:w="0" w:type="auto"/>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9155"/>
      </w:tblGrid>
      <w:tr w:rsidR="00DF483D" w:rsidRPr="001B709E" w14:paraId="2E52F931" w14:textId="77777777" w:rsidTr="00BA2643">
        <w:trPr>
          <w:tblCellSpacing w:w="0" w:type="dxa"/>
        </w:trPr>
        <w:tc>
          <w:tcPr>
            <w:tcW w:w="9155" w:type="dxa"/>
            <w:tcBorders>
              <w:top w:val="single" w:sz="6" w:space="0" w:color="000000"/>
              <w:left w:val="single" w:sz="6" w:space="0" w:color="000000"/>
              <w:bottom w:val="single" w:sz="6" w:space="0" w:color="000000"/>
              <w:right w:val="single" w:sz="6" w:space="0" w:color="000000"/>
            </w:tcBorders>
            <w:shd w:val="clear" w:color="auto" w:fill="FFFFFF"/>
          </w:tcPr>
          <w:p w14:paraId="7F3BA5C2" w14:textId="77777777" w:rsidR="00DF483D" w:rsidRPr="001B709E" w:rsidRDefault="00DF483D" w:rsidP="00DF483D">
            <w:pPr>
              <w:autoSpaceDE w:val="0"/>
              <w:autoSpaceDN w:val="0"/>
              <w:adjustRightInd w:val="0"/>
              <w:jc w:val="both"/>
              <w:rPr>
                <w:rFonts w:ascii="Arial Narrow" w:hAnsi="Arial Narrow" w:cstheme="minorHAnsi"/>
                <w:b/>
                <w:bCs/>
                <w:sz w:val="20"/>
                <w:szCs w:val="20"/>
              </w:rPr>
            </w:pPr>
            <w:r w:rsidRPr="001B709E">
              <w:rPr>
                <w:rFonts w:ascii="Arial Narrow" w:hAnsi="Arial Narrow" w:cstheme="minorHAnsi"/>
                <w:b/>
                <w:bCs/>
                <w:sz w:val="20"/>
                <w:szCs w:val="20"/>
              </w:rPr>
              <w:t>CLAUSULA OITAVA – OBRIGAÇÕES DA CONTRATADA</w:t>
            </w:r>
          </w:p>
        </w:tc>
      </w:tr>
    </w:tbl>
    <w:p w14:paraId="402E8E10"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br/>
        <w:t xml:space="preserve">8.1. Cabe a </w:t>
      </w:r>
      <w:r w:rsidRPr="001B709E">
        <w:rPr>
          <w:rFonts w:ascii="Arial Narrow" w:hAnsi="Arial Narrow" w:cstheme="minorHAnsi"/>
          <w:b/>
          <w:bCs/>
          <w:sz w:val="20"/>
          <w:szCs w:val="20"/>
        </w:rPr>
        <w:t>CONTRATADA</w:t>
      </w:r>
      <w:r w:rsidRPr="001B709E">
        <w:rPr>
          <w:rFonts w:ascii="Arial Narrow" w:hAnsi="Arial Narrow" w:cstheme="minorHAnsi"/>
          <w:sz w:val="20"/>
          <w:szCs w:val="20"/>
        </w:rPr>
        <w:t xml:space="preserve"> o cumprimento das seguintes obrigações:</w:t>
      </w:r>
    </w:p>
    <w:p w14:paraId="550CDDAB" w14:textId="77777777" w:rsidR="00DF483D" w:rsidRPr="001B709E" w:rsidRDefault="00DF483D" w:rsidP="00DF483D">
      <w:pPr>
        <w:autoSpaceDE w:val="0"/>
        <w:autoSpaceDN w:val="0"/>
        <w:adjustRightInd w:val="0"/>
        <w:jc w:val="both"/>
        <w:rPr>
          <w:rFonts w:ascii="Arial Narrow" w:hAnsi="Arial Narrow" w:cstheme="minorHAnsi"/>
          <w:sz w:val="20"/>
          <w:szCs w:val="20"/>
        </w:rPr>
      </w:pPr>
    </w:p>
    <w:p w14:paraId="69A0CB80" w14:textId="77777777" w:rsidR="00DF483D" w:rsidRPr="001B709E" w:rsidRDefault="00DF483D" w:rsidP="00DF483D">
      <w:pPr>
        <w:autoSpaceDE w:val="0"/>
        <w:adjustRightInd w:val="0"/>
        <w:jc w:val="both"/>
        <w:rPr>
          <w:rFonts w:ascii="Arial Narrow" w:hAnsi="Arial Narrow" w:cstheme="minorHAnsi"/>
          <w:sz w:val="20"/>
          <w:szCs w:val="20"/>
        </w:rPr>
      </w:pPr>
      <w:r w:rsidRPr="001B709E">
        <w:rPr>
          <w:rFonts w:ascii="Arial Narrow" w:hAnsi="Arial Narrow" w:cstheme="minorHAnsi"/>
          <w:sz w:val="20"/>
          <w:szCs w:val="20"/>
        </w:rPr>
        <w:t>a) Fornecer os produtos/serviços descritos neste instrumento, devendo estar inclusos nos preços propostos todos os custos pertinentes à sua composição, tais como, impostos, taxas, fretes, locomoção, alimentação, hospedagem, carga e descarga e demais custos que sejam correlatos à ao fornecimento/execução dos produtos/serviços.</w:t>
      </w:r>
    </w:p>
    <w:p w14:paraId="58ABDA4B" w14:textId="77777777" w:rsidR="00DF483D" w:rsidRPr="001B709E" w:rsidRDefault="00DF483D" w:rsidP="00DF483D">
      <w:pPr>
        <w:autoSpaceDE w:val="0"/>
        <w:adjustRightInd w:val="0"/>
        <w:jc w:val="both"/>
        <w:rPr>
          <w:rFonts w:ascii="Arial Narrow" w:hAnsi="Arial Narrow" w:cstheme="minorHAnsi"/>
          <w:sz w:val="20"/>
          <w:szCs w:val="20"/>
        </w:rPr>
      </w:pPr>
      <w:r w:rsidRPr="001B709E">
        <w:rPr>
          <w:rFonts w:ascii="Arial Narrow" w:hAnsi="Arial Narrow" w:cstheme="minorHAnsi"/>
          <w:sz w:val="20"/>
          <w:szCs w:val="20"/>
        </w:rPr>
        <w:t>b) Assumir por sua inteira responsabilidade pela execução/execução dos produtos/serviços em todos os dias úteis do mês.</w:t>
      </w:r>
    </w:p>
    <w:p w14:paraId="53E2658F" w14:textId="77777777" w:rsidR="00DF483D" w:rsidRPr="001B709E" w:rsidRDefault="00DF483D" w:rsidP="00DF483D">
      <w:pPr>
        <w:autoSpaceDE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c) Conceder ao </w:t>
      </w:r>
      <w:r w:rsidRPr="001B709E">
        <w:rPr>
          <w:rFonts w:ascii="Arial Narrow" w:hAnsi="Arial Narrow" w:cstheme="minorHAnsi"/>
          <w:b/>
          <w:sz w:val="20"/>
          <w:szCs w:val="20"/>
        </w:rPr>
        <w:t>CONTRATANTE</w:t>
      </w:r>
      <w:r w:rsidRPr="001B709E">
        <w:rPr>
          <w:rFonts w:ascii="Arial Narrow" w:hAnsi="Arial Narrow" w:cstheme="minorHAnsi"/>
          <w:sz w:val="20"/>
          <w:szCs w:val="20"/>
        </w:rPr>
        <w:t xml:space="preserve"> o direito de exercer ampla fiscalização sobre os produtos/serviços, prestando todas as informações e esclarecimentos solicitados.</w:t>
      </w:r>
    </w:p>
    <w:p w14:paraId="2F5EF186" w14:textId="77777777" w:rsidR="00DF483D" w:rsidRPr="001B709E" w:rsidRDefault="00DF483D" w:rsidP="00DF483D">
      <w:pPr>
        <w:autoSpaceDE w:val="0"/>
        <w:adjustRightInd w:val="0"/>
        <w:jc w:val="both"/>
        <w:rPr>
          <w:rFonts w:ascii="Arial Narrow" w:hAnsi="Arial Narrow" w:cstheme="minorHAnsi"/>
          <w:sz w:val="20"/>
          <w:szCs w:val="20"/>
        </w:rPr>
      </w:pPr>
      <w:r w:rsidRPr="001B709E">
        <w:rPr>
          <w:rFonts w:ascii="Arial Narrow" w:hAnsi="Arial Narrow" w:cstheme="minorHAnsi"/>
          <w:sz w:val="20"/>
          <w:szCs w:val="20"/>
        </w:rPr>
        <w:t>d) Responder por quaisquer danos materiais ou pessoais causados por seus empregados nos locais de trabalho em decorrência do uso dos produtos fornecidos.</w:t>
      </w:r>
    </w:p>
    <w:p w14:paraId="68645B99" w14:textId="77777777" w:rsidR="00DF483D" w:rsidRPr="001B709E" w:rsidRDefault="00DF483D" w:rsidP="00DF483D">
      <w:pPr>
        <w:autoSpaceDE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e) Credenciar junto ao </w:t>
      </w:r>
      <w:r w:rsidRPr="001B709E">
        <w:rPr>
          <w:rFonts w:ascii="Arial Narrow" w:hAnsi="Arial Narrow" w:cstheme="minorHAnsi"/>
          <w:b/>
          <w:sz w:val="20"/>
          <w:szCs w:val="20"/>
        </w:rPr>
        <w:t>CONTRATANTE</w:t>
      </w:r>
      <w:r w:rsidRPr="001B709E">
        <w:rPr>
          <w:rFonts w:ascii="Arial Narrow" w:hAnsi="Arial Narrow" w:cstheme="minorHAnsi"/>
          <w:sz w:val="20"/>
          <w:szCs w:val="20"/>
        </w:rPr>
        <w:t xml:space="preserve"> preposto capaz de tomar decisões compatíveis com os compromissos assumidos e alocar profissionais devidamente qualificados e com experiência de atuação em atividades vinculadas ao fornecimento/execução dos produtos/serviços, objeto deste instrumento, devidamente identificados.</w:t>
      </w:r>
    </w:p>
    <w:p w14:paraId="6D1AE614" w14:textId="77777777" w:rsidR="00DF483D" w:rsidRPr="001B709E" w:rsidRDefault="00DF483D" w:rsidP="00DF483D">
      <w:pPr>
        <w:autoSpaceDE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f) Manter quadro de pessoal suficiente para atendimento do objeto contrato, sem interrupção, seja por motivo de férias, descanso semanal, licença, falta ao serviço e demissão de empregados que não terão, em hipótese alguma, qualquer relação de emprego com a </w:t>
      </w:r>
      <w:r w:rsidRPr="001B709E">
        <w:rPr>
          <w:rFonts w:ascii="Arial Narrow" w:hAnsi="Arial Narrow" w:cstheme="minorHAnsi"/>
          <w:b/>
          <w:sz w:val="20"/>
          <w:szCs w:val="20"/>
        </w:rPr>
        <w:t>CONTRATANTE</w:t>
      </w:r>
      <w:r w:rsidRPr="001B709E">
        <w:rPr>
          <w:rFonts w:ascii="Arial Narrow" w:hAnsi="Arial Narrow" w:cstheme="minorHAnsi"/>
          <w:sz w:val="20"/>
          <w:szCs w:val="20"/>
        </w:rPr>
        <w:t xml:space="preserve">, sendo de exclusiva responsabilidade da </w:t>
      </w:r>
      <w:r w:rsidRPr="001B709E">
        <w:rPr>
          <w:rFonts w:ascii="Arial Narrow" w:hAnsi="Arial Narrow" w:cstheme="minorHAnsi"/>
          <w:b/>
          <w:sz w:val="20"/>
          <w:szCs w:val="20"/>
        </w:rPr>
        <w:t>CONTRATADA</w:t>
      </w:r>
      <w:r w:rsidRPr="001B709E">
        <w:rPr>
          <w:rFonts w:ascii="Arial Narrow" w:hAnsi="Arial Narrow" w:cstheme="minorHAnsi"/>
          <w:sz w:val="20"/>
          <w:szCs w:val="20"/>
        </w:rPr>
        <w:t xml:space="preserve"> as despesas com todos os encargos e obrigações sociais, trabalhistas e fiscais.</w:t>
      </w:r>
    </w:p>
    <w:p w14:paraId="3BF983E1" w14:textId="77777777" w:rsidR="00DF483D" w:rsidRPr="001B709E" w:rsidRDefault="00DF483D" w:rsidP="00DF483D">
      <w:pPr>
        <w:autoSpaceDE w:val="0"/>
        <w:adjustRightInd w:val="0"/>
        <w:jc w:val="both"/>
        <w:rPr>
          <w:rFonts w:ascii="Arial Narrow" w:hAnsi="Arial Narrow" w:cstheme="minorHAnsi"/>
          <w:sz w:val="20"/>
          <w:szCs w:val="20"/>
        </w:rPr>
      </w:pPr>
      <w:r w:rsidRPr="001B709E">
        <w:rPr>
          <w:rFonts w:ascii="Arial Narrow" w:hAnsi="Arial Narrow" w:cstheme="minorHAnsi"/>
          <w:sz w:val="20"/>
          <w:szCs w:val="20"/>
        </w:rPr>
        <w:t>g) Fornecer veículo próprio para deslocamento e entrega dos produtos, por profissionais e equipamentos necessários para a carga e descarga dos itens no local indicado pelo Município.</w:t>
      </w:r>
    </w:p>
    <w:p w14:paraId="6E4516E4" w14:textId="77777777" w:rsidR="00DF483D" w:rsidRPr="001B709E" w:rsidRDefault="00DF483D" w:rsidP="00DF483D">
      <w:pPr>
        <w:autoSpaceDE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h) Não transferir a outrem, no todo ou em parte, o objeto do contrato, sem prévia e expressa anuência do </w:t>
      </w:r>
      <w:r w:rsidRPr="001B709E">
        <w:rPr>
          <w:rFonts w:ascii="Arial Narrow" w:hAnsi="Arial Narrow" w:cstheme="minorHAnsi"/>
          <w:b/>
          <w:sz w:val="20"/>
          <w:szCs w:val="20"/>
        </w:rPr>
        <w:t>CONTRATANTE</w:t>
      </w:r>
      <w:r w:rsidRPr="001B709E">
        <w:rPr>
          <w:rFonts w:ascii="Arial Narrow" w:hAnsi="Arial Narrow" w:cstheme="minorHAnsi"/>
          <w:sz w:val="20"/>
          <w:szCs w:val="20"/>
        </w:rPr>
        <w:t>.</w:t>
      </w:r>
    </w:p>
    <w:p w14:paraId="6B8C25F5" w14:textId="77777777" w:rsidR="00DF483D" w:rsidRPr="001B709E" w:rsidRDefault="00DF483D" w:rsidP="00DF483D">
      <w:pPr>
        <w:autoSpaceDE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i) É vedado a </w:t>
      </w:r>
      <w:r w:rsidRPr="001B709E">
        <w:rPr>
          <w:rFonts w:ascii="Arial Narrow" w:hAnsi="Arial Narrow" w:cstheme="minorHAnsi"/>
          <w:b/>
          <w:sz w:val="20"/>
          <w:szCs w:val="20"/>
        </w:rPr>
        <w:t>CONTRATADA</w:t>
      </w:r>
      <w:r w:rsidRPr="001B709E">
        <w:rPr>
          <w:rFonts w:ascii="Arial Narrow" w:hAnsi="Arial Narrow" w:cstheme="minorHAnsi"/>
          <w:sz w:val="20"/>
          <w:szCs w:val="20"/>
        </w:rPr>
        <w:t xml:space="preserve">, sob pena de rescisão contratual, caucionar ou utilizar o contrato para qualquer operação financeira, sem prévia e expressa anuência do </w:t>
      </w:r>
      <w:r w:rsidRPr="001B709E">
        <w:rPr>
          <w:rFonts w:ascii="Arial Narrow" w:hAnsi="Arial Narrow" w:cstheme="minorHAnsi"/>
          <w:b/>
          <w:sz w:val="20"/>
          <w:szCs w:val="20"/>
        </w:rPr>
        <w:t>CONTRATANTE</w:t>
      </w:r>
      <w:r w:rsidRPr="001B709E">
        <w:rPr>
          <w:rFonts w:ascii="Arial Narrow" w:hAnsi="Arial Narrow" w:cstheme="minorHAnsi"/>
          <w:sz w:val="20"/>
          <w:szCs w:val="20"/>
        </w:rPr>
        <w:t>.</w:t>
      </w:r>
    </w:p>
    <w:p w14:paraId="7A990F07" w14:textId="77777777" w:rsidR="00DF483D" w:rsidRDefault="00DF483D" w:rsidP="00DF483D">
      <w:pPr>
        <w:autoSpaceDE w:val="0"/>
        <w:adjustRightInd w:val="0"/>
        <w:jc w:val="both"/>
        <w:rPr>
          <w:rFonts w:ascii="Arial Narrow" w:hAnsi="Arial Narrow" w:cstheme="minorHAnsi"/>
          <w:sz w:val="20"/>
          <w:szCs w:val="20"/>
        </w:rPr>
      </w:pPr>
      <w:r w:rsidRPr="001B709E">
        <w:rPr>
          <w:rFonts w:ascii="Arial Narrow" w:hAnsi="Arial Narrow" w:cstheme="minorHAnsi"/>
          <w:sz w:val="20"/>
          <w:szCs w:val="20"/>
        </w:rPr>
        <w:t>j) Manter durante a execução do contrato todas as condições de habilitação e qualificação exigidas na licitação pertinente.</w:t>
      </w:r>
    </w:p>
    <w:p w14:paraId="5CE27674" w14:textId="77777777" w:rsidR="00DF483D" w:rsidRPr="001B709E" w:rsidRDefault="00DF483D" w:rsidP="00DF483D">
      <w:pPr>
        <w:autoSpaceDE w:val="0"/>
        <w:autoSpaceDN w:val="0"/>
        <w:adjustRightInd w:val="0"/>
        <w:jc w:val="both"/>
        <w:rPr>
          <w:rFonts w:ascii="Arial Narrow" w:hAnsi="Arial Narrow" w:cstheme="minorHAnsi"/>
          <w:sz w:val="20"/>
          <w:szCs w:val="20"/>
        </w:rPr>
      </w:pPr>
    </w:p>
    <w:p w14:paraId="76E7242B"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8.1.1. Também caberá à </w:t>
      </w:r>
      <w:r w:rsidRPr="001B709E">
        <w:rPr>
          <w:rFonts w:ascii="Arial Narrow" w:hAnsi="Arial Narrow" w:cstheme="minorHAnsi"/>
          <w:b/>
          <w:bCs/>
          <w:sz w:val="20"/>
          <w:szCs w:val="20"/>
        </w:rPr>
        <w:t>CONTRATADA</w:t>
      </w:r>
      <w:r w:rsidRPr="001B709E">
        <w:rPr>
          <w:rFonts w:ascii="Arial Narrow" w:hAnsi="Arial Narrow" w:cstheme="minorHAnsi"/>
          <w:sz w:val="20"/>
          <w:szCs w:val="20"/>
        </w:rPr>
        <w:t xml:space="preserve"> assumir responsabilidade por:</w:t>
      </w:r>
    </w:p>
    <w:p w14:paraId="1C637245" w14:textId="77777777" w:rsidR="00DF483D" w:rsidRPr="001B709E" w:rsidRDefault="00DF483D" w:rsidP="00DF483D">
      <w:pPr>
        <w:autoSpaceDE w:val="0"/>
        <w:autoSpaceDN w:val="0"/>
        <w:adjustRightInd w:val="0"/>
        <w:jc w:val="both"/>
        <w:rPr>
          <w:rFonts w:ascii="Arial Narrow" w:hAnsi="Arial Narrow" w:cstheme="minorHAnsi"/>
          <w:sz w:val="20"/>
          <w:szCs w:val="20"/>
        </w:rPr>
      </w:pPr>
    </w:p>
    <w:p w14:paraId="2E23833B" w14:textId="77777777" w:rsidR="00DF483D" w:rsidRPr="001B709E" w:rsidRDefault="00DF483D" w:rsidP="00DF483D">
      <w:pPr>
        <w:autoSpaceDE w:val="0"/>
        <w:autoSpaceDN w:val="0"/>
        <w:adjustRightInd w:val="0"/>
        <w:jc w:val="both"/>
        <w:rPr>
          <w:rFonts w:ascii="Arial Narrow" w:hAnsi="Arial Narrow" w:cstheme="minorHAnsi"/>
          <w:b/>
          <w:bCs/>
          <w:sz w:val="20"/>
          <w:szCs w:val="20"/>
        </w:rPr>
      </w:pPr>
      <w:r w:rsidRPr="001B709E">
        <w:rPr>
          <w:rFonts w:ascii="Arial Narrow" w:hAnsi="Arial Narrow" w:cstheme="minorHAnsi"/>
          <w:sz w:val="20"/>
          <w:szCs w:val="20"/>
        </w:rPr>
        <w:t xml:space="preserve">a) Todos os encargos previdenciários e obrigações sociais previstos na legislação social e trabalhista em vigor, obrigando-se a saldá-los na época própria, vez que os seus empregados não manterão nenhum vínculo empregatício com a </w:t>
      </w:r>
      <w:r w:rsidRPr="001B709E">
        <w:rPr>
          <w:rFonts w:ascii="Arial Narrow" w:hAnsi="Arial Narrow" w:cstheme="minorHAnsi"/>
          <w:b/>
          <w:bCs/>
          <w:sz w:val="20"/>
          <w:szCs w:val="20"/>
        </w:rPr>
        <w:t>CONTRATANTE.</w:t>
      </w:r>
    </w:p>
    <w:p w14:paraId="236E30D2"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b) Todas as providências e obrigações estabelecidas na legislação especifica de acidentes de trabalho, quando, em ocorrência da espécie forem vítimas os seus empregados durante a execução deste contrato, ainda que acontecido em dependência da </w:t>
      </w:r>
      <w:r w:rsidRPr="001B709E">
        <w:rPr>
          <w:rFonts w:ascii="Arial Narrow" w:hAnsi="Arial Narrow" w:cstheme="minorHAnsi"/>
          <w:b/>
          <w:bCs/>
          <w:sz w:val="20"/>
          <w:szCs w:val="20"/>
        </w:rPr>
        <w:t>CONTRATANTE</w:t>
      </w:r>
      <w:r w:rsidRPr="001B709E">
        <w:rPr>
          <w:rFonts w:ascii="Arial Narrow" w:hAnsi="Arial Narrow" w:cstheme="minorHAnsi"/>
          <w:sz w:val="20"/>
          <w:szCs w:val="20"/>
        </w:rPr>
        <w:t>;</w:t>
      </w:r>
    </w:p>
    <w:p w14:paraId="5553BF94"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c) Todos os encargos de possível demanda trabalhista, civil e penal, relacionada à execução deste contrato, originariamente ou vinculada por prevenção, conexão ou continência;</w:t>
      </w:r>
    </w:p>
    <w:p w14:paraId="08E98210"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d) Encargos fiscais e comerciais resultantes desta contratação.</w:t>
      </w:r>
    </w:p>
    <w:p w14:paraId="012F4581"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e) Reparar, corrigir, remover, reconstruir ou substituir, às suas expensas, no todo ou em parte, o objeto deste instrumento, em que se verificarem vícios, defeitos ou incorreções, resultantes da entrega/execução do(s) produto(s)/ do(s) serviço(s), num prazo máximo de até 10 (dez) dias consecutivos, salvo quando o defeito for, comprovadamente, provocado por uso indevido, sendo que o tempo extra despendido poderá ser computado para aplicação das penalidades previstas neste instrumento.</w:t>
      </w:r>
    </w:p>
    <w:p w14:paraId="0D8A275B"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lastRenderedPageBreak/>
        <w:t>f) Responsabilizar-se pelos ônus resultantes de quaisquer ações, demandas, custos e despesas decorrentes de danos, ocorridos por culpa sua ou de qualquer de seus empregados e prepostos, obrigando-se outrossim por quaisquer responsabilidades decorrentes de ações judiciais movidas por terceiros, que lhe venham a ser exigidas por força da Lei, ligadas ao cumprimento do presente Instrumento.</w:t>
      </w:r>
    </w:p>
    <w:p w14:paraId="08147819"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g) Responder por danos materiais ou físicos, causados por seus empregados, diretamente ao Município, ou a terceiros, decorrente de sua culpa ou dolo.</w:t>
      </w:r>
    </w:p>
    <w:p w14:paraId="335ACFF2" w14:textId="56F033B6" w:rsidR="00DF483D"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h) Em tudo agir segundo as diretrizes da Administração.</w:t>
      </w:r>
    </w:p>
    <w:p w14:paraId="3DE84524" w14:textId="77777777" w:rsidR="00DF483D" w:rsidRPr="001B709E" w:rsidRDefault="00DF483D" w:rsidP="00DF483D">
      <w:pPr>
        <w:autoSpaceDE w:val="0"/>
        <w:autoSpaceDN w:val="0"/>
        <w:adjustRightInd w:val="0"/>
        <w:jc w:val="both"/>
        <w:rPr>
          <w:rFonts w:ascii="Arial Narrow" w:hAnsi="Arial Narrow" w:cstheme="minorHAnsi"/>
          <w:sz w:val="20"/>
          <w:szCs w:val="20"/>
        </w:rPr>
      </w:pPr>
    </w:p>
    <w:p w14:paraId="12B141D5"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8.1.2. Inadimplência da </w:t>
      </w:r>
      <w:r w:rsidRPr="001B709E">
        <w:rPr>
          <w:rFonts w:ascii="Arial Narrow" w:hAnsi="Arial Narrow" w:cstheme="minorHAnsi"/>
          <w:b/>
          <w:bCs/>
          <w:sz w:val="20"/>
          <w:szCs w:val="20"/>
        </w:rPr>
        <w:t>CONTRATADA</w:t>
      </w:r>
      <w:r w:rsidRPr="001B709E">
        <w:rPr>
          <w:rFonts w:ascii="Arial Narrow" w:hAnsi="Arial Narrow" w:cstheme="minorHAnsi"/>
          <w:sz w:val="20"/>
          <w:szCs w:val="20"/>
        </w:rPr>
        <w:t>:</w:t>
      </w:r>
    </w:p>
    <w:p w14:paraId="3537545B" w14:textId="77777777" w:rsidR="00DF483D" w:rsidRPr="001B709E" w:rsidRDefault="00DF483D" w:rsidP="00DF483D">
      <w:pPr>
        <w:autoSpaceDE w:val="0"/>
        <w:autoSpaceDN w:val="0"/>
        <w:adjustRightInd w:val="0"/>
        <w:jc w:val="both"/>
        <w:rPr>
          <w:rFonts w:ascii="Arial Narrow" w:hAnsi="Arial Narrow" w:cstheme="minorHAnsi"/>
          <w:sz w:val="20"/>
          <w:szCs w:val="20"/>
        </w:rPr>
      </w:pPr>
    </w:p>
    <w:p w14:paraId="26AC07F1"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a) A inadimplência da </w:t>
      </w:r>
      <w:r w:rsidRPr="001B709E">
        <w:rPr>
          <w:rFonts w:ascii="Arial Narrow" w:hAnsi="Arial Narrow" w:cstheme="minorHAnsi"/>
          <w:b/>
          <w:bCs/>
          <w:sz w:val="20"/>
          <w:szCs w:val="20"/>
        </w:rPr>
        <w:t>CONTRATADA</w:t>
      </w:r>
      <w:r w:rsidRPr="001B709E">
        <w:rPr>
          <w:rFonts w:ascii="Arial Narrow" w:hAnsi="Arial Narrow" w:cstheme="minorHAnsi"/>
          <w:sz w:val="20"/>
          <w:szCs w:val="20"/>
        </w:rPr>
        <w:t xml:space="preserve">, com referência aos encargos estabelecidos no item anterior, não transfere a responsabilidade por seu pagamento à </w:t>
      </w:r>
      <w:r w:rsidRPr="001B709E">
        <w:rPr>
          <w:rFonts w:ascii="Arial Narrow" w:hAnsi="Arial Narrow" w:cstheme="minorHAnsi"/>
          <w:b/>
          <w:bCs/>
          <w:sz w:val="20"/>
          <w:szCs w:val="20"/>
        </w:rPr>
        <w:t>CONTRATANTE</w:t>
      </w:r>
      <w:r w:rsidRPr="001B709E">
        <w:rPr>
          <w:rFonts w:ascii="Arial Narrow" w:hAnsi="Arial Narrow" w:cstheme="minorHAnsi"/>
          <w:sz w:val="20"/>
          <w:szCs w:val="20"/>
        </w:rPr>
        <w:t xml:space="preserve"> nem pode onerar o objeto deste Contrato, razão pela qual a </w:t>
      </w:r>
      <w:r w:rsidRPr="001B709E">
        <w:rPr>
          <w:rFonts w:ascii="Arial Narrow" w:hAnsi="Arial Narrow" w:cstheme="minorHAnsi"/>
          <w:b/>
          <w:bCs/>
          <w:sz w:val="20"/>
          <w:szCs w:val="20"/>
        </w:rPr>
        <w:t>CONTRATADA</w:t>
      </w:r>
      <w:r w:rsidRPr="001B709E">
        <w:rPr>
          <w:rFonts w:ascii="Arial Narrow" w:hAnsi="Arial Narrow" w:cstheme="minorHAnsi"/>
          <w:sz w:val="20"/>
          <w:szCs w:val="20"/>
        </w:rPr>
        <w:t xml:space="preserve">, renuncia expressamente a qualquer vínculo de solidariedade, ativa ou passiva, com a </w:t>
      </w:r>
      <w:r w:rsidRPr="001B709E">
        <w:rPr>
          <w:rFonts w:ascii="Arial Narrow" w:hAnsi="Arial Narrow" w:cstheme="minorHAnsi"/>
          <w:b/>
          <w:bCs/>
          <w:sz w:val="20"/>
          <w:szCs w:val="20"/>
        </w:rPr>
        <w:t>CONTRATANTE</w:t>
      </w:r>
      <w:r w:rsidRPr="001B709E">
        <w:rPr>
          <w:rFonts w:ascii="Arial Narrow" w:hAnsi="Arial Narrow" w:cstheme="minorHAnsi"/>
          <w:sz w:val="20"/>
          <w:szCs w:val="20"/>
        </w:rPr>
        <w:t xml:space="preserve">. </w:t>
      </w:r>
    </w:p>
    <w:p w14:paraId="30B97D12" w14:textId="77777777" w:rsidR="00DF483D" w:rsidRPr="001B709E" w:rsidRDefault="00DF483D" w:rsidP="00DF483D">
      <w:pPr>
        <w:autoSpaceDE w:val="0"/>
        <w:autoSpaceDN w:val="0"/>
        <w:adjustRightInd w:val="0"/>
        <w:jc w:val="both"/>
        <w:rPr>
          <w:rFonts w:ascii="Arial Narrow" w:hAnsi="Arial Narrow" w:cstheme="minorHAnsi"/>
          <w:sz w:val="20"/>
          <w:szCs w:val="20"/>
        </w:rPr>
      </w:pPr>
    </w:p>
    <w:tbl>
      <w:tblPr>
        <w:tblW w:w="0" w:type="auto"/>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9155"/>
      </w:tblGrid>
      <w:tr w:rsidR="00DF483D" w:rsidRPr="001B709E" w14:paraId="33D46327" w14:textId="77777777" w:rsidTr="00BA2643">
        <w:trPr>
          <w:tblCellSpacing w:w="0" w:type="dxa"/>
        </w:trPr>
        <w:tc>
          <w:tcPr>
            <w:tcW w:w="9155" w:type="dxa"/>
            <w:tcBorders>
              <w:top w:val="single" w:sz="6" w:space="0" w:color="000000"/>
              <w:left w:val="single" w:sz="6" w:space="0" w:color="000000"/>
              <w:bottom w:val="single" w:sz="6" w:space="0" w:color="000000"/>
              <w:right w:val="single" w:sz="6" w:space="0" w:color="000000"/>
            </w:tcBorders>
            <w:shd w:val="clear" w:color="auto" w:fill="FFFFFF"/>
          </w:tcPr>
          <w:p w14:paraId="56FFF12E" w14:textId="77777777" w:rsidR="00DF483D" w:rsidRPr="001B709E" w:rsidRDefault="00DF483D" w:rsidP="00DF483D">
            <w:pPr>
              <w:autoSpaceDE w:val="0"/>
              <w:autoSpaceDN w:val="0"/>
              <w:adjustRightInd w:val="0"/>
              <w:jc w:val="both"/>
              <w:rPr>
                <w:rFonts w:ascii="Arial Narrow" w:hAnsi="Arial Narrow" w:cstheme="minorHAnsi"/>
                <w:b/>
                <w:bCs/>
                <w:sz w:val="20"/>
                <w:szCs w:val="20"/>
              </w:rPr>
            </w:pPr>
            <w:r w:rsidRPr="001B709E">
              <w:rPr>
                <w:rFonts w:ascii="Arial Narrow" w:hAnsi="Arial Narrow" w:cstheme="minorHAnsi"/>
                <w:b/>
                <w:bCs/>
                <w:sz w:val="20"/>
                <w:szCs w:val="20"/>
              </w:rPr>
              <w:t>CLAUSULA NONA – FISCALIZAÇÃO</w:t>
            </w:r>
          </w:p>
        </w:tc>
      </w:tr>
    </w:tbl>
    <w:p w14:paraId="75ECA927"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br/>
        <w:t xml:space="preserve">9.1. A fiscalização será exercida no interesse da </w:t>
      </w:r>
      <w:r w:rsidRPr="001B709E">
        <w:rPr>
          <w:rFonts w:ascii="Arial Narrow" w:hAnsi="Arial Narrow" w:cstheme="minorHAnsi"/>
          <w:b/>
          <w:bCs/>
          <w:sz w:val="20"/>
          <w:szCs w:val="20"/>
        </w:rPr>
        <w:t>CONTRATANTE</w:t>
      </w:r>
      <w:r w:rsidRPr="001B709E">
        <w:rPr>
          <w:rFonts w:ascii="Arial Narrow" w:hAnsi="Arial Narrow" w:cstheme="minorHAnsi"/>
          <w:sz w:val="20"/>
          <w:szCs w:val="20"/>
        </w:rPr>
        <w:t xml:space="preserve"> e não exclui nem reduz a responsabilidade da </w:t>
      </w:r>
      <w:r w:rsidRPr="001B709E">
        <w:rPr>
          <w:rFonts w:ascii="Arial Narrow" w:hAnsi="Arial Narrow" w:cstheme="minorHAnsi"/>
          <w:b/>
          <w:bCs/>
          <w:sz w:val="20"/>
          <w:szCs w:val="20"/>
        </w:rPr>
        <w:t>CONTRATADA</w:t>
      </w:r>
      <w:r w:rsidRPr="001B709E">
        <w:rPr>
          <w:rFonts w:ascii="Arial Narrow" w:hAnsi="Arial Narrow" w:cstheme="minorHAnsi"/>
          <w:sz w:val="20"/>
          <w:szCs w:val="20"/>
        </w:rPr>
        <w:t>, inclusive perante terceiros, por quaisquer irregularidades e, na sua ocorrência, não implica corresponsabilidade do Poder Público ou de seus agentes e prepostos.</w:t>
      </w:r>
    </w:p>
    <w:p w14:paraId="0B7444AE" w14:textId="77777777" w:rsidR="0065670C" w:rsidRDefault="0065670C" w:rsidP="00DF483D">
      <w:pPr>
        <w:autoSpaceDE w:val="0"/>
        <w:autoSpaceDN w:val="0"/>
        <w:adjustRightInd w:val="0"/>
        <w:jc w:val="both"/>
        <w:rPr>
          <w:rFonts w:ascii="Arial Narrow" w:hAnsi="Arial Narrow" w:cstheme="minorHAnsi"/>
          <w:sz w:val="20"/>
          <w:szCs w:val="20"/>
        </w:rPr>
      </w:pPr>
    </w:p>
    <w:p w14:paraId="13224325" w14:textId="76A0A203"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9.2. No caso do serviço contratado não estiver sendo prestado conforme foi especificado, a Prefeitura discriminará através de termo, as falhas ou irregularidades encontradas, ficando a </w:t>
      </w:r>
      <w:r w:rsidRPr="001B709E">
        <w:rPr>
          <w:rFonts w:ascii="Arial Narrow" w:hAnsi="Arial Narrow" w:cstheme="minorHAnsi"/>
          <w:b/>
          <w:bCs/>
          <w:sz w:val="20"/>
          <w:szCs w:val="20"/>
        </w:rPr>
        <w:t>CONTRATADA</w:t>
      </w:r>
      <w:r w:rsidRPr="001B709E">
        <w:rPr>
          <w:rFonts w:ascii="Arial Narrow" w:hAnsi="Arial Narrow" w:cstheme="minorHAnsi"/>
          <w:sz w:val="20"/>
          <w:szCs w:val="20"/>
        </w:rPr>
        <w:t>, com o recebimento do termo, cientificada das irregularidades apontadas e de que estará, conforme o caso, passível das sanções cabíveis.</w:t>
      </w:r>
    </w:p>
    <w:p w14:paraId="24768D3A" w14:textId="77777777" w:rsidR="00DF483D" w:rsidRPr="001B709E" w:rsidRDefault="00DF483D" w:rsidP="00DF483D">
      <w:pPr>
        <w:autoSpaceDE w:val="0"/>
        <w:autoSpaceDN w:val="0"/>
        <w:adjustRightInd w:val="0"/>
        <w:jc w:val="both"/>
        <w:rPr>
          <w:rFonts w:ascii="Arial Narrow" w:hAnsi="Arial Narrow" w:cstheme="minorHAnsi"/>
          <w:sz w:val="20"/>
          <w:szCs w:val="20"/>
        </w:rPr>
      </w:pPr>
    </w:p>
    <w:tbl>
      <w:tblPr>
        <w:tblW w:w="0" w:type="auto"/>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9155"/>
      </w:tblGrid>
      <w:tr w:rsidR="00DF483D" w:rsidRPr="001B709E" w14:paraId="7D0BC611" w14:textId="77777777" w:rsidTr="00BA2643">
        <w:trPr>
          <w:tblCellSpacing w:w="0" w:type="dxa"/>
        </w:trPr>
        <w:tc>
          <w:tcPr>
            <w:tcW w:w="9155" w:type="dxa"/>
            <w:tcBorders>
              <w:top w:val="single" w:sz="6" w:space="0" w:color="000000"/>
              <w:left w:val="single" w:sz="6" w:space="0" w:color="000000"/>
              <w:bottom w:val="single" w:sz="6" w:space="0" w:color="000000"/>
              <w:right w:val="single" w:sz="6" w:space="0" w:color="000000"/>
            </w:tcBorders>
            <w:shd w:val="clear" w:color="auto" w:fill="FFFFFF"/>
          </w:tcPr>
          <w:p w14:paraId="7314B90B" w14:textId="77777777" w:rsidR="00DF483D" w:rsidRPr="001B709E" w:rsidRDefault="00DF483D" w:rsidP="00DF483D">
            <w:pPr>
              <w:autoSpaceDE w:val="0"/>
              <w:autoSpaceDN w:val="0"/>
              <w:adjustRightInd w:val="0"/>
              <w:jc w:val="both"/>
              <w:rPr>
                <w:rFonts w:ascii="Arial Narrow" w:hAnsi="Arial Narrow" w:cstheme="minorHAnsi"/>
                <w:b/>
                <w:bCs/>
                <w:sz w:val="20"/>
                <w:szCs w:val="20"/>
              </w:rPr>
            </w:pPr>
            <w:r w:rsidRPr="001B709E">
              <w:rPr>
                <w:rFonts w:ascii="Arial Narrow" w:hAnsi="Arial Narrow" w:cstheme="minorHAnsi"/>
                <w:b/>
                <w:bCs/>
                <w:sz w:val="20"/>
                <w:szCs w:val="20"/>
              </w:rPr>
              <w:t>CLAUSULA DÉCIMA – REGIME LEGAL E CLÁUSULAS COMPLEMENTARES</w:t>
            </w:r>
          </w:p>
        </w:tc>
      </w:tr>
    </w:tbl>
    <w:p w14:paraId="47BA69BE" w14:textId="7C89401E" w:rsidR="00DF483D" w:rsidRPr="0042448A" w:rsidRDefault="00DF483D" w:rsidP="00DF483D">
      <w:pPr>
        <w:autoSpaceDE w:val="0"/>
        <w:autoSpaceDN w:val="0"/>
        <w:adjustRightInd w:val="0"/>
        <w:jc w:val="both"/>
        <w:rPr>
          <w:rFonts w:ascii="Arial Narrow" w:hAnsi="Arial Narrow" w:cstheme="minorHAnsi"/>
          <w:color w:val="000000" w:themeColor="text1"/>
          <w:sz w:val="20"/>
          <w:szCs w:val="20"/>
        </w:rPr>
      </w:pPr>
      <w:r w:rsidRPr="001B709E">
        <w:rPr>
          <w:rFonts w:ascii="Arial Narrow" w:hAnsi="Arial Narrow" w:cstheme="minorHAnsi"/>
          <w:sz w:val="20"/>
          <w:szCs w:val="20"/>
        </w:rPr>
        <w:br/>
        <w:t>10.1. O presente Contrato rege-se pelas normas consubstanciadas na Lei Federal Nº 14.</w:t>
      </w:r>
      <w:r w:rsidRPr="0042448A">
        <w:rPr>
          <w:rFonts w:ascii="Arial Narrow" w:hAnsi="Arial Narrow" w:cstheme="minorHAnsi"/>
          <w:color w:val="000000" w:themeColor="text1"/>
          <w:sz w:val="20"/>
          <w:szCs w:val="20"/>
        </w:rPr>
        <w:t xml:space="preserve">133, de 1º de abril de 2021 e pelo disposto no Edital do </w:t>
      </w:r>
      <w:r w:rsidRPr="0042448A">
        <w:rPr>
          <w:rFonts w:ascii="Arial Narrow" w:eastAsia="Arial Narrow" w:hAnsi="Arial Narrow" w:cs="Arial Narrow"/>
          <w:color w:val="000000" w:themeColor="text1"/>
          <w:sz w:val="20"/>
          <w:szCs w:val="20"/>
        </w:rPr>
        <w:t xml:space="preserve">PROCESSO LICITATÓRIO Nº </w:t>
      </w:r>
      <w:sdt>
        <w:sdtPr>
          <w:rPr>
            <w:rFonts w:ascii="Arial Narrow" w:eastAsia="Arial Narrow" w:hAnsi="Arial Narrow" w:cs="Arial Narrow"/>
            <w:color w:val="000000" w:themeColor="text1"/>
            <w:sz w:val="20"/>
            <w:szCs w:val="20"/>
          </w:rPr>
          <w:alias w:val="Categoria"/>
          <w:tag w:val=""/>
          <w:id w:val="275609061"/>
          <w:placeholder>
            <w:docPart w:val="28F0CB070DF9479A903C8A5382C73445"/>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color w:val="000000" w:themeColor="text1"/>
              <w:sz w:val="20"/>
              <w:szCs w:val="20"/>
            </w:rPr>
            <w:t>038/2026</w:t>
          </w:r>
        </w:sdtContent>
      </w:sdt>
      <w:r w:rsidRPr="0042448A">
        <w:rPr>
          <w:rFonts w:ascii="Arial Narrow" w:eastAsia="Arial Narrow" w:hAnsi="Arial Narrow" w:cs="Arial Narrow"/>
          <w:color w:val="000000" w:themeColor="text1"/>
          <w:sz w:val="20"/>
          <w:szCs w:val="20"/>
        </w:rPr>
        <w:t xml:space="preserve">, PREGÃO PRESENCIAL Nº </w:t>
      </w:r>
      <w:sdt>
        <w:sdtPr>
          <w:rPr>
            <w:rFonts w:ascii="Arial Narrow" w:eastAsia="Arial Narrow" w:hAnsi="Arial Narrow" w:cs="Arial Narrow"/>
            <w:color w:val="000000" w:themeColor="text1"/>
            <w:sz w:val="20"/>
            <w:szCs w:val="20"/>
          </w:rPr>
          <w:alias w:val="Status"/>
          <w:tag w:val=""/>
          <w:id w:val="974713468"/>
          <w:placeholder>
            <w:docPart w:val="9FC4793A3F6244F59DD933C248CCD92B"/>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color w:val="000000" w:themeColor="text1"/>
              <w:sz w:val="20"/>
              <w:szCs w:val="20"/>
            </w:rPr>
            <w:t>018/2026</w:t>
          </w:r>
        </w:sdtContent>
      </w:sdt>
      <w:r w:rsidRPr="0042448A">
        <w:rPr>
          <w:rFonts w:ascii="Arial Narrow" w:eastAsia="Arial Narrow" w:hAnsi="Arial Narrow" w:cs="Arial Narrow"/>
          <w:color w:val="000000" w:themeColor="text1"/>
          <w:sz w:val="20"/>
          <w:szCs w:val="20"/>
        </w:rPr>
        <w:t xml:space="preserve">, </w:t>
      </w:r>
      <w:r w:rsidRPr="0042448A">
        <w:rPr>
          <w:rFonts w:ascii="Arial Narrow" w:hAnsi="Arial Narrow" w:cstheme="minorHAnsi"/>
          <w:color w:val="000000" w:themeColor="text1"/>
          <w:sz w:val="20"/>
          <w:szCs w:val="20"/>
        </w:rPr>
        <w:t>independentemente da transcrição.</w:t>
      </w:r>
    </w:p>
    <w:p w14:paraId="557789B2" w14:textId="77777777" w:rsidR="00DF483D" w:rsidRPr="001B709E" w:rsidRDefault="00DF483D" w:rsidP="00DF483D">
      <w:pPr>
        <w:autoSpaceDE w:val="0"/>
        <w:autoSpaceDN w:val="0"/>
        <w:adjustRightInd w:val="0"/>
        <w:jc w:val="both"/>
        <w:rPr>
          <w:rFonts w:ascii="Arial Narrow" w:hAnsi="Arial Narrow" w:cstheme="minorHAnsi"/>
          <w:sz w:val="20"/>
          <w:szCs w:val="20"/>
        </w:rPr>
      </w:pPr>
    </w:p>
    <w:tbl>
      <w:tblPr>
        <w:tblW w:w="0" w:type="auto"/>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9155"/>
      </w:tblGrid>
      <w:tr w:rsidR="00DF483D" w:rsidRPr="001B709E" w14:paraId="6879445E" w14:textId="77777777" w:rsidTr="00BA2643">
        <w:trPr>
          <w:tblCellSpacing w:w="0" w:type="dxa"/>
        </w:trPr>
        <w:tc>
          <w:tcPr>
            <w:tcW w:w="9155" w:type="dxa"/>
            <w:tcBorders>
              <w:top w:val="single" w:sz="6" w:space="0" w:color="000000"/>
              <w:left w:val="single" w:sz="6" w:space="0" w:color="000000"/>
              <w:bottom w:val="single" w:sz="6" w:space="0" w:color="000000"/>
              <w:right w:val="single" w:sz="6" w:space="0" w:color="000000"/>
            </w:tcBorders>
            <w:shd w:val="clear" w:color="auto" w:fill="FFFFFF"/>
          </w:tcPr>
          <w:p w14:paraId="65EA4C2D" w14:textId="77777777" w:rsidR="00DF483D" w:rsidRPr="001B709E" w:rsidRDefault="00DF483D" w:rsidP="00DF483D">
            <w:pPr>
              <w:autoSpaceDE w:val="0"/>
              <w:autoSpaceDN w:val="0"/>
              <w:adjustRightInd w:val="0"/>
              <w:jc w:val="both"/>
              <w:rPr>
                <w:rFonts w:ascii="Arial Narrow" w:hAnsi="Arial Narrow" w:cstheme="minorHAnsi"/>
                <w:b/>
                <w:bCs/>
                <w:sz w:val="20"/>
                <w:szCs w:val="20"/>
              </w:rPr>
            </w:pPr>
            <w:r w:rsidRPr="001B709E">
              <w:rPr>
                <w:rFonts w:ascii="Arial Narrow" w:hAnsi="Arial Narrow" w:cstheme="minorHAnsi"/>
                <w:b/>
                <w:bCs/>
                <w:sz w:val="20"/>
                <w:szCs w:val="20"/>
              </w:rPr>
              <w:t>CLAUSULA DÉCIMA PRIMEIRA – EXTINÇÃO</w:t>
            </w:r>
          </w:p>
        </w:tc>
      </w:tr>
    </w:tbl>
    <w:p w14:paraId="0F40CB2E"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br/>
        <w:t>11.1. O contrato celebrado poderá ser extinto a qualquer momento, nos termos dos Art. 137 a 139 da Lei Federal Nº 14.133, de 1º de abril de 2021 e suas sucessivas alterações posteriores, sem direito a qualquer indenização.</w:t>
      </w:r>
    </w:p>
    <w:p w14:paraId="49890A56" w14:textId="77777777" w:rsidR="0065670C" w:rsidRDefault="0065670C" w:rsidP="00DF483D">
      <w:pPr>
        <w:autoSpaceDE w:val="0"/>
        <w:autoSpaceDN w:val="0"/>
        <w:adjustRightInd w:val="0"/>
        <w:jc w:val="both"/>
        <w:rPr>
          <w:rFonts w:ascii="Arial Narrow" w:hAnsi="Arial Narrow" w:cstheme="minorHAnsi"/>
          <w:sz w:val="20"/>
          <w:szCs w:val="20"/>
        </w:rPr>
      </w:pPr>
    </w:p>
    <w:p w14:paraId="43BF4EF2" w14:textId="067B76CB"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11.2. Formalizada a extinção, que vigorará a partir da data de sua comunicação à contratada, esta entregará a documentação correspondente aos serviços executados que, se aceitos pela Fiscalização, serão pagos pelo </w:t>
      </w:r>
      <w:r w:rsidRPr="001B709E">
        <w:rPr>
          <w:rFonts w:ascii="Arial Narrow" w:hAnsi="Arial Narrow" w:cstheme="minorHAnsi"/>
          <w:b/>
          <w:sz w:val="20"/>
          <w:szCs w:val="20"/>
        </w:rPr>
        <w:t>CONTRATANTE</w:t>
      </w:r>
      <w:r w:rsidRPr="001B709E">
        <w:rPr>
          <w:rFonts w:ascii="Arial Narrow" w:hAnsi="Arial Narrow" w:cstheme="minorHAnsi"/>
          <w:sz w:val="20"/>
          <w:szCs w:val="20"/>
        </w:rPr>
        <w:t>, deduzidos os débitos existentes.</w:t>
      </w:r>
    </w:p>
    <w:p w14:paraId="1D446C56" w14:textId="77777777" w:rsidR="00DF483D" w:rsidRPr="001B709E" w:rsidRDefault="00DF483D" w:rsidP="00DF483D">
      <w:pPr>
        <w:autoSpaceDE w:val="0"/>
        <w:autoSpaceDN w:val="0"/>
        <w:adjustRightInd w:val="0"/>
        <w:jc w:val="both"/>
        <w:rPr>
          <w:rFonts w:ascii="Arial Narrow" w:hAnsi="Arial Narrow" w:cstheme="minorHAnsi"/>
          <w:sz w:val="20"/>
          <w:szCs w:val="20"/>
        </w:rPr>
      </w:pPr>
    </w:p>
    <w:tbl>
      <w:tblPr>
        <w:tblW w:w="0" w:type="auto"/>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9155"/>
      </w:tblGrid>
      <w:tr w:rsidR="00DF483D" w:rsidRPr="001B709E" w14:paraId="56CCF93B" w14:textId="77777777" w:rsidTr="00BA2643">
        <w:trPr>
          <w:tblCellSpacing w:w="0" w:type="dxa"/>
        </w:trPr>
        <w:tc>
          <w:tcPr>
            <w:tcW w:w="9155" w:type="dxa"/>
            <w:tcBorders>
              <w:top w:val="single" w:sz="6" w:space="0" w:color="000000"/>
              <w:left w:val="single" w:sz="6" w:space="0" w:color="000000"/>
              <w:bottom w:val="single" w:sz="6" w:space="0" w:color="000000"/>
              <w:right w:val="single" w:sz="6" w:space="0" w:color="000000"/>
            </w:tcBorders>
            <w:shd w:val="clear" w:color="auto" w:fill="FFFFFF"/>
          </w:tcPr>
          <w:p w14:paraId="64FCF196" w14:textId="77777777" w:rsidR="00DF483D" w:rsidRPr="001B709E" w:rsidRDefault="00DF483D" w:rsidP="00DF483D">
            <w:pPr>
              <w:autoSpaceDE w:val="0"/>
              <w:autoSpaceDN w:val="0"/>
              <w:adjustRightInd w:val="0"/>
              <w:jc w:val="both"/>
              <w:rPr>
                <w:rFonts w:ascii="Arial Narrow" w:hAnsi="Arial Narrow" w:cstheme="minorHAnsi"/>
                <w:b/>
                <w:bCs/>
                <w:sz w:val="20"/>
                <w:szCs w:val="20"/>
              </w:rPr>
            </w:pPr>
            <w:r w:rsidRPr="001B709E">
              <w:rPr>
                <w:rFonts w:ascii="Arial Narrow" w:hAnsi="Arial Narrow" w:cstheme="minorHAnsi"/>
                <w:b/>
                <w:bCs/>
                <w:sz w:val="20"/>
                <w:szCs w:val="20"/>
              </w:rPr>
              <w:t>CLAUSULA DÉCIMA SEGUNDA – REAJUSTAMENTO DOS PREÇOS</w:t>
            </w:r>
          </w:p>
        </w:tc>
      </w:tr>
    </w:tbl>
    <w:p w14:paraId="1082424D" w14:textId="77777777" w:rsidR="00DF483D" w:rsidRDefault="00DF483D" w:rsidP="00DF483D">
      <w:pPr>
        <w:rPr>
          <w:rFonts w:ascii="Arial Narrow" w:eastAsia="Arial Narrow" w:hAnsi="Arial Narrow" w:cs="Arial Narrow"/>
          <w:sz w:val="20"/>
          <w:szCs w:val="20"/>
        </w:rPr>
      </w:pPr>
      <w:r w:rsidRPr="001B709E">
        <w:rPr>
          <w:rFonts w:ascii="Arial Narrow" w:hAnsi="Arial Narrow" w:cstheme="minorHAnsi"/>
          <w:sz w:val="20"/>
          <w:szCs w:val="20"/>
        </w:rPr>
        <w:br/>
      </w:r>
      <w:bookmarkStart w:id="21" w:name="_Hlk155539118"/>
      <w:r>
        <w:rPr>
          <w:rFonts w:ascii="Arial Narrow" w:eastAsia="Arial Narrow" w:hAnsi="Arial Narrow" w:cs="Arial Narrow"/>
          <w:sz w:val="20"/>
          <w:szCs w:val="20"/>
        </w:rPr>
        <w:t>12.1. Os preços são fixos e irreajustáveis.</w:t>
      </w:r>
    </w:p>
    <w:p w14:paraId="21FFD67F" w14:textId="77777777" w:rsidR="0065670C" w:rsidRDefault="0065670C" w:rsidP="00DF483D">
      <w:pPr>
        <w:jc w:val="both"/>
        <w:rPr>
          <w:rFonts w:ascii="Arial Narrow" w:eastAsia="Arial Narrow" w:hAnsi="Arial Narrow" w:cs="Arial Narrow"/>
          <w:sz w:val="20"/>
          <w:szCs w:val="20"/>
        </w:rPr>
      </w:pPr>
    </w:p>
    <w:p w14:paraId="70362CBB" w14:textId="295E4EC0"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12.2. O reequilíbrio econômico-financeiro será assegurado nas hipóteses legalmente previstas, desde que comprovado de forma objetiva, fundamentada e documentalmente, o desequilíbrio contratual em decorrência de fato superveniente, </w:t>
      </w:r>
      <w:r>
        <w:rPr>
          <w:rFonts w:ascii="Arial Narrow" w:eastAsia="Arial Narrow" w:hAnsi="Arial Narrow" w:cs="Arial Narrow"/>
          <w:sz w:val="20"/>
          <w:szCs w:val="20"/>
        </w:rPr>
        <w:lastRenderedPageBreak/>
        <w:t>imprevisível ou previsível de consequências incalculáveis, ou ainda por fato decorrente de força maior, caso fortuito ou fato do príncipe, nos termos do inciso “I”, alínea “d”, Art. 124, da Lei Federal Nº 14.133/2021.</w:t>
      </w:r>
    </w:p>
    <w:p w14:paraId="6AA032CE" w14:textId="77777777" w:rsidR="0065670C" w:rsidRDefault="0065670C" w:rsidP="00DF483D">
      <w:pPr>
        <w:jc w:val="both"/>
        <w:rPr>
          <w:rFonts w:ascii="Arial Narrow" w:eastAsia="Arial Narrow" w:hAnsi="Arial Narrow" w:cs="Arial Narrow"/>
          <w:sz w:val="20"/>
          <w:szCs w:val="20"/>
        </w:rPr>
      </w:pPr>
    </w:p>
    <w:p w14:paraId="695EFAF1" w14:textId="6ED48932"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12.3. Nos termos do Decreto Municipal Nº 40, de 2 de agosto de 2025, o pedido de reequilíbrio econômico-financeiro deverá ser formalizado pelo </w:t>
      </w:r>
      <w:r>
        <w:rPr>
          <w:rFonts w:ascii="Arial Narrow" w:eastAsia="Arial Narrow" w:hAnsi="Arial Narrow" w:cs="Arial Narrow"/>
          <w:b/>
          <w:sz w:val="20"/>
          <w:szCs w:val="20"/>
        </w:rPr>
        <w:t>CONTRATADO</w:t>
      </w:r>
      <w:r>
        <w:rPr>
          <w:rFonts w:ascii="Arial Narrow" w:eastAsia="Arial Narrow" w:hAnsi="Arial Narrow" w:cs="Arial Narrow"/>
          <w:sz w:val="20"/>
          <w:szCs w:val="20"/>
        </w:rPr>
        <w:t xml:space="preserve"> junto ao setor competente da Administração, instruído com:</w:t>
      </w:r>
    </w:p>
    <w:p w14:paraId="7BCDD6E0" w14:textId="77777777" w:rsidR="00DF483D" w:rsidRDefault="00DF483D" w:rsidP="00DF483D">
      <w:pPr>
        <w:jc w:val="both"/>
        <w:rPr>
          <w:rFonts w:ascii="Arial Narrow" w:eastAsia="Arial Narrow" w:hAnsi="Arial Narrow" w:cs="Arial Narrow"/>
          <w:sz w:val="20"/>
          <w:szCs w:val="20"/>
        </w:rPr>
      </w:pPr>
    </w:p>
    <w:p w14:paraId="22B93BB9" w14:textId="77777777"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 - </w:t>
      </w:r>
      <w:proofErr w:type="gramStart"/>
      <w:r>
        <w:rPr>
          <w:rFonts w:ascii="Arial Narrow" w:eastAsia="Arial Narrow" w:hAnsi="Arial Narrow" w:cs="Arial Narrow"/>
          <w:sz w:val="20"/>
          <w:szCs w:val="20"/>
        </w:rPr>
        <w:t>descrição</w:t>
      </w:r>
      <w:proofErr w:type="gramEnd"/>
      <w:r>
        <w:rPr>
          <w:rFonts w:ascii="Arial Narrow" w:eastAsia="Arial Narrow" w:hAnsi="Arial Narrow" w:cs="Arial Narrow"/>
          <w:sz w:val="20"/>
          <w:szCs w:val="20"/>
        </w:rPr>
        <w:t xml:space="preserve"> do fato gerador do desequilíbrio;</w:t>
      </w:r>
    </w:p>
    <w:p w14:paraId="3734F4DC" w14:textId="77777777"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II - </w:t>
      </w:r>
      <w:proofErr w:type="gramStart"/>
      <w:r>
        <w:rPr>
          <w:rFonts w:ascii="Arial Narrow" w:eastAsia="Arial Narrow" w:hAnsi="Arial Narrow" w:cs="Arial Narrow"/>
          <w:sz w:val="20"/>
          <w:szCs w:val="20"/>
        </w:rPr>
        <w:t>data</w:t>
      </w:r>
      <w:proofErr w:type="gramEnd"/>
      <w:r>
        <w:rPr>
          <w:rFonts w:ascii="Arial Narrow" w:eastAsia="Arial Narrow" w:hAnsi="Arial Narrow" w:cs="Arial Narrow"/>
          <w:sz w:val="20"/>
          <w:szCs w:val="20"/>
        </w:rPr>
        <w:t xml:space="preserve"> da ocorrência;</w:t>
      </w:r>
    </w:p>
    <w:p w14:paraId="05A26ECC" w14:textId="77777777"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III - demonstração do impacto nos custos contratuais e do nexo de causalidade com o fato alegado;</w:t>
      </w:r>
    </w:p>
    <w:p w14:paraId="4381378A" w14:textId="77777777"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IV - </w:t>
      </w:r>
      <w:proofErr w:type="gramStart"/>
      <w:r>
        <w:rPr>
          <w:rFonts w:ascii="Arial Narrow" w:eastAsia="Arial Narrow" w:hAnsi="Arial Narrow" w:cs="Arial Narrow"/>
          <w:sz w:val="20"/>
          <w:szCs w:val="20"/>
        </w:rPr>
        <w:t>planilhas</w:t>
      </w:r>
      <w:proofErr w:type="gramEnd"/>
      <w:r>
        <w:rPr>
          <w:rFonts w:ascii="Arial Narrow" w:eastAsia="Arial Narrow" w:hAnsi="Arial Narrow" w:cs="Arial Narrow"/>
          <w:sz w:val="20"/>
          <w:szCs w:val="20"/>
        </w:rPr>
        <w:t xml:space="preserve"> atualizadas de custos e formação de preços;</w:t>
      </w:r>
    </w:p>
    <w:p w14:paraId="4F3C8226" w14:textId="77777777"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V - </w:t>
      </w:r>
      <w:proofErr w:type="gramStart"/>
      <w:r>
        <w:rPr>
          <w:rFonts w:ascii="Arial Narrow" w:eastAsia="Arial Narrow" w:hAnsi="Arial Narrow" w:cs="Arial Narrow"/>
          <w:sz w:val="20"/>
          <w:szCs w:val="20"/>
        </w:rPr>
        <w:t>notas</w:t>
      </w:r>
      <w:proofErr w:type="gramEnd"/>
      <w:r>
        <w:rPr>
          <w:rFonts w:ascii="Arial Narrow" w:eastAsia="Arial Narrow" w:hAnsi="Arial Narrow" w:cs="Arial Narrow"/>
          <w:sz w:val="20"/>
          <w:szCs w:val="20"/>
        </w:rPr>
        <w:t xml:space="preserve"> fiscais, contratos, índices oficiais e outros documentos que comprovem a alteração do cenário inicialmente contratado;</w:t>
      </w:r>
    </w:p>
    <w:p w14:paraId="5F59BD8D" w14:textId="77777777"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VI – </w:t>
      </w:r>
      <w:proofErr w:type="gramStart"/>
      <w:r>
        <w:rPr>
          <w:rFonts w:ascii="Arial Narrow" w:eastAsia="Arial Narrow" w:hAnsi="Arial Narrow" w:cs="Arial Narrow"/>
          <w:sz w:val="20"/>
          <w:szCs w:val="20"/>
        </w:rPr>
        <w:t>memória</w:t>
      </w:r>
      <w:proofErr w:type="gramEnd"/>
      <w:r>
        <w:rPr>
          <w:rFonts w:ascii="Arial Narrow" w:eastAsia="Arial Narrow" w:hAnsi="Arial Narrow" w:cs="Arial Narrow"/>
          <w:sz w:val="20"/>
          <w:szCs w:val="20"/>
        </w:rPr>
        <w:t xml:space="preserve"> de cálculo justificando os novos valores propostos.</w:t>
      </w:r>
    </w:p>
    <w:p w14:paraId="10C9AA95" w14:textId="77777777" w:rsidR="00DF483D" w:rsidRDefault="00DF483D" w:rsidP="00DF483D">
      <w:pPr>
        <w:jc w:val="both"/>
        <w:rPr>
          <w:rFonts w:ascii="Arial Narrow" w:eastAsia="Arial Narrow" w:hAnsi="Arial Narrow" w:cs="Arial Narrow"/>
          <w:sz w:val="20"/>
          <w:szCs w:val="20"/>
        </w:rPr>
      </w:pPr>
    </w:p>
    <w:p w14:paraId="23A1E03C" w14:textId="77777777"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12.4. Os pedidos de equilíbrio poderão sem encaminhados via e-mail (</w:t>
      </w:r>
      <w:hyperlink r:id="rId27">
        <w:r>
          <w:rPr>
            <w:rFonts w:ascii="Arial Narrow" w:eastAsia="Arial Narrow" w:hAnsi="Arial Narrow" w:cs="Arial Narrow"/>
            <w:color w:val="0000FF"/>
            <w:sz w:val="20"/>
            <w:szCs w:val="20"/>
            <w:u w:val="single"/>
          </w:rPr>
          <w:t>licitacao@senadoramaral.mg.gov.br</w:t>
        </w:r>
      </w:hyperlink>
      <w:r>
        <w:rPr>
          <w:rFonts w:ascii="Arial Narrow" w:eastAsia="Arial Narrow" w:hAnsi="Arial Narrow" w:cs="Arial Narrow"/>
          <w:sz w:val="20"/>
          <w:szCs w:val="20"/>
        </w:rPr>
        <w:t>), todavia, com a respectiva assinatura digital dos responsáveis. Pedidos encaminhados por e-mail sem a devida assinatura digital não serão passáveis de análise pela Administração Municipal.</w:t>
      </w:r>
    </w:p>
    <w:p w14:paraId="45C42D95" w14:textId="77777777" w:rsidR="0065670C" w:rsidRDefault="0065670C" w:rsidP="00DF483D">
      <w:pPr>
        <w:jc w:val="both"/>
        <w:rPr>
          <w:rFonts w:ascii="Arial Narrow" w:eastAsia="Arial Narrow" w:hAnsi="Arial Narrow" w:cs="Arial Narrow"/>
          <w:sz w:val="20"/>
          <w:szCs w:val="20"/>
        </w:rPr>
      </w:pPr>
    </w:p>
    <w:p w14:paraId="142429ED" w14:textId="1EC9FB8E"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12.5. O setor requisitante, juntamente com o setor de Controle Interno, realizará a análise técnica inicial e emitirão parecer conclusivo no prazo de até 20 (vinte) dias úteis, prorrogáveis uma única vez por igual período, se necessário.</w:t>
      </w:r>
    </w:p>
    <w:p w14:paraId="60C4D44C" w14:textId="77777777" w:rsidR="0065670C" w:rsidRDefault="0065670C" w:rsidP="00DF483D">
      <w:pPr>
        <w:jc w:val="both"/>
        <w:rPr>
          <w:rFonts w:ascii="Arial Narrow" w:eastAsia="Arial Narrow" w:hAnsi="Arial Narrow" w:cs="Arial Narrow"/>
          <w:sz w:val="20"/>
          <w:szCs w:val="20"/>
        </w:rPr>
      </w:pPr>
    </w:p>
    <w:p w14:paraId="4A69318E" w14:textId="12159369"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12.6. Após a análise técnica, os autos serão encaminhados à Procuradoria Jurídica para manifestação quanto à legalidade e viabilidade jurídica do pleito.</w:t>
      </w:r>
    </w:p>
    <w:p w14:paraId="409EE0DD" w14:textId="77777777" w:rsidR="00DF483D" w:rsidRDefault="00DF483D" w:rsidP="00DF483D">
      <w:pPr>
        <w:jc w:val="both"/>
        <w:rPr>
          <w:rFonts w:ascii="Arial Narrow" w:eastAsia="Arial Narrow" w:hAnsi="Arial Narrow" w:cs="Arial Narrow"/>
          <w:sz w:val="20"/>
          <w:szCs w:val="20"/>
        </w:rPr>
      </w:pPr>
    </w:p>
    <w:p w14:paraId="2A2554AE" w14:textId="77777777"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12.7. O deferimento ou indeferimento do pedido de reequilíbrio econômico-financeiro compete:</w:t>
      </w:r>
    </w:p>
    <w:p w14:paraId="752E5B3E" w14:textId="77777777" w:rsidR="00DF483D" w:rsidRDefault="00DF483D" w:rsidP="00DF483D">
      <w:pPr>
        <w:jc w:val="both"/>
        <w:rPr>
          <w:rFonts w:ascii="Arial Narrow" w:eastAsia="Arial Narrow" w:hAnsi="Arial Narrow" w:cs="Arial Narrow"/>
          <w:sz w:val="20"/>
          <w:szCs w:val="20"/>
        </w:rPr>
      </w:pPr>
    </w:p>
    <w:p w14:paraId="0E6F5708" w14:textId="77777777"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 - </w:t>
      </w:r>
      <w:proofErr w:type="gramStart"/>
      <w:r>
        <w:rPr>
          <w:rFonts w:ascii="Arial Narrow" w:eastAsia="Arial Narrow" w:hAnsi="Arial Narrow" w:cs="Arial Narrow"/>
          <w:sz w:val="20"/>
          <w:szCs w:val="20"/>
        </w:rPr>
        <w:t>ao</w:t>
      </w:r>
      <w:proofErr w:type="gramEnd"/>
      <w:r>
        <w:rPr>
          <w:rFonts w:ascii="Arial Narrow" w:eastAsia="Arial Narrow" w:hAnsi="Arial Narrow" w:cs="Arial Narrow"/>
          <w:sz w:val="20"/>
          <w:szCs w:val="20"/>
        </w:rPr>
        <w:t xml:space="preserve"> Secretário Municipal da pasta responsável pela contratação, quando o valor do reequilíbrio não ultrapassar R$ 50.000,00 (cinquenta mil reais);</w:t>
      </w:r>
    </w:p>
    <w:p w14:paraId="606A8AF9" w14:textId="77777777"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II - </w:t>
      </w:r>
      <w:proofErr w:type="gramStart"/>
      <w:r>
        <w:rPr>
          <w:rFonts w:ascii="Arial Narrow" w:eastAsia="Arial Narrow" w:hAnsi="Arial Narrow" w:cs="Arial Narrow"/>
          <w:sz w:val="20"/>
          <w:szCs w:val="20"/>
        </w:rPr>
        <w:t>ao</w:t>
      </w:r>
      <w:proofErr w:type="gramEnd"/>
      <w:r>
        <w:rPr>
          <w:rFonts w:ascii="Arial Narrow" w:eastAsia="Arial Narrow" w:hAnsi="Arial Narrow" w:cs="Arial Narrow"/>
          <w:sz w:val="20"/>
          <w:szCs w:val="20"/>
        </w:rPr>
        <w:t xml:space="preserve"> Prefeito Municipal, mediante despacho fundamentado, quando o valor ultrapassar o montante estabelecido no inciso anterior ou envolver cláusulas econômicas essenciais do contrato.</w:t>
      </w:r>
    </w:p>
    <w:p w14:paraId="72624DB8" w14:textId="77777777" w:rsidR="00DF483D" w:rsidRDefault="00DF483D" w:rsidP="00DF483D">
      <w:pPr>
        <w:jc w:val="both"/>
        <w:rPr>
          <w:rFonts w:ascii="Arial Narrow" w:eastAsia="Arial Narrow" w:hAnsi="Arial Narrow" w:cs="Arial Narrow"/>
          <w:sz w:val="20"/>
          <w:szCs w:val="20"/>
        </w:rPr>
      </w:pPr>
    </w:p>
    <w:p w14:paraId="404C6ED3" w14:textId="77777777"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12.8. O reequilíbrio econômico-financeiro não poderá ensejar, em nenhuma hipótese, aumento da margem de lucro originalmente pactuada.</w:t>
      </w:r>
    </w:p>
    <w:p w14:paraId="4F446C8B" w14:textId="77777777" w:rsidR="00DF483D" w:rsidRDefault="00DF483D" w:rsidP="00DF483D">
      <w:pPr>
        <w:jc w:val="both"/>
        <w:rPr>
          <w:rFonts w:ascii="Arial Narrow" w:eastAsia="Arial Narrow" w:hAnsi="Arial Narrow" w:cs="Arial Narrow"/>
          <w:sz w:val="20"/>
          <w:szCs w:val="20"/>
        </w:rPr>
      </w:pPr>
    </w:p>
    <w:p w14:paraId="0F04ECD0" w14:textId="77777777"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I - Caso o lucro originalmente pactuado seja superior a 20% (vinte por cento) sobre os custos diretos e indiretos, o reequilíbrio a ser concedido observará como limite máximo de remuneração líquida a margem de 20% (vinte por cento), calculada sobre os custos comprovadamente atualizados.</w:t>
      </w:r>
    </w:p>
    <w:p w14:paraId="4AFD92A5" w14:textId="77777777"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II - O valor final do reequilíbrio será apurado com base nos custos atualizados, nos termos da planilha de composição de preços, e sobre este valor será aplicada a margem de lucro máxima prevista no parágrafo anterior.</w:t>
      </w:r>
    </w:p>
    <w:p w14:paraId="7CEFAEC9" w14:textId="77777777"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III - O disposto neste artigo visa garantir o equilíbrio do contrato em condições equitativas, vedada qualquer forma de enriquecimento sem causa ou quebra da isonomia entre os licitantes.</w:t>
      </w:r>
    </w:p>
    <w:p w14:paraId="121155F9" w14:textId="77777777" w:rsidR="00DF483D" w:rsidRDefault="00DF483D" w:rsidP="00DF483D">
      <w:pPr>
        <w:jc w:val="both"/>
        <w:rPr>
          <w:rFonts w:ascii="Arial Narrow" w:eastAsia="Arial Narrow" w:hAnsi="Arial Narrow" w:cs="Arial Narrow"/>
          <w:sz w:val="20"/>
          <w:szCs w:val="20"/>
        </w:rPr>
      </w:pPr>
    </w:p>
    <w:p w14:paraId="3E1BFC29" w14:textId="77777777"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 xml:space="preserve">12.9. A concessão de reequilíbrio econômico-financeiro será formalizada </w:t>
      </w:r>
      <w:proofErr w:type="spellStart"/>
      <w:r>
        <w:rPr>
          <w:rFonts w:ascii="Arial Narrow" w:eastAsia="Arial Narrow" w:hAnsi="Arial Narrow" w:cs="Arial Narrow"/>
          <w:sz w:val="20"/>
          <w:szCs w:val="20"/>
        </w:rPr>
        <w:t>por</w:t>
      </w:r>
      <w:proofErr w:type="spellEnd"/>
      <w:r>
        <w:rPr>
          <w:rFonts w:ascii="Arial Narrow" w:eastAsia="Arial Narrow" w:hAnsi="Arial Narrow" w:cs="Arial Narrow"/>
          <w:sz w:val="20"/>
          <w:szCs w:val="20"/>
        </w:rPr>
        <w:t xml:space="preserve"> termo aditivo contratual, com expressa menção aos fundamentos, valores, datas e efeitos decorrentes da medida. </w:t>
      </w:r>
    </w:p>
    <w:p w14:paraId="03EEA01B" w14:textId="77777777" w:rsidR="0065670C" w:rsidRDefault="0065670C" w:rsidP="00DF483D">
      <w:pPr>
        <w:jc w:val="both"/>
        <w:rPr>
          <w:rFonts w:ascii="Arial Narrow" w:eastAsia="Arial Narrow" w:hAnsi="Arial Narrow" w:cs="Arial Narrow"/>
          <w:sz w:val="20"/>
          <w:szCs w:val="20"/>
        </w:rPr>
      </w:pPr>
    </w:p>
    <w:p w14:paraId="52A58E67" w14:textId="7A114770" w:rsidR="00DF483D" w:rsidRDefault="00DF483D" w:rsidP="00DF483D">
      <w:pPr>
        <w:jc w:val="both"/>
        <w:rPr>
          <w:rFonts w:ascii="Arial Narrow" w:eastAsia="Arial Narrow" w:hAnsi="Arial Narrow" w:cs="Arial Narrow"/>
          <w:sz w:val="20"/>
          <w:szCs w:val="20"/>
        </w:rPr>
      </w:pPr>
      <w:r>
        <w:rPr>
          <w:rFonts w:ascii="Arial Narrow" w:eastAsia="Arial Narrow" w:hAnsi="Arial Narrow" w:cs="Arial Narrow"/>
          <w:sz w:val="20"/>
          <w:szCs w:val="20"/>
        </w:rPr>
        <w:t>12.10. Os efeitos financeiros do reequilíbrio só incidirão a partir da data de protocolo do pedido, salvo se comprovadamente o fato gerador tiver sido comunicado em prazo razoável e houver justificativa para a retroatividade, o que dependerá de decisão expressa da autoridade competente.</w:t>
      </w:r>
    </w:p>
    <w:tbl>
      <w:tblPr>
        <w:tblW w:w="9155" w:type="dxa"/>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9155"/>
      </w:tblGrid>
      <w:tr w:rsidR="00DF483D" w:rsidRPr="001B709E" w14:paraId="125B2B36" w14:textId="77777777" w:rsidTr="00104A2C">
        <w:trPr>
          <w:tblCellSpacing w:w="0" w:type="dxa"/>
        </w:trPr>
        <w:tc>
          <w:tcPr>
            <w:tcW w:w="9155" w:type="dxa"/>
            <w:tcBorders>
              <w:top w:val="single" w:sz="6" w:space="0" w:color="000000"/>
              <w:left w:val="single" w:sz="6" w:space="0" w:color="000000"/>
              <w:bottom w:val="single" w:sz="6" w:space="0" w:color="000000"/>
              <w:right w:val="single" w:sz="6" w:space="0" w:color="000000"/>
            </w:tcBorders>
            <w:shd w:val="clear" w:color="auto" w:fill="FFFFFF"/>
          </w:tcPr>
          <w:bookmarkEnd w:id="21"/>
          <w:p w14:paraId="3AF98B20" w14:textId="77777777" w:rsidR="00DF483D" w:rsidRPr="001B709E" w:rsidRDefault="00DF483D" w:rsidP="00DF483D">
            <w:pPr>
              <w:autoSpaceDE w:val="0"/>
              <w:autoSpaceDN w:val="0"/>
              <w:adjustRightInd w:val="0"/>
              <w:jc w:val="both"/>
              <w:rPr>
                <w:rFonts w:ascii="Arial Narrow" w:hAnsi="Arial Narrow" w:cstheme="minorHAnsi"/>
                <w:b/>
                <w:bCs/>
                <w:sz w:val="20"/>
                <w:szCs w:val="20"/>
              </w:rPr>
            </w:pPr>
            <w:r w:rsidRPr="001B709E">
              <w:rPr>
                <w:rFonts w:ascii="Arial Narrow" w:hAnsi="Arial Narrow" w:cstheme="minorHAnsi"/>
                <w:b/>
                <w:bCs/>
                <w:sz w:val="20"/>
                <w:szCs w:val="20"/>
              </w:rPr>
              <w:lastRenderedPageBreak/>
              <w:t>CLAUSULA DÉCIMA TERCEIRA – CESSÃO DO CONTRATO E SUBCONTRATAÇÃO</w:t>
            </w:r>
          </w:p>
        </w:tc>
      </w:tr>
    </w:tbl>
    <w:p w14:paraId="4E956F43" w14:textId="77777777" w:rsidR="00DF483D" w:rsidRPr="001B709E" w:rsidRDefault="00DF483D" w:rsidP="00DF483D">
      <w:pPr>
        <w:autoSpaceDE w:val="0"/>
        <w:autoSpaceDN w:val="0"/>
        <w:adjustRightInd w:val="0"/>
        <w:rPr>
          <w:rFonts w:ascii="Arial Narrow" w:hAnsi="Arial Narrow" w:cstheme="minorHAnsi"/>
          <w:sz w:val="20"/>
          <w:szCs w:val="20"/>
        </w:rPr>
      </w:pPr>
    </w:p>
    <w:p w14:paraId="55DA4377"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13.1. A </w:t>
      </w:r>
      <w:r w:rsidRPr="001B709E">
        <w:rPr>
          <w:rFonts w:ascii="Arial Narrow" w:hAnsi="Arial Narrow" w:cstheme="minorHAnsi"/>
          <w:b/>
          <w:bCs/>
          <w:sz w:val="20"/>
          <w:szCs w:val="20"/>
        </w:rPr>
        <w:t>CONTRATADA</w:t>
      </w:r>
      <w:r w:rsidRPr="001B709E">
        <w:rPr>
          <w:rFonts w:ascii="Arial Narrow" w:hAnsi="Arial Narrow" w:cstheme="minorHAnsi"/>
          <w:sz w:val="20"/>
          <w:szCs w:val="20"/>
        </w:rPr>
        <w:t xml:space="preserve"> não poderá ceder o Contrato, total ou parcialmente, a terceiros, em qualquer hipótese, salvo prévio, expresso e formal consentimento da </w:t>
      </w:r>
      <w:r w:rsidRPr="001B709E">
        <w:rPr>
          <w:rFonts w:ascii="Arial Narrow" w:hAnsi="Arial Narrow" w:cstheme="minorHAnsi"/>
          <w:b/>
          <w:bCs/>
          <w:sz w:val="20"/>
          <w:szCs w:val="20"/>
        </w:rPr>
        <w:t>CONTRATANTE</w:t>
      </w:r>
      <w:r w:rsidRPr="001B709E">
        <w:rPr>
          <w:rFonts w:ascii="Arial Narrow" w:hAnsi="Arial Narrow" w:cstheme="minorHAnsi"/>
          <w:sz w:val="20"/>
          <w:szCs w:val="20"/>
        </w:rPr>
        <w:t>.</w:t>
      </w:r>
    </w:p>
    <w:p w14:paraId="61234921" w14:textId="77777777" w:rsidR="0065670C" w:rsidRDefault="0065670C" w:rsidP="00DF483D">
      <w:pPr>
        <w:autoSpaceDE w:val="0"/>
        <w:autoSpaceDN w:val="0"/>
        <w:adjustRightInd w:val="0"/>
        <w:jc w:val="both"/>
        <w:rPr>
          <w:rFonts w:ascii="Arial Narrow" w:hAnsi="Arial Narrow" w:cstheme="minorHAnsi"/>
          <w:sz w:val="20"/>
          <w:szCs w:val="20"/>
        </w:rPr>
      </w:pPr>
    </w:p>
    <w:p w14:paraId="315B1C2D" w14:textId="58702409"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13.2. A </w:t>
      </w:r>
      <w:r w:rsidRPr="001B709E">
        <w:rPr>
          <w:rFonts w:ascii="Arial Narrow" w:hAnsi="Arial Narrow" w:cstheme="minorHAnsi"/>
          <w:b/>
          <w:bCs/>
          <w:sz w:val="20"/>
          <w:szCs w:val="20"/>
        </w:rPr>
        <w:t>CONTRATADA</w:t>
      </w:r>
      <w:r w:rsidRPr="001B709E">
        <w:rPr>
          <w:rFonts w:ascii="Arial Narrow" w:hAnsi="Arial Narrow" w:cstheme="minorHAnsi"/>
          <w:sz w:val="20"/>
          <w:szCs w:val="20"/>
        </w:rPr>
        <w:t xml:space="preserve"> não poderá, ainda, subcontratar, total ou parcialmente, as atividades que constituam objeto do Contrato, salvo prévio, expresso e formal consentimento da </w:t>
      </w:r>
      <w:r w:rsidRPr="001B709E">
        <w:rPr>
          <w:rFonts w:ascii="Arial Narrow" w:hAnsi="Arial Narrow" w:cstheme="minorHAnsi"/>
          <w:b/>
          <w:bCs/>
          <w:sz w:val="20"/>
          <w:szCs w:val="20"/>
        </w:rPr>
        <w:t>CONTRATANTE</w:t>
      </w:r>
      <w:r w:rsidRPr="001B709E">
        <w:rPr>
          <w:rFonts w:ascii="Arial Narrow" w:hAnsi="Arial Narrow" w:cstheme="minorHAnsi"/>
          <w:sz w:val="20"/>
          <w:szCs w:val="20"/>
        </w:rPr>
        <w:t>.</w:t>
      </w:r>
    </w:p>
    <w:p w14:paraId="615838E8" w14:textId="77777777" w:rsidR="0065670C" w:rsidRDefault="0065670C" w:rsidP="00DF483D">
      <w:pPr>
        <w:autoSpaceDE w:val="0"/>
        <w:autoSpaceDN w:val="0"/>
        <w:adjustRightInd w:val="0"/>
        <w:jc w:val="both"/>
        <w:rPr>
          <w:rFonts w:ascii="Arial Narrow" w:hAnsi="Arial Narrow" w:cstheme="minorHAnsi"/>
          <w:sz w:val="20"/>
          <w:szCs w:val="20"/>
        </w:rPr>
      </w:pPr>
    </w:p>
    <w:p w14:paraId="0F54AC10" w14:textId="21B96B5B"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13.3. A subcontratação autorizada não modificará a integral responsabilidade da mesma </w:t>
      </w:r>
      <w:r w:rsidRPr="001B709E">
        <w:rPr>
          <w:rFonts w:ascii="Arial Narrow" w:hAnsi="Arial Narrow" w:cstheme="minorHAnsi"/>
          <w:b/>
          <w:bCs/>
          <w:sz w:val="20"/>
          <w:szCs w:val="20"/>
        </w:rPr>
        <w:t>CONTRATADA</w:t>
      </w:r>
      <w:r w:rsidRPr="001B709E">
        <w:rPr>
          <w:rFonts w:ascii="Arial Narrow" w:hAnsi="Arial Narrow" w:cstheme="minorHAnsi"/>
          <w:sz w:val="20"/>
          <w:szCs w:val="20"/>
        </w:rPr>
        <w:t xml:space="preserve"> pela execução satisfatória correspondentes.</w:t>
      </w:r>
    </w:p>
    <w:p w14:paraId="3E59A0C1" w14:textId="77777777" w:rsidR="00DF483D" w:rsidRPr="001B709E" w:rsidRDefault="00DF483D" w:rsidP="00DF483D">
      <w:pPr>
        <w:autoSpaceDE w:val="0"/>
        <w:autoSpaceDN w:val="0"/>
        <w:adjustRightInd w:val="0"/>
        <w:jc w:val="both"/>
        <w:rPr>
          <w:rFonts w:ascii="Arial Narrow" w:hAnsi="Arial Narrow" w:cstheme="minorHAnsi"/>
          <w:sz w:val="20"/>
          <w:szCs w:val="20"/>
        </w:rPr>
      </w:pPr>
    </w:p>
    <w:tbl>
      <w:tblPr>
        <w:tblW w:w="0" w:type="auto"/>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9155"/>
      </w:tblGrid>
      <w:tr w:rsidR="00DF483D" w:rsidRPr="001B709E" w14:paraId="29ADAF40" w14:textId="77777777" w:rsidTr="00BA2643">
        <w:trPr>
          <w:trHeight w:val="270"/>
          <w:tblCellSpacing w:w="0" w:type="dxa"/>
        </w:trPr>
        <w:tc>
          <w:tcPr>
            <w:tcW w:w="9155" w:type="dxa"/>
            <w:tcBorders>
              <w:top w:val="single" w:sz="6" w:space="0" w:color="000000"/>
              <w:left w:val="single" w:sz="6" w:space="0" w:color="000000"/>
              <w:bottom w:val="single" w:sz="6" w:space="0" w:color="000000"/>
              <w:right w:val="single" w:sz="6" w:space="0" w:color="000000"/>
            </w:tcBorders>
            <w:shd w:val="clear" w:color="auto" w:fill="FFFFFF"/>
          </w:tcPr>
          <w:p w14:paraId="0F78D5C5" w14:textId="77777777" w:rsidR="00DF483D" w:rsidRPr="001B709E" w:rsidRDefault="00DF483D" w:rsidP="00DF483D">
            <w:pPr>
              <w:autoSpaceDE w:val="0"/>
              <w:autoSpaceDN w:val="0"/>
              <w:adjustRightInd w:val="0"/>
              <w:jc w:val="both"/>
              <w:rPr>
                <w:rFonts w:ascii="Arial Narrow" w:hAnsi="Arial Narrow" w:cstheme="minorHAnsi"/>
                <w:b/>
                <w:bCs/>
                <w:sz w:val="20"/>
                <w:szCs w:val="20"/>
              </w:rPr>
            </w:pPr>
            <w:r w:rsidRPr="001B709E">
              <w:rPr>
                <w:rFonts w:ascii="Arial Narrow" w:hAnsi="Arial Narrow" w:cstheme="minorHAnsi"/>
                <w:b/>
                <w:bCs/>
                <w:sz w:val="20"/>
                <w:szCs w:val="20"/>
              </w:rPr>
              <w:t>CLAUSULA DÉCIMA QUARTA – RECEBIMENTO DOS SERVIÇOS</w:t>
            </w:r>
          </w:p>
        </w:tc>
      </w:tr>
    </w:tbl>
    <w:p w14:paraId="0728E513" w14:textId="77777777" w:rsidR="00DF483D" w:rsidRPr="001B709E" w:rsidRDefault="00DF483D" w:rsidP="00DF483D">
      <w:pPr>
        <w:autoSpaceDE w:val="0"/>
        <w:autoSpaceDN w:val="0"/>
        <w:adjustRightInd w:val="0"/>
        <w:jc w:val="both"/>
        <w:rPr>
          <w:rFonts w:ascii="Arial Narrow" w:hAnsi="Arial Narrow" w:cstheme="minorHAnsi"/>
          <w:sz w:val="20"/>
          <w:szCs w:val="20"/>
        </w:rPr>
      </w:pPr>
    </w:p>
    <w:p w14:paraId="46E8AD91"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14.1. Concluídas os serviços objeto do contrato, será efetuado o seu recebimento provisório, dentro do prazo máximo de 15 (quinze) dias, após inspeção e se reconhecido o integral cumprimento das obrigações contratuais e fiéis observância das especificações, projetos e detalhes técnicos pertinentes.</w:t>
      </w:r>
    </w:p>
    <w:p w14:paraId="64345785" w14:textId="77777777" w:rsidR="0065670C" w:rsidRDefault="0065670C" w:rsidP="00DF483D">
      <w:pPr>
        <w:autoSpaceDE w:val="0"/>
        <w:autoSpaceDN w:val="0"/>
        <w:adjustRightInd w:val="0"/>
        <w:jc w:val="both"/>
        <w:rPr>
          <w:rFonts w:ascii="Arial Narrow" w:hAnsi="Arial Narrow" w:cstheme="minorHAnsi"/>
          <w:sz w:val="20"/>
          <w:szCs w:val="20"/>
        </w:rPr>
      </w:pPr>
    </w:p>
    <w:p w14:paraId="67577F32" w14:textId="108BF4A0"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14.1.1. O recebimento provisório não isenta a </w:t>
      </w:r>
      <w:r w:rsidRPr="001B709E">
        <w:rPr>
          <w:rFonts w:ascii="Arial Narrow" w:hAnsi="Arial Narrow" w:cstheme="minorHAnsi"/>
          <w:b/>
          <w:bCs/>
          <w:sz w:val="20"/>
          <w:szCs w:val="20"/>
        </w:rPr>
        <w:t>CONTRATADA</w:t>
      </w:r>
      <w:r w:rsidRPr="001B709E">
        <w:rPr>
          <w:rFonts w:ascii="Arial Narrow" w:hAnsi="Arial Narrow" w:cstheme="minorHAnsi"/>
          <w:sz w:val="20"/>
          <w:szCs w:val="20"/>
        </w:rPr>
        <w:t xml:space="preserve"> da responsabilidade decorrente do defeito da reforma e ampliação, nem de sua obrigação pela conservação e proteção dos serviços realizados, tudo sem ônus para a </w:t>
      </w:r>
      <w:r w:rsidRPr="001B709E">
        <w:rPr>
          <w:rFonts w:ascii="Arial Narrow" w:hAnsi="Arial Narrow" w:cstheme="minorHAnsi"/>
          <w:b/>
          <w:bCs/>
          <w:sz w:val="20"/>
          <w:szCs w:val="20"/>
        </w:rPr>
        <w:t>CONTRATANTE</w:t>
      </w:r>
      <w:r w:rsidRPr="001B709E">
        <w:rPr>
          <w:rFonts w:ascii="Arial Narrow" w:hAnsi="Arial Narrow" w:cstheme="minorHAnsi"/>
          <w:sz w:val="20"/>
          <w:szCs w:val="20"/>
        </w:rPr>
        <w:t>, observado o disposto no item 7.1, da cláusula sétima.</w:t>
      </w:r>
    </w:p>
    <w:p w14:paraId="0EC7FE27" w14:textId="77777777" w:rsidR="0065670C" w:rsidRDefault="0065670C" w:rsidP="00DF483D">
      <w:pPr>
        <w:autoSpaceDE w:val="0"/>
        <w:autoSpaceDN w:val="0"/>
        <w:adjustRightInd w:val="0"/>
        <w:jc w:val="both"/>
        <w:rPr>
          <w:rFonts w:ascii="Arial Narrow" w:hAnsi="Arial Narrow" w:cstheme="minorHAnsi"/>
          <w:sz w:val="20"/>
          <w:szCs w:val="20"/>
        </w:rPr>
      </w:pPr>
    </w:p>
    <w:p w14:paraId="22B7941B" w14:textId="470E6866"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14.2. A </w:t>
      </w:r>
      <w:r w:rsidRPr="001B709E">
        <w:rPr>
          <w:rFonts w:ascii="Arial Narrow" w:hAnsi="Arial Narrow" w:cstheme="minorHAnsi"/>
          <w:b/>
          <w:bCs/>
          <w:sz w:val="20"/>
          <w:szCs w:val="20"/>
        </w:rPr>
        <w:t>CONTRATANTE</w:t>
      </w:r>
      <w:r w:rsidRPr="001B709E">
        <w:rPr>
          <w:rFonts w:ascii="Arial Narrow" w:hAnsi="Arial Narrow" w:cstheme="minorHAnsi"/>
          <w:sz w:val="20"/>
          <w:szCs w:val="20"/>
        </w:rPr>
        <w:t xml:space="preserve"> rejeitará, no todo ou em parte, serviço ou fornecimento, se em desacordo com o contrato, podendo, entretanto, recebê-lo, com o abatimento de preço que couber desde que lhe convenha.</w:t>
      </w:r>
    </w:p>
    <w:p w14:paraId="77C25992" w14:textId="77777777" w:rsidR="0065670C" w:rsidRDefault="0065670C" w:rsidP="00DF483D">
      <w:pPr>
        <w:autoSpaceDE w:val="0"/>
        <w:autoSpaceDN w:val="0"/>
        <w:adjustRightInd w:val="0"/>
        <w:jc w:val="both"/>
        <w:rPr>
          <w:rFonts w:ascii="Arial Narrow" w:hAnsi="Arial Narrow" w:cstheme="minorHAnsi"/>
          <w:sz w:val="20"/>
          <w:szCs w:val="20"/>
        </w:rPr>
      </w:pPr>
    </w:p>
    <w:p w14:paraId="77B99BB5" w14:textId="296DE3A1"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14.3. O recebimento definitivo dos serviços será formalizado mediante termo assinado pelas partes, após o decurso de prazo não superior a 90 (noventa) dias, para observações e vistorias, que comprovem a adequação do objeto aos termos contratuais.</w:t>
      </w:r>
    </w:p>
    <w:p w14:paraId="26976F08" w14:textId="77777777" w:rsidR="00DF483D" w:rsidRPr="001B709E" w:rsidRDefault="00DF483D" w:rsidP="00DF483D">
      <w:pPr>
        <w:autoSpaceDE w:val="0"/>
        <w:autoSpaceDN w:val="0"/>
        <w:adjustRightInd w:val="0"/>
        <w:jc w:val="both"/>
        <w:rPr>
          <w:rFonts w:ascii="Arial Narrow" w:hAnsi="Arial Narrow" w:cstheme="minorHAnsi"/>
          <w:sz w:val="20"/>
          <w:szCs w:val="20"/>
        </w:rPr>
      </w:pPr>
    </w:p>
    <w:tbl>
      <w:tblPr>
        <w:tblW w:w="0" w:type="auto"/>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9155"/>
      </w:tblGrid>
      <w:tr w:rsidR="00DF483D" w:rsidRPr="001B709E" w14:paraId="6FB6F620" w14:textId="77777777" w:rsidTr="00BA2643">
        <w:trPr>
          <w:trHeight w:val="270"/>
          <w:tblCellSpacing w:w="0" w:type="dxa"/>
        </w:trPr>
        <w:tc>
          <w:tcPr>
            <w:tcW w:w="9155" w:type="dxa"/>
            <w:tcBorders>
              <w:top w:val="single" w:sz="6" w:space="0" w:color="000000"/>
              <w:left w:val="single" w:sz="6" w:space="0" w:color="000000"/>
              <w:bottom w:val="single" w:sz="6" w:space="0" w:color="000000"/>
              <w:right w:val="single" w:sz="6" w:space="0" w:color="000000"/>
            </w:tcBorders>
            <w:shd w:val="clear" w:color="auto" w:fill="FFFFFF"/>
          </w:tcPr>
          <w:p w14:paraId="1A8B5E8D" w14:textId="77777777" w:rsidR="00DF483D" w:rsidRPr="001B709E" w:rsidRDefault="00DF483D" w:rsidP="00DF483D">
            <w:pPr>
              <w:autoSpaceDE w:val="0"/>
              <w:autoSpaceDN w:val="0"/>
              <w:adjustRightInd w:val="0"/>
              <w:jc w:val="both"/>
              <w:rPr>
                <w:rFonts w:ascii="Arial Narrow" w:hAnsi="Arial Narrow" w:cstheme="minorHAnsi"/>
                <w:b/>
                <w:bCs/>
                <w:sz w:val="20"/>
                <w:szCs w:val="20"/>
              </w:rPr>
            </w:pPr>
            <w:r w:rsidRPr="001B709E">
              <w:rPr>
                <w:rFonts w:ascii="Arial Narrow" w:hAnsi="Arial Narrow" w:cstheme="minorHAnsi"/>
                <w:b/>
                <w:bCs/>
                <w:sz w:val="20"/>
                <w:szCs w:val="20"/>
              </w:rPr>
              <w:t>CLAUSULA DÉCIMA QUINTA – RESPONSABILIDADE CIVIL</w:t>
            </w:r>
          </w:p>
        </w:tc>
      </w:tr>
    </w:tbl>
    <w:p w14:paraId="590D1E96" w14:textId="77777777" w:rsidR="00DF483D" w:rsidRPr="001B709E" w:rsidRDefault="00DF483D" w:rsidP="00DF483D">
      <w:pPr>
        <w:autoSpaceDE w:val="0"/>
        <w:autoSpaceDN w:val="0"/>
        <w:adjustRightInd w:val="0"/>
        <w:jc w:val="both"/>
        <w:rPr>
          <w:rFonts w:ascii="Arial Narrow" w:hAnsi="Arial Narrow" w:cstheme="minorHAnsi"/>
          <w:sz w:val="20"/>
          <w:szCs w:val="20"/>
        </w:rPr>
      </w:pPr>
    </w:p>
    <w:p w14:paraId="34F8BC99" w14:textId="57FCAA7A" w:rsidR="00DF483D"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15.1. A </w:t>
      </w:r>
      <w:r w:rsidRPr="001B709E">
        <w:rPr>
          <w:rFonts w:ascii="Arial Narrow" w:hAnsi="Arial Narrow" w:cstheme="minorHAnsi"/>
          <w:b/>
          <w:bCs/>
          <w:sz w:val="20"/>
          <w:szCs w:val="20"/>
        </w:rPr>
        <w:t>CONTRATADA</w:t>
      </w:r>
      <w:r w:rsidRPr="001B709E">
        <w:rPr>
          <w:rFonts w:ascii="Arial Narrow" w:hAnsi="Arial Narrow" w:cstheme="minorHAnsi"/>
          <w:sz w:val="20"/>
          <w:szCs w:val="20"/>
        </w:rPr>
        <w:t xml:space="preserve"> assumirá, automaticamente, ao firmar contrato, a responsabilidade exclusiva por danos causados a </w:t>
      </w:r>
      <w:r w:rsidRPr="001B709E">
        <w:rPr>
          <w:rFonts w:ascii="Arial Narrow" w:hAnsi="Arial Narrow" w:cstheme="minorHAnsi"/>
          <w:b/>
          <w:bCs/>
          <w:sz w:val="20"/>
          <w:szCs w:val="20"/>
        </w:rPr>
        <w:t>CONTRATANTE</w:t>
      </w:r>
      <w:r w:rsidRPr="001B709E">
        <w:rPr>
          <w:rFonts w:ascii="Arial Narrow" w:hAnsi="Arial Narrow" w:cstheme="minorHAnsi"/>
          <w:sz w:val="20"/>
          <w:szCs w:val="20"/>
        </w:rPr>
        <w:t xml:space="preserve"> ou a terceiros, inclusive por acidentes e mortes, em consequência de falhas na execução dos serviços contratados, decorrentes de culpa ou dolo da </w:t>
      </w:r>
      <w:r w:rsidRPr="001B709E">
        <w:rPr>
          <w:rFonts w:ascii="Arial Narrow" w:hAnsi="Arial Narrow" w:cstheme="minorHAnsi"/>
          <w:b/>
          <w:sz w:val="20"/>
          <w:szCs w:val="20"/>
        </w:rPr>
        <w:t>CONTRATADA</w:t>
      </w:r>
      <w:r w:rsidRPr="001B709E">
        <w:rPr>
          <w:rFonts w:ascii="Arial Narrow" w:hAnsi="Arial Narrow" w:cstheme="minorHAnsi"/>
          <w:sz w:val="20"/>
          <w:szCs w:val="20"/>
        </w:rPr>
        <w:t xml:space="preserve"> ou de qualquer de seus empregados ou prepostos.</w:t>
      </w:r>
    </w:p>
    <w:p w14:paraId="45681837" w14:textId="77777777" w:rsidR="00DF483D" w:rsidRPr="001B709E" w:rsidRDefault="00DF483D" w:rsidP="00DF483D">
      <w:pPr>
        <w:autoSpaceDE w:val="0"/>
        <w:autoSpaceDN w:val="0"/>
        <w:adjustRightInd w:val="0"/>
        <w:jc w:val="both"/>
        <w:rPr>
          <w:rFonts w:ascii="Arial Narrow" w:hAnsi="Arial Narrow" w:cstheme="minorHAnsi"/>
          <w:sz w:val="20"/>
          <w:szCs w:val="20"/>
        </w:rPr>
      </w:pPr>
    </w:p>
    <w:tbl>
      <w:tblPr>
        <w:tblW w:w="0" w:type="auto"/>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9155"/>
      </w:tblGrid>
      <w:tr w:rsidR="00DF483D" w:rsidRPr="001B709E" w14:paraId="561101AC" w14:textId="77777777" w:rsidTr="00BA2643">
        <w:trPr>
          <w:trHeight w:val="270"/>
          <w:tblCellSpacing w:w="0" w:type="dxa"/>
        </w:trPr>
        <w:tc>
          <w:tcPr>
            <w:tcW w:w="9155" w:type="dxa"/>
            <w:tcBorders>
              <w:top w:val="single" w:sz="6" w:space="0" w:color="000000"/>
              <w:left w:val="single" w:sz="6" w:space="0" w:color="000000"/>
              <w:bottom w:val="single" w:sz="6" w:space="0" w:color="000000"/>
              <w:right w:val="single" w:sz="6" w:space="0" w:color="000000"/>
            </w:tcBorders>
            <w:shd w:val="clear" w:color="auto" w:fill="FFFFFF"/>
          </w:tcPr>
          <w:p w14:paraId="4575DFA1" w14:textId="77777777" w:rsidR="00DF483D" w:rsidRPr="001B709E" w:rsidRDefault="00DF483D" w:rsidP="00DF483D">
            <w:pPr>
              <w:autoSpaceDE w:val="0"/>
              <w:autoSpaceDN w:val="0"/>
              <w:adjustRightInd w:val="0"/>
              <w:jc w:val="both"/>
              <w:rPr>
                <w:rFonts w:ascii="Arial Narrow" w:hAnsi="Arial Narrow" w:cstheme="minorHAnsi"/>
                <w:b/>
                <w:bCs/>
                <w:sz w:val="20"/>
                <w:szCs w:val="20"/>
              </w:rPr>
            </w:pPr>
            <w:r w:rsidRPr="001B709E">
              <w:rPr>
                <w:rFonts w:ascii="Arial Narrow" w:hAnsi="Arial Narrow" w:cstheme="minorHAnsi"/>
                <w:b/>
                <w:bCs/>
                <w:sz w:val="20"/>
                <w:szCs w:val="20"/>
              </w:rPr>
              <w:t>CLAUSULA DÉCIMA SEXTA – TRIBUTOS, OBRIGAÇÕES TRABALHISTAS E PREVIDENCIÁRIAS</w:t>
            </w:r>
          </w:p>
        </w:tc>
      </w:tr>
    </w:tbl>
    <w:p w14:paraId="657A09AF" w14:textId="77777777" w:rsidR="00DF483D" w:rsidRPr="001B709E" w:rsidRDefault="00DF483D" w:rsidP="00DF483D">
      <w:pPr>
        <w:autoSpaceDE w:val="0"/>
        <w:autoSpaceDN w:val="0"/>
        <w:adjustRightInd w:val="0"/>
        <w:jc w:val="both"/>
        <w:rPr>
          <w:rFonts w:ascii="Arial Narrow" w:hAnsi="Arial Narrow" w:cstheme="minorHAnsi"/>
          <w:sz w:val="20"/>
          <w:szCs w:val="20"/>
        </w:rPr>
      </w:pPr>
    </w:p>
    <w:p w14:paraId="15D2757D"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16.1. Todos os tributos que incidirem sobre o contrato ou atividades que constituam seu objeto deverão ser pagos, regularmente, pela </w:t>
      </w:r>
      <w:r w:rsidRPr="001B709E">
        <w:rPr>
          <w:rFonts w:ascii="Arial Narrow" w:hAnsi="Arial Narrow" w:cstheme="minorHAnsi"/>
          <w:b/>
          <w:bCs/>
          <w:sz w:val="20"/>
          <w:szCs w:val="20"/>
        </w:rPr>
        <w:t>CONTRATADA</w:t>
      </w:r>
      <w:r w:rsidRPr="001B709E">
        <w:rPr>
          <w:rFonts w:ascii="Arial Narrow" w:hAnsi="Arial Narrow" w:cstheme="minorHAnsi"/>
          <w:sz w:val="20"/>
          <w:szCs w:val="20"/>
        </w:rPr>
        <w:t>, e por sua conta exclusiva.</w:t>
      </w:r>
    </w:p>
    <w:p w14:paraId="0FA56C91" w14:textId="77777777" w:rsidR="0065670C" w:rsidRDefault="0065670C" w:rsidP="00DF483D">
      <w:pPr>
        <w:autoSpaceDE w:val="0"/>
        <w:autoSpaceDN w:val="0"/>
        <w:adjustRightInd w:val="0"/>
        <w:jc w:val="both"/>
        <w:rPr>
          <w:rFonts w:ascii="Arial Narrow" w:hAnsi="Arial Narrow" w:cstheme="minorHAnsi"/>
          <w:sz w:val="20"/>
          <w:szCs w:val="20"/>
        </w:rPr>
      </w:pPr>
    </w:p>
    <w:p w14:paraId="45F1FA00" w14:textId="75F33E2E"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16.1.1. A </w:t>
      </w:r>
      <w:r w:rsidRPr="001B709E">
        <w:rPr>
          <w:rFonts w:ascii="Arial Narrow" w:hAnsi="Arial Narrow" w:cstheme="minorHAnsi"/>
          <w:b/>
          <w:bCs/>
          <w:sz w:val="20"/>
          <w:szCs w:val="20"/>
        </w:rPr>
        <w:t>CONTRATADA</w:t>
      </w:r>
      <w:r w:rsidRPr="001B709E">
        <w:rPr>
          <w:rFonts w:ascii="Arial Narrow" w:hAnsi="Arial Narrow" w:cstheme="minorHAnsi"/>
          <w:sz w:val="20"/>
          <w:szCs w:val="20"/>
        </w:rPr>
        <w:t xml:space="preserve"> fica obrigada, ao pagamento do ISSQN para a Prefeitura Municipal, sendo que o setor financeiro da </w:t>
      </w:r>
      <w:r w:rsidRPr="001B709E">
        <w:rPr>
          <w:rFonts w:ascii="Arial Narrow" w:hAnsi="Arial Narrow" w:cstheme="minorHAnsi"/>
          <w:b/>
          <w:bCs/>
          <w:sz w:val="20"/>
          <w:szCs w:val="20"/>
        </w:rPr>
        <w:t>CONTRATANTE</w:t>
      </w:r>
      <w:r w:rsidRPr="001B709E">
        <w:rPr>
          <w:rFonts w:ascii="Arial Narrow" w:hAnsi="Arial Narrow" w:cstheme="minorHAnsi"/>
          <w:sz w:val="20"/>
          <w:szCs w:val="20"/>
        </w:rPr>
        <w:t xml:space="preserve"> se reserva o direito de reter o percentual de 3% (três por cento) do valor da fatura, relativo ao referido imposto.</w:t>
      </w:r>
    </w:p>
    <w:p w14:paraId="0F4A3A12" w14:textId="77777777" w:rsidR="0065670C" w:rsidRDefault="0065670C" w:rsidP="00DF483D">
      <w:pPr>
        <w:autoSpaceDE w:val="0"/>
        <w:autoSpaceDN w:val="0"/>
        <w:adjustRightInd w:val="0"/>
        <w:jc w:val="both"/>
        <w:rPr>
          <w:rFonts w:ascii="Arial Narrow" w:hAnsi="Arial Narrow" w:cstheme="minorHAnsi"/>
          <w:sz w:val="20"/>
          <w:szCs w:val="20"/>
        </w:rPr>
      </w:pPr>
    </w:p>
    <w:p w14:paraId="6F10B7AD" w14:textId="5842A1E9"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16.2. Competirá, igualmente, à </w:t>
      </w:r>
      <w:r w:rsidRPr="001B709E">
        <w:rPr>
          <w:rFonts w:ascii="Arial Narrow" w:hAnsi="Arial Narrow" w:cstheme="minorHAnsi"/>
          <w:b/>
          <w:bCs/>
          <w:sz w:val="20"/>
          <w:szCs w:val="20"/>
        </w:rPr>
        <w:t>CONTRATADA</w:t>
      </w:r>
      <w:r w:rsidRPr="001B709E">
        <w:rPr>
          <w:rFonts w:ascii="Arial Narrow" w:hAnsi="Arial Narrow" w:cstheme="minorHAnsi"/>
          <w:sz w:val="20"/>
          <w:szCs w:val="20"/>
        </w:rPr>
        <w:t>, exclusivamente, o cumprimento de todas as obrigações impostas pela legislação trabalhista e de previdência social, pertinentes ao pessoal contratado para a execução dos serviços avençados.</w:t>
      </w:r>
    </w:p>
    <w:p w14:paraId="6F635457" w14:textId="77777777" w:rsidR="00DF483D" w:rsidRPr="001B709E" w:rsidRDefault="00DF483D" w:rsidP="00DF483D">
      <w:pPr>
        <w:autoSpaceDE w:val="0"/>
        <w:autoSpaceDN w:val="0"/>
        <w:adjustRightInd w:val="0"/>
        <w:jc w:val="both"/>
        <w:rPr>
          <w:rFonts w:ascii="Arial Narrow" w:hAnsi="Arial Narrow" w:cstheme="minorHAnsi"/>
          <w:sz w:val="20"/>
          <w:szCs w:val="20"/>
        </w:rPr>
      </w:pPr>
    </w:p>
    <w:tbl>
      <w:tblPr>
        <w:tblW w:w="0" w:type="auto"/>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9155"/>
      </w:tblGrid>
      <w:tr w:rsidR="00DF483D" w:rsidRPr="001B709E" w14:paraId="470F0EE9" w14:textId="77777777" w:rsidTr="00BA2643">
        <w:trPr>
          <w:trHeight w:val="270"/>
          <w:tblCellSpacing w:w="0" w:type="dxa"/>
        </w:trPr>
        <w:tc>
          <w:tcPr>
            <w:tcW w:w="9155" w:type="dxa"/>
            <w:tcBorders>
              <w:top w:val="single" w:sz="6" w:space="0" w:color="000000"/>
              <w:left w:val="single" w:sz="6" w:space="0" w:color="000000"/>
              <w:bottom w:val="single" w:sz="6" w:space="0" w:color="000000"/>
              <w:right w:val="single" w:sz="6" w:space="0" w:color="000000"/>
            </w:tcBorders>
            <w:shd w:val="clear" w:color="auto" w:fill="FFFFFF"/>
          </w:tcPr>
          <w:p w14:paraId="50A78E68" w14:textId="77777777" w:rsidR="00DF483D" w:rsidRPr="001B709E" w:rsidRDefault="00DF483D" w:rsidP="00DF483D">
            <w:pPr>
              <w:autoSpaceDE w:val="0"/>
              <w:autoSpaceDN w:val="0"/>
              <w:adjustRightInd w:val="0"/>
              <w:jc w:val="both"/>
              <w:rPr>
                <w:rFonts w:ascii="Arial Narrow" w:hAnsi="Arial Narrow" w:cstheme="minorHAnsi"/>
                <w:b/>
                <w:bCs/>
                <w:sz w:val="20"/>
                <w:szCs w:val="20"/>
              </w:rPr>
            </w:pPr>
            <w:r w:rsidRPr="001B709E">
              <w:rPr>
                <w:rFonts w:ascii="Arial Narrow" w:hAnsi="Arial Narrow" w:cstheme="minorHAnsi"/>
                <w:b/>
                <w:bCs/>
                <w:sz w:val="20"/>
                <w:szCs w:val="20"/>
              </w:rPr>
              <w:lastRenderedPageBreak/>
              <w:t>CLAUSULA DÉCIMA SÉTIMA – PROTEÇÃO AMBIENTAL</w:t>
            </w:r>
          </w:p>
        </w:tc>
      </w:tr>
    </w:tbl>
    <w:p w14:paraId="27BBE666" w14:textId="77777777" w:rsidR="00DF483D" w:rsidRPr="001B709E" w:rsidRDefault="00DF483D" w:rsidP="00DF483D">
      <w:pPr>
        <w:autoSpaceDE w:val="0"/>
        <w:autoSpaceDN w:val="0"/>
        <w:adjustRightInd w:val="0"/>
        <w:jc w:val="both"/>
        <w:rPr>
          <w:rFonts w:ascii="Arial Narrow" w:hAnsi="Arial Narrow" w:cstheme="minorHAnsi"/>
          <w:sz w:val="20"/>
          <w:szCs w:val="20"/>
        </w:rPr>
      </w:pPr>
    </w:p>
    <w:p w14:paraId="6E82A427"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17.1. É obrigação da </w:t>
      </w:r>
      <w:r w:rsidRPr="001B709E">
        <w:rPr>
          <w:rFonts w:ascii="Arial Narrow" w:hAnsi="Arial Narrow" w:cstheme="minorHAnsi"/>
          <w:b/>
          <w:bCs/>
          <w:sz w:val="20"/>
          <w:szCs w:val="20"/>
        </w:rPr>
        <w:t>CONTRATADA</w:t>
      </w:r>
      <w:r w:rsidRPr="001B709E">
        <w:rPr>
          <w:rFonts w:ascii="Arial Narrow" w:hAnsi="Arial Narrow" w:cstheme="minorHAnsi"/>
          <w:sz w:val="20"/>
          <w:szCs w:val="20"/>
        </w:rPr>
        <w:t xml:space="preserve"> o cumprimento integral de todas as normas legais relativas à proteção ambiental, quer sejam federais, estaduais ou municipais, responsabilizando-se a mesma por quaisquer penalidades decorrentes de sua inobservância.</w:t>
      </w:r>
    </w:p>
    <w:p w14:paraId="24E068DA" w14:textId="77777777" w:rsidR="00DF483D" w:rsidRPr="001B709E" w:rsidRDefault="00DF483D" w:rsidP="00DF483D">
      <w:pPr>
        <w:autoSpaceDE w:val="0"/>
        <w:autoSpaceDN w:val="0"/>
        <w:adjustRightInd w:val="0"/>
        <w:jc w:val="both"/>
        <w:rPr>
          <w:rFonts w:ascii="Arial Narrow" w:hAnsi="Arial Narrow" w:cstheme="minorHAnsi"/>
          <w:sz w:val="20"/>
          <w:szCs w:val="20"/>
        </w:rPr>
      </w:pPr>
    </w:p>
    <w:tbl>
      <w:tblPr>
        <w:tblW w:w="0" w:type="auto"/>
        <w:tblCellSpacing w:w="0" w:type="dxa"/>
        <w:tblInd w:w="-8" w:type="dxa"/>
        <w:tblLayout w:type="fixed"/>
        <w:tblCellMar>
          <w:top w:w="60" w:type="dxa"/>
          <w:left w:w="60" w:type="dxa"/>
          <w:bottom w:w="60" w:type="dxa"/>
          <w:right w:w="60" w:type="dxa"/>
        </w:tblCellMar>
        <w:tblLook w:val="0000" w:firstRow="0" w:lastRow="0" w:firstColumn="0" w:lastColumn="0" w:noHBand="0" w:noVBand="0"/>
      </w:tblPr>
      <w:tblGrid>
        <w:gridCol w:w="9155"/>
      </w:tblGrid>
      <w:tr w:rsidR="00DF483D" w:rsidRPr="001B709E" w14:paraId="70FF559A" w14:textId="77777777" w:rsidTr="00BA2643">
        <w:trPr>
          <w:trHeight w:val="270"/>
          <w:tblCellSpacing w:w="0" w:type="dxa"/>
        </w:trPr>
        <w:tc>
          <w:tcPr>
            <w:tcW w:w="9155" w:type="dxa"/>
            <w:tcBorders>
              <w:top w:val="single" w:sz="6" w:space="0" w:color="000000"/>
              <w:left w:val="single" w:sz="6" w:space="0" w:color="000000"/>
              <w:bottom w:val="single" w:sz="6" w:space="0" w:color="000000"/>
              <w:right w:val="single" w:sz="6" w:space="0" w:color="000000"/>
            </w:tcBorders>
            <w:shd w:val="clear" w:color="auto" w:fill="FFFFFF"/>
          </w:tcPr>
          <w:p w14:paraId="50233043" w14:textId="77777777" w:rsidR="00DF483D" w:rsidRPr="001B709E" w:rsidRDefault="00DF483D" w:rsidP="00DF483D">
            <w:pPr>
              <w:autoSpaceDE w:val="0"/>
              <w:autoSpaceDN w:val="0"/>
              <w:adjustRightInd w:val="0"/>
              <w:jc w:val="both"/>
              <w:rPr>
                <w:rFonts w:ascii="Arial Narrow" w:hAnsi="Arial Narrow" w:cstheme="minorHAnsi"/>
                <w:b/>
                <w:bCs/>
                <w:sz w:val="20"/>
                <w:szCs w:val="20"/>
              </w:rPr>
            </w:pPr>
            <w:r w:rsidRPr="001B709E">
              <w:rPr>
                <w:rFonts w:ascii="Arial Narrow" w:hAnsi="Arial Narrow" w:cstheme="minorHAnsi"/>
                <w:b/>
                <w:bCs/>
                <w:sz w:val="20"/>
                <w:szCs w:val="20"/>
              </w:rPr>
              <w:t>CLAUSULA DÉCIMA OITAVA – RESOLUÇÃO E CASOS OMISSOS</w:t>
            </w:r>
          </w:p>
        </w:tc>
      </w:tr>
    </w:tbl>
    <w:p w14:paraId="0E83D7EE" w14:textId="77777777" w:rsidR="00DF483D" w:rsidRPr="001B709E" w:rsidRDefault="00DF483D" w:rsidP="00DF483D">
      <w:pPr>
        <w:autoSpaceDE w:val="0"/>
        <w:autoSpaceDN w:val="0"/>
        <w:adjustRightInd w:val="0"/>
        <w:jc w:val="both"/>
        <w:rPr>
          <w:rFonts w:ascii="Arial Narrow" w:hAnsi="Arial Narrow" w:cstheme="minorHAnsi"/>
          <w:sz w:val="20"/>
          <w:szCs w:val="20"/>
        </w:rPr>
      </w:pPr>
    </w:p>
    <w:p w14:paraId="72FF76FC"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18.1. Constituem condições resolutivas do contrato:</w:t>
      </w:r>
    </w:p>
    <w:p w14:paraId="4BC3900F" w14:textId="77777777" w:rsidR="0065670C" w:rsidRDefault="0065670C" w:rsidP="00DF483D">
      <w:pPr>
        <w:autoSpaceDE w:val="0"/>
        <w:autoSpaceDN w:val="0"/>
        <w:adjustRightInd w:val="0"/>
        <w:jc w:val="both"/>
        <w:rPr>
          <w:rFonts w:ascii="Arial Narrow" w:hAnsi="Arial Narrow" w:cstheme="minorHAnsi"/>
          <w:sz w:val="20"/>
          <w:szCs w:val="20"/>
        </w:rPr>
      </w:pPr>
    </w:p>
    <w:p w14:paraId="4D84A439" w14:textId="2DA27086"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18.1.1. O integral cumprimento do seu objeto, caracterizado pelo recebimento definitivo dos serviços contratadas.</w:t>
      </w:r>
    </w:p>
    <w:p w14:paraId="3BADDE24" w14:textId="77777777" w:rsidR="0065670C" w:rsidRDefault="0065670C" w:rsidP="00DF483D">
      <w:pPr>
        <w:autoSpaceDE w:val="0"/>
        <w:autoSpaceDN w:val="0"/>
        <w:adjustRightInd w:val="0"/>
        <w:jc w:val="both"/>
        <w:rPr>
          <w:rFonts w:ascii="Arial Narrow" w:hAnsi="Arial Narrow" w:cstheme="minorHAnsi"/>
          <w:sz w:val="20"/>
          <w:szCs w:val="20"/>
        </w:rPr>
      </w:pPr>
    </w:p>
    <w:p w14:paraId="749CF027" w14:textId="0BEDC511"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18.1.2. O decurso do prazo de vigência contratual, sem que prorrogado no interesse da </w:t>
      </w:r>
      <w:r w:rsidRPr="001B709E">
        <w:rPr>
          <w:rFonts w:ascii="Arial Narrow" w:hAnsi="Arial Narrow" w:cstheme="minorHAnsi"/>
          <w:b/>
          <w:bCs/>
          <w:sz w:val="20"/>
          <w:szCs w:val="20"/>
        </w:rPr>
        <w:t>CONTRATANTE</w:t>
      </w:r>
      <w:r w:rsidRPr="001B709E">
        <w:rPr>
          <w:rFonts w:ascii="Arial Narrow" w:hAnsi="Arial Narrow" w:cstheme="minorHAnsi"/>
          <w:sz w:val="20"/>
          <w:szCs w:val="20"/>
        </w:rPr>
        <w:t>.</w:t>
      </w:r>
    </w:p>
    <w:p w14:paraId="79995F66" w14:textId="77777777" w:rsidR="0065670C" w:rsidRDefault="0065670C" w:rsidP="00DF483D">
      <w:pPr>
        <w:autoSpaceDE w:val="0"/>
        <w:autoSpaceDN w:val="0"/>
        <w:adjustRightInd w:val="0"/>
        <w:jc w:val="both"/>
        <w:rPr>
          <w:rFonts w:ascii="Arial Narrow" w:hAnsi="Arial Narrow" w:cstheme="minorHAnsi"/>
          <w:sz w:val="20"/>
          <w:szCs w:val="20"/>
        </w:rPr>
      </w:pPr>
    </w:p>
    <w:p w14:paraId="43B5F304" w14:textId="287A5EF3"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 xml:space="preserve">18.2. Resolvido o contrato, pelo decurso do prazo de vigência ou por força de acordo formal entre as partes, a </w:t>
      </w:r>
      <w:r w:rsidRPr="001B709E">
        <w:rPr>
          <w:rFonts w:ascii="Arial Narrow" w:hAnsi="Arial Narrow" w:cstheme="minorHAnsi"/>
          <w:b/>
          <w:bCs/>
          <w:sz w:val="20"/>
          <w:szCs w:val="20"/>
        </w:rPr>
        <w:t>CONTRATANTE</w:t>
      </w:r>
      <w:r w:rsidRPr="001B709E">
        <w:rPr>
          <w:rFonts w:ascii="Arial Narrow" w:hAnsi="Arial Narrow" w:cstheme="minorHAnsi"/>
          <w:sz w:val="20"/>
          <w:szCs w:val="20"/>
        </w:rPr>
        <w:t xml:space="preserve"> pagará à </w:t>
      </w:r>
      <w:r w:rsidRPr="001B709E">
        <w:rPr>
          <w:rFonts w:ascii="Arial Narrow" w:hAnsi="Arial Narrow" w:cstheme="minorHAnsi"/>
          <w:b/>
          <w:bCs/>
          <w:sz w:val="20"/>
          <w:szCs w:val="20"/>
        </w:rPr>
        <w:t>CONTRATADA</w:t>
      </w:r>
      <w:r w:rsidRPr="001B709E">
        <w:rPr>
          <w:rFonts w:ascii="Arial Narrow" w:hAnsi="Arial Narrow" w:cstheme="minorHAnsi"/>
          <w:sz w:val="20"/>
          <w:szCs w:val="20"/>
        </w:rPr>
        <w:t>, deduzido todo e qualquer débito inscrito em nome desta, apenas o valor correspondente aos serviços efetivamente executados e aproveitados.</w:t>
      </w:r>
    </w:p>
    <w:p w14:paraId="7D741F50" w14:textId="77777777" w:rsidR="0065670C" w:rsidRDefault="0065670C" w:rsidP="00DF483D">
      <w:pPr>
        <w:autoSpaceDE w:val="0"/>
        <w:autoSpaceDN w:val="0"/>
        <w:adjustRightInd w:val="0"/>
        <w:jc w:val="both"/>
        <w:rPr>
          <w:rFonts w:ascii="Arial Narrow" w:hAnsi="Arial Narrow" w:cstheme="minorHAnsi"/>
          <w:sz w:val="20"/>
          <w:szCs w:val="20"/>
        </w:rPr>
      </w:pPr>
    </w:p>
    <w:p w14:paraId="3638BB31" w14:textId="182FD110" w:rsidR="00DF483D"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18.3. Os casos omissos serão resolvidos em conformidade com as disposições da Lei Federal Nº 14.133, de 1º de abril de 2021, no que couber.</w:t>
      </w:r>
    </w:p>
    <w:p w14:paraId="39721F5E" w14:textId="77777777" w:rsidR="00DF483D" w:rsidRPr="001B709E" w:rsidRDefault="00DF483D" w:rsidP="00DF483D">
      <w:pPr>
        <w:autoSpaceDE w:val="0"/>
        <w:autoSpaceDN w:val="0"/>
        <w:adjustRightInd w:val="0"/>
        <w:jc w:val="both"/>
        <w:rPr>
          <w:rFonts w:ascii="Arial Narrow" w:hAnsi="Arial Narrow" w:cstheme="minorHAnsi"/>
          <w:sz w:val="20"/>
          <w:szCs w:val="20"/>
        </w:rPr>
      </w:pPr>
    </w:p>
    <w:tbl>
      <w:tblPr>
        <w:tblW w:w="0" w:type="auto"/>
        <w:tblCellSpacing w:w="0" w:type="dxa"/>
        <w:tblInd w:w="-8" w:type="dxa"/>
        <w:tblBorders>
          <w:top w:val="single" w:sz="4" w:space="0" w:color="auto"/>
          <w:left w:val="single" w:sz="4" w:space="0" w:color="auto"/>
          <w:bottom w:val="single" w:sz="4" w:space="0" w:color="auto"/>
          <w:right w:val="single" w:sz="4" w:space="0" w:color="auto"/>
        </w:tblBorders>
        <w:tblLayout w:type="fixed"/>
        <w:tblCellMar>
          <w:top w:w="60" w:type="dxa"/>
          <w:left w:w="60" w:type="dxa"/>
          <w:bottom w:w="60" w:type="dxa"/>
          <w:right w:w="60" w:type="dxa"/>
        </w:tblCellMar>
        <w:tblLook w:val="0000" w:firstRow="0" w:lastRow="0" w:firstColumn="0" w:lastColumn="0" w:noHBand="0" w:noVBand="0"/>
      </w:tblPr>
      <w:tblGrid>
        <w:gridCol w:w="9150"/>
      </w:tblGrid>
      <w:tr w:rsidR="00DF483D" w:rsidRPr="001B709E" w14:paraId="6E38397F" w14:textId="77777777" w:rsidTr="00BA2643">
        <w:trPr>
          <w:tblCellSpacing w:w="0" w:type="dxa"/>
        </w:trPr>
        <w:tc>
          <w:tcPr>
            <w:tcW w:w="9150" w:type="dxa"/>
            <w:shd w:val="clear" w:color="auto" w:fill="FFFFFF"/>
          </w:tcPr>
          <w:p w14:paraId="6A2A2772" w14:textId="77777777" w:rsidR="00DF483D" w:rsidRPr="001B709E" w:rsidRDefault="00DF483D" w:rsidP="00DF483D">
            <w:pPr>
              <w:autoSpaceDE w:val="0"/>
              <w:autoSpaceDN w:val="0"/>
              <w:adjustRightInd w:val="0"/>
              <w:jc w:val="both"/>
              <w:rPr>
                <w:rFonts w:ascii="Arial Narrow" w:hAnsi="Arial Narrow" w:cstheme="minorHAnsi"/>
                <w:b/>
                <w:bCs/>
                <w:sz w:val="20"/>
                <w:szCs w:val="20"/>
              </w:rPr>
            </w:pPr>
            <w:r w:rsidRPr="001B709E">
              <w:rPr>
                <w:rFonts w:ascii="Arial Narrow" w:hAnsi="Arial Narrow" w:cstheme="minorHAnsi"/>
                <w:b/>
                <w:bCs/>
                <w:sz w:val="20"/>
                <w:szCs w:val="20"/>
              </w:rPr>
              <w:t>CLAUSULA DÉCIMA NONA – FORO</w:t>
            </w:r>
          </w:p>
        </w:tc>
      </w:tr>
    </w:tbl>
    <w:p w14:paraId="7E02AB5A" w14:textId="77777777"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br/>
        <w:t xml:space="preserve">19.1. Elegem, </w:t>
      </w:r>
      <w:proofErr w:type="gramStart"/>
      <w:r w:rsidRPr="001B709E">
        <w:rPr>
          <w:rFonts w:ascii="Arial Narrow" w:hAnsi="Arial Narrow" w:cstheme="minorHAnsi"/>
          <w:sz w:val="20"/>
          <w:szCs w:val="20"/>
        </w:rPr>
        <w:t>as partes, o Foro da Comarca de Cambuí, Estado de Minas Gerais, com renúncia expressa</w:t>
      </w:r>
      <w:proofErr w:type="gramEnd"/>
      <w:r w:rsidRPr="001B709E">
        <w:rPr>
          <w:rFonts w:ascii="Arial Narrow" w:hAnsi="Arial Narrow" w:cstheme="minorHAnsi"/>
          <w:sz w:val="20"/>
          <w:szCs w:val="20"/>
        </w:rPr>
        <w:t xml:space="preserve"> a qualquer outro para solução de quaisquer questões oriundas do presente Contrato.</w:t>
      </w:r>
    </w:p>
    <w:p w14:paraId="01A64676" w14:textId="77777777" w:rsidR="0065670C" w:rsidRDefault="0065670C" w:rsidP="00DF483D">
      <w:pPr>
        <w:autoSpaceDE w:val="0"/>
        <w:autoSpaceDN w:val="0"/>
        <w:adjustRightInd w:val="0"/>
        <w:jc w:val="both"/>
        <w:rPr>
          <w:rFonts w:ascii="Arial Narrow" w:hAnsi="Arial Narrow" w:cstheme="minorHAnsi"/>
          <w:sz w:val="20"/>
          <w:szCs w:val="20"/>
        </w:rPr>
      </w:pPr>
    </w:p>
    <w:p w14:paraId="4774A364" w14:textId="6AE22B5C" w:rsidR="00DF483D" w:rsidRPr="001B709E" w:rsidRDefault="00DF483D" w:rsidP="00DF483D">
      <w:pPr>
        <w:autoSpaceDE w:val="0"/>
        <w:autoSpaceDN w:val="0"/>
        <w:adjustRightInd w:val="0"/>
        <w:jc w:val="both"/>
        <w:rPr>
          <w:rFonts w:ascii="Arial Narrow" w:hAnsi="Arial Narrow" w:cstheme="minorHAnsi"/>
          <w:sz w:val="20"/>
          <w:szCs w:val="20"/>
        </w:rPr>
      </w:pPr>
      <w:r w:rsidRPr="001B709E">
        <w:rPr>
          <w:rFonts w:ascii="Arial Narrow" w:hAnsi="Arial Narrow" w:cstheme="minorHAnsi"/>
          <w:sz w:val="20"/>
          <w:szCs w:val="20"/>
        </w:rPr>
        <w:t>19.2. E, por estarem justos e contratados, assinam o presente, por si e seus sucessores, em vias iguais e rubricadas para todos os fins de direito na presença das testemunhas abaixo firmadas.</w:t>
      </w:r>
    </w:p>
    <w:p w14:paraId="60AD0B5E" w14:textId="77777777" w:rsidR="00DF483D" w:rsidRPr="001B709E" w:rsidRDefault="00DF483D" w:rsidP="00DF483D">
      <w:pPr>
        <w:autoSpaceDE w:val="0"/>
        <w:autoSpaceDN w:val="0"/>
        <w:adjustRightInd w:val="0"/>
        <w:jc w:val="both"/>
        <w:rPr>
          <w:rFonts w:ascii="Arial Narrow" w:hAnsi="Arial Narrow" w:cstheme="minorHAnsi"/>
          <w:sz w:val="20"/>
          <w:szCs w:val="20"/>
        </w:rPr>
      </w:pPr>
    </w:p>
    <w:p w14:paraId="6999FF65" w14:textId="77777777" w:rsidR="00DF483D" w:rsidRDefault="00DF483D" w:rsidP="00DF483D">
      <w:pP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Local, data</w:t>
      </w:r>
    </w:p>
    <w:p w14:paraId="1AB7AC17" w14:textId="77777777" w:rsidR="0042448A" w:rsidRPr="00B15093" w:rsidRDefault="0042448A" w:rsidP="00DF483D">
      <w:pPr>
        <w:jc w:val="center"/>
        <w:rPr>
          <w:rFonts w:ascii="Arial Narrow" w:eastAsia="Arial Narrow" w:hAnsi="Arial Narrow" w:cs="Arial Narrow"/>
          <w:color w:val="000000" w:themeColor="text1"/>
          <w:sz w:val="20"/>
          <w:szCs w:val="20"/>
        </w:rPr>
      </w:pPr>
    </w:p>
    <w:p w14:paraId="53E7B542" w14:textId="77777777" w:rsidR="00DF483D" w:rsidRPr="00B15093" w:rsidRDefault="00DF483D" w:rsidP="00DF483D">
      <w:pPr>
        <w:jc w:val="center"/>
        <w:rPr>
          <w:rFonts w:ascii="Arial Narrow" w:eastAsia="Arial Narrow" w:hAnsi="Arial Narrow" w:cs="Arial Narrow"/>
          <w:color w:val="000000" w:themeColor="text1"/>
          <w:sz w:val="20"/>
          <w:szCs w:val="20"/>
        </w:rPr>
      </w:pPr>
    </w:p>
    <w:p w14:paraId="66C4C6D4" w14:textId="1A815F1C" w:rsidR="00F30FEC" w:rsidRDefault="00DF483D" w:rsidP="00DF483D">
      <w:pPr>
        <w:autoSpaceDE w:val="0"/>
        <w:autoSpaceDN w:val="0"/>
        <w:adjustRightInd w:val="0"/>
        <w:jc w:val="center"/>
        <w:rPr>
          <w:rFonts w:ascii="Arial Narrow" w:eastAsia="Arial Narrow" w:hAnsi="Arial Narrow" w:cs="Arial Narrow"/>
          <w:b/>
          <w:color w:val="000000" w:themeColor="text1"/>
          <w:sz w:val="20"/>
          <w:szCs w:val="20"/>
        </w:rPr>
      </w:pPr>
      <w:r w:rsidRPr="00B15093">
        <w:rPr>
          <w:rFonts w:ascii="Arial Narrow" w:eastAsia="Arial Narrow" w:hAnsi="Arial Narrow" w:cs="Arial Narrow"/>
          <w:b/>
          <w:color w:val="000000" w:themeColor="text1"/>
          <w:sz w:val="20"/>
          <w:szCs w:val="20"/>
        </w:rPr>
        <w:t>CONTRATANTE</w:t>
      </w:r>
      <w:r w:rsidRPr="00B15093">
        <w:rPr>
          <w:rFonts w:ascii="Arial Narrow" w:eastAsia="Arial Narrow" w:hAnsi="Arial Narrow" w:cs="Arial Narrow"/>
          <w:b/>
          <w:color w:val="000000" w:themeColor="text1"/>
          <w:sz w:val="20"/>
          <w:szCs w:val="20"/>
        </w:rPr>
        <w:tab/>
      </w:r>
      <w:r w:rsidRPr="00B15093">
        <w:rPr>
          <w:rFonts w:ascii="Arial Narrow" w:eastAsia="Arial Narrow" w:hAnsi="Arial Narrow" w:cs="Arial Narrow"/>
          <w:b/>
          <w:color w:val="000000" w:themeColor="text1"/>
          <w:sz w:val="20"/>
          <w:szCs w:val="20"/>
        </w:rPr>
        <w:tab/>
      </w:r>
      <w:r w:rsidRPr="00B15093">
        <w:rPr>
          <w:rFonts w:ascii="Arial Narrow" w:eastAsia="Arial Narrow" w:hAnsi="Arial Narrow" w:cs="Arial Narrow"/>
          <w:b/>
          <w:color w:val="000000" w:themeColor="text1"/>
          <w:sz w:val="20"/>
          <w:szCs w:val="20"/>
        </w:rPr>
        <w:tab/>
        <w:t>CONTRATADA</w:t>
      </w:r>
    </w:p>
    <w:p w14:paraId="6FAE9BB9" w14:textId="77777777" w:rsidR="002E257F" w:rsidRDefault="002E257F" w:rsidP="00DF483D">
      <w:pPr>
        <w:autoSpaceDE w:val="0"/>
        <w:autoSpaceDN w:val="0"/>
        <w:adjustRightInd w:val="0"/>
        <w:jc w:val="center"/>
        <w:rPr>
          <w:rFonts w:ascii="Arial Narrow" w:eastAsia="Arial Narrow" w:hAnsi="Arial Narrow" w:cs="Arial Narrow"/>
          <w:b/>
          <w:color w:val="000000" w:themeColor="text1"/>
          <w:sz w:val="20"/>
          <w:szCs w:val="20"/>
        </w:rPr>
      </w:pPr>
    </w:p>
    <w:p w14:paraId="3F523395" w14:textId="77777777" w:rsidR="002E257F" w:rsidRDefault="002E257F" w:rsidP="00DF483D">
      <w:pPr>
        <w:autoSpaceDE w:val="0"/>
        <w:autoSpaceDN w:val="0"/>
        <w:adjustRightInd w:val="0"/>
        <w:jc w:val="center"/>
        <w:rPr>
          <w:rFonts w:ascii="Arial Narrow" w:eastAsia="Arial Narrow" w:hAnsi="Arial Narrow" w:cs="Arial Narrow"/>
          <w:b/>
          <w:color w:val="000000" w:themeColor="text1"/>
          <w:sz w:val="20"/>
          <w:szCs w:val="20"/>
        </w:rPr>
      </w:pPr>
    </w:p>
    <w:p w14:paraId="23908300" w14:textId="77777777" w:rsidR="002E257F" w:rsidRDefault="002E257F" w:rsidP="00DF483D">
      <w:pPr>
        <w:autoSpaceDE w:val="0"/>
        <w:autoSpaceDN w:val="0"/>
        <w:adjustRightInd w:val="0"/>
        <w:jc w:val="center"/>
        <w:rPr>
          <w:rFonts w:ascii="Arial Narrow" w:eastAsia="Arial Narrow" w:hAnsi="Arial Narrow" w:cs="Arial Narrow"/>
          <w:b/>
          <w:color w:val="000000" w:themeColor="text1"/>
          <w:sz w:val="20"/>
          <w:szCs w:val="20"/>
        </w:rPr>
      </w:pPr>
    </w:p>
    <w:p w14:paraId="2F5BAF60" w14:textId="77777777" w:rsidR="002E257F" w:rsidRDefault="002E257F" w:rsidP="00DF483D">
      <w:pPr>
        <w:autoSpaceDE w:val="0"/>
        <w:autoSpaceDN w:val="0"/>
        <w:adjustRightInd w:val="0"/>
        <w:jc w:val="center"/>
        <w:rPr>
          <w:rFonts w:ascii="Arial Narrow" w:eastAsia="Arial Narrow" w:hAnsi="Arial Narrow" w:cs="Arial Narrow"/>
          <w:b/>
          <w:color w:val="000000" w:themeColor="text1"/>
          <w:sz w:val="20"/>
          <w:szCs w:val="20"/>
        </w:rPr>
      </w:pPr>
    </w:p>
    <w:p w14:paraId="7475C73D" w14:textId="77777777" w:rsidR="002E257F" w:rsidRDefault="002E257F" w:rsidP="0042448A">
      <w:pPr>
        <w:autoSpaceDE w:val="0"/>
        <w:autoSpaceDN w:val="0"/>
        <w:adjustRightInd w:val="0"/>
        <w:rPr>
          <w:rFonts w:ascii="Arial Narrow" w:eastAsia="Arial Narrow" w:hAnsi="Arial Narrow" w:cs="Arial Narrow"/>
          <w:b/>
          <w:color w:val="000000" w:themeColor="text1"/>
          <w:sz w:val="20"/>
          <w:szCs w:val="20"/>
        </w:rPr>
      </w:pPr>
    </w:p>
    <w:p w14:paraId="30F89A1B" w14:textId="77777777" w:rsidR="002E257F" w:rsidRDefault="002E257F" w:rsidP="00DF483D">
      <w:pPr>
        <w:autoSpaceDE w:val="0"/>
        <w:autoSpaceDN w:val="0"/>
        <w:adjustRightInd w:val="0"/>
        <w:jc w:val="center"/>
        <w:rPr>
          <w:rFonts w:ascii="Arial Narrow" w:eastAsia="Arial Narrow" w:hAnsi="Arial Narrow" w:cs="Arial Narrow"/>
          <w:b/>
          <w:color w:val="000000" w:themeColor="text1"/>
          <w:sz w:val="20"/>
          <w:szCs w:val="20"/>
        </w:rPr>
      </w:pPr>
    </w:p>
    <w:p w14:paraId="565F8F7B" w14:textId="77777777" w:rsidR="002E257F" w:rsidRDefault="002E257F" w:rsidP="002E257F">
      <w:pPr>
        <w:autoSpaceDE w:val="0"/>
        <w:autoSpaceDN w:val="0"/>
        <w:adjustRightInd w:val="0"/>
        <w:jc w:val="center"/>
        <w:rPr>
          <w:rFonts w:ascii="Arial Narrow" w:hAnsi="Arial Narrow"/>
          <w:b/>
          <w:bCs/>
          <w:sz w:val="20"/>
        </w:rPr>
      </w:pPr>
      <w:r w:rsidRPr="00DD49C5">
        <w:rPr>
          <w:rFonts w:ascii="Arial Narrow" w:hAnsi="Arial Narrow"/>
          <w:b/>
          <w:bCs/>
          <w:sz w:val="20"/>
        </w:rPr>
        <w:t xml:space="preserve">ANEXO </w:t>
      </w:r>
      <w:r>
        <w:rPr>
          <w:rFonts w:ascii="Arial Narrow" w:hAnsi="Arial Narrow"/>
          <w:b/>
          <w:bCs/>
          <w:sz w:val="20"/>
        </w:rPr>
        <w:t>VIII</w:t>
      </w:r>
    </w:p>
    <w:p w14:paraId="2B104591" w14:textId="77777777" w:rsidR="002E257F" w:rsidRPr="00DD49C5" w:rsidRDefault="002E257F" w:rsidP="002E257F">
      <w:pPr>
        <w:autoSpaceDE w:val="0"/>
        <w:autoSpaceDN w:val="0"/>
        <w:adjustRightInd w:val="0"/>
        <w:jc w:val="center"/>
        <w:rPr>
          <w:rFonts w:ascii="Arial Narrow" w:hAnsi="Arial Narrow"/>
          <w:b/>
          <w:bCs/>
          <w:sz w:val="20"/>
        </w:rPr>
      </w:pPr>
      <w:r w:rsidRPr="00DD49C5">
        <w:rPr>
          <w:rFonts w:ascii="Arial Narrow" w:hAnsi="Arial Narrow"/>
          <w:b/>
          <w:bCs/>
          <w:sz w:val="20"/>
        </w:rPr>
        <w:t>FORMULÁRIO DE DADOS CADASTRAIS</w:t>
      </w:r>
    </w:p>
    <w:p w14:paraId="2A498406" w14:textId="77777777" w:rsidR="002E257F" w:rsidRPr="0042448A" w:rsidRDefault="002E257F" w:rsidP="002E257F">
      <w:pPr>
        <w:autoSpaceDE w:val="0"/>
        <w:autoSpaceDN w:val="0"/>
        <w:adjustRightInd w:val="0"/>
        <w:rPr>
          <w:rFonts w:ascii="Arial Narrow" w:hAnsi="Arial Narrow"/>
          <w:b/>
          <w:bCs/>
          <w:color w:val="000000" w:themeColor="text1"/>
          <w:sz w:val="20"/>
        </w:rPr>
      </w:pPr>
    </w:p>
    <w:p w14:paraId="615AA46F" w14:textId="44E65628" w:rsidR="002E257F" w:rsidRPr="0042448A" w:rsidRDefault="002E257F" w:rsidP="002E257F">
      <w:pPr>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PROCESSO LICITATÓRIO Nº </w:t>
      </w:r>
      <w:sdt>
        <w:sdtPr>
          <w:rPr>
            <w:rFonts w:ascii="Arial Narrow" w:eastAsia="Arial Narrow" w:hAnsi="Arial Narrow" w:cs="Arial Narrow"/>
            <w:b/>
            <w:color w:val="000000" w:themeColor="text1"/>
            <w:sz w:val="20"/>
            <w:szCs w:val="20"/>
          </w:rPr>
          <w:alias w:val="Categoria"/>
          <w:tag w:val=""/>
          <w:id w:val="-2142800853"/>
          <w:placeholder>
            <w:docPart w:val="0FD9DAE5CACC4A7CA33317FF99A48746"/>
          </w:placeholder>
          <w:dataBinding w:prefixMappings="xmlns:ns0='http://purl.org/dc/elements/1.1/' xmlns:ns1='http://schemas.openxmlformats.org/package/2006/metadata/core-properties' " w:xpath="/ns1:coreProperties[1]/ns1:category[1]" w:storeItemID="{6C3C8BC8-F283-45AE-878A-BAB7291924A1}"/>
          <w:text/>
        </w:sdtPr>
        <w:sdtContent>
          <w:r w:rsidR="00E6410C" w:rsidRPr="0042448A">
            <w:rPr>
              <w:rFonts w:ascii="Arial Narrow" w:eastAsia="Arial Narrow" w:hAnsi="Arial Narrow" w:cs="Arial Narrow"/>
              <w:b/>
              <w:color w:val="000000" w:themeColor="text1"/>
              <w:sz w:val="20"/>
              <w:szCs w:val="20"/>
            </w:rPr>
            <w:t>038/2026</w:t>
          </w:r>
        </w:sdtContent>
      </w:sdt>
    </w:p>
    <w:p w14:paraId="6D631063" w14:textId="5521DE73" w:rsidR="002E257F" w:rsidRPr="0042448A" w:rsidRDefault="002E257F" w:rsidP="002E257F">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PREGÃO PRESENCIAL Nº </w:t>
      </w:r>
      <w:sdt>
        <w:sdtPr>
          <w:rPr>
            <w:rFonts w:ascii="Arial Narrow" w:eastAsia="Arial Narrow" w:hAnsi="Arial Narrow" w:cs="Arial Narrow"/>
            <w:b/>
            <w:color w:val="000000" w:themeColor="text1"/>
            <w:sz w:val="20"/>
            <w:szCs w:val="20"/>
          </w:rPr>
          <w:alias w:val="Status"/>
          <w:tag w:val=""/>
          <w:id w:val="-296680381"/>
          <w:placeholder>
            <w:docPart w:val="4449A1BB38B443E1876ACB6EC28F20FC"/>
          </w:placeholder>
          <w:dataBinding w:prefixMappings="xmlns:ns0='http://purl.org/dc/elements/1.1/' xmlns:ns1='http://schemas.openxmlformats.org/package/2006/metadata/core-properties' " w:xpath="/ns1:coreProperties[1]/ns1:contentStatus[1]" w:storeItemID="{6C3C8BC8-F283-45AE-878A-BAB7291924A1}"/>
          <w:text/>
        </w:sdtPr>
        <w:sdtContent>
          <w:r w:rsidR="00E6410C" w:rsidRPr="0042448A">
            <w:rPr>
              <w:rFonts w:ascii="Arial Narrow" w:eastAsia="Arial Narrow" w:hAnsi="Arial Narrow" w:cs="Arial Narrow"/>
              <w:b/>
              <w:color w:val="000000" w:themeColor="text1"/>
              <w:sz w:val="20"/>
              <w:szCs w:val="20"/>
            </w:rPr>
            <w:t>018/2026</w:t>
          </w:r>
        </w:sdtContent>
      </w:sdt>
    </w:p>
    <w:p w14:paraId="0C788C8C" w14:textId="77777777" w:rsidR="002E257F" w:rsidRPr="0042448A" w:rsidRDefault="002E257F" w:rsidP="002E257F">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 xml:space="preserve">TIPO: </w:t>
      </w:r>
      <w:sdt>
        <w:sdtPr>
          <w:rPr>
            <w:rFonts w:ascii="Arial Narrow" w:eastAsia="Arial Narrow" w:hAnsi="Arial Narrow" w:cs="Arial Narrow"/>
            <w:b/>
            <w:color w:val="000000" w:themeColor="text1"/>
            <w:sz w:val="20"/>
            <w:szCs w:val="20"/>
          </w:rPr>
          <w:alias w:val="Palavras-chave"/>
          <w:tag w:val=""/>
          <w:id w:val="-985393704"/>
          <w:placeholder>
            <w:docPart w:val="12D91694A3304BD9AEEDAD48B3EEE451"/>
          </w:placeholder>
          <w:dataBinding w:prefixMappings="xmlns:ns0='http://purl.org/dc/elements/1.1/' xmlns:ns1='http://schemas.openxmlformats.org/package/2006/metadata/core-properties' " w:xpath="/ns1:coreProperties[1]/ns1:keywords[1]" w:storeItemID="{6C3C8BC8-F283-45AE-878A-BAB7291924A1}"/>
          <w:text/>
        </w:sdtPr>
        <w:sdtContent>
          <w:r w:rsidRPr="0042448A">
            <w:rPr>
              <w:rFonts w:ascii="Arial Narrow" w:eastAsia="Arial Narrow" w:hAnsi="Arial Narrow" w:cs="Arial Narrow"/>
              <w:b/>
              <w:color w:val="000000" w:themeColor="text1"/>
              <w:sz w:val="20"/>
              <w:szCs w:val="20"/>
            </w:rPr>
            <w:t>EMPREITADA DE MENOR PREÇOS POR ITEM</w:t>
          </w:r>
        </w:sdtContent>
      </w:sdt>
    </w:p>
    <w:p w14:paraId="07B47D9A" w14:textId="77777777" w:rsidR="002E257F" w:rsidRPr="0042448A" w:rsidRDefault="002E257F" w:rsidP="002E257F">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lastRenderedPageBreak/>
        <w:t>EXECUÇÃO: INDIRETA</w:t>
      </w:r>
    </w:p>
    <w:p w14:paraId="32432CE7" w14:textId="77777777" w:rsidR="002E257F" w:rsidRPr="0042448A" w:rsidRDefault="002E257F" w:rsidP="002E257F">
      <w:pPr>
        <w:jc w:val="both"/>
        <w:rPr>
          <w:rFonts w:ascii="Arial Narrow" w:eastAsia="Arial Narrow" w:hAnsi="Arial Narrow" w:cs="Arial Narrow"/>
          <w:b/>
          <w:color w:val="000000" w:themeColor="text1"/>
          <w:sz w:val="20"/>
          <w:szCs w:val="20"/>
        </w:rPr>
      </w:pPr>
      <w:r w:rsidRPr="0042448A">
        <w:rPr>
          <w:rFonts w:ascii="Arial Narrow" w:eastAsia="Arial Narrow" w:hAnsi="Arial Narrow" w:cs="Arial Narrow"/>
          <w:b/>
          <w:color w:val="000000" w:themeColor="text1"/>
          <w:sz w:val="20"/>
          <w:szCs w:val="20"/>
        </w:rPr>
        <w:t>MODO DE DISPUTA: ABERTO</w:t>
      </w:r>
    </w:p>
    <w:p w14:paraId="561E56FC" w14:textId="77777777" w:rsidR="002E257F" w:rsidRPr="0042448A" w:rsidRDefault="002E257F" w:rsidP="002E257F">
      <w:pPr>
        <w:pBdr>
          <w:top w:val="nil"/>
          <w:left w:val="nil"/>
          <w:bottom w:val="nil"/>
          <w:right w:val="nil"/>
          <w:between w:val="nil"/>
        </w:pBdr>
        <w:tabs>
          <w:tab w:val="left" w:pos="360"/>
        </w:tabs>
        <w:rPr>
          <w:rFonts w:ascii="Arial Narrow" w:eastAsia="Arial Narrow" w:hAnsi="Arial Narrow" w:cs="Arial Narrow"/>
          <w:color w:val="000000" w:themeColor="text1"/>
          <w:sz w:val="20"/>
          <w:szCs w:val="20"/>
        </w:rPr>
      </w:pPr>
    </w:p>
    <w:p w14:paraId="64FBDCCF" w14:textId="6DC47174" w:rsidR="002E257F" w:rsidRPr="0042448A" w:rsidRDefault="002E257F" w:rsidP="002E257F">
      <w:pPr>
        <w:jc w:val="both"/>
        <w:rPr>
          <w:rFonts w:ascii="Arial Narrow" w:eastAsia="Arial Narrow" w:hAnsi="Arial Narrow" w:cs="Arial Narrow"/>
          <w:color w:val="000000" w:themeColor="text1"/>
          <w:sz w:val="20"/>
          <w:szCs w:val="20"/>
        </w:rPr>
      </w:pPr>
      <w:r w:rsidRPr="0042448A">
        <w:rPr>
          <w:rFonts w:ascii="Arial Narrow" w:eastAsia="Arial Narrow" w:hAnsi="Arial Narrow" w:cs="Arial Narrow"/>
          <w:b/>
          <w:color w:val="000000" w:themeColor="text1"/>
          <w:sz w:val="20"/>
          <w:szCs w:val="20"/>
        </w:rPr>
        <w:t xml:space="preserve">REF.: </w:t>
      </w:r>
      <w:sdt>
        <w:sdtPr>
          <w:rPr>
            <w:rFonts w:ascii="Arial Narrow" w:eastAsia="Arial Narrow" w:hAnsi="Arial Narrow" w:cs="Arial Narrow"/>
            <w:color w:val="000000" w:themeColor="text1"/>
            <w:sz w:val="20"/>
            <w:szCs w:val="20"/>
          </w:rPr>
          <w:alias w:val="Assunto"/>
          <w:tag w:val=""/>
          <w:id w:val="1550268427"/>
          <w:placeholder>
            <w:docPart w:val="CF4574900C6C468580C0A478F0F1A8B8"/>
          </w:placeholder>
          <w:dataBinding w:prefixMappings="xmlns:ns0='http://purl.org/dc/elements/1.1/' xmlns:ns1='http://schemas.openxmlformats.org/package/2006/metadata/core-properties' " w:xpath="/ns1:coreProperties[1]/ns0:subject[1]" w:storeItemID="{6C3C8BC8-F283-45AE-878A-BAB7291924A1}"/>
          <w:text/>
        </w:sdtPr>
        <w:sdtContent>
          <w:r w:rsidR="0042448A" w:rsidRPr="0042448A">
            <w:rPr>
              <w:rFonts w:ascii="Arial Narrow" w:eastAsia="Arial Narrow" w:hAnsi="Arial Narrow" w:cs="Arial Narrow"/>
              <w:color w:val="000000" w:themeColor="text1"/>
              <w:sz w:val="20"/>
              <w:szCs w:val="20"/>
            </w:rPr>
            <w:t>Registro de preços para futura e eventual aquisição de medicamentos complementares para atender as demandas do Município de Senador Amaral – MG / Poder Executivo.</w:t>
          </w:r>
        </w:sdtContent>
      </w:sdt>
      <w:r w:rsidRPr="0042448A">
        <w:rPr>
          <w:rFonts w:ascii="Arial Narrow" w:eastAsia="Arial Narrow" w:hAnsi="Arial Narrow" w:cs="Arial Narrow"/>
          <w:color w:val="000000" w:themeColor="text1"/>
          <w:sz w:val="20"/>
          <w:szCs w:val="20"/>
        </w:rPr>
        <w:t>.</w:t>
      </w:r>
    </w:p>
    <w:p w14:paraId="2D52D42E" w14:textId="77777777" w:rsidR="002E257F" w:rsidRPr="0042448A" w:rsidRDefault="002E257F" w:rsidP="002E257F">
      <w:pPr>
        <w:autoSpaceDE w:val="0"/>
        <w:autoSpaceDN w:val="0"/>
        <w:adjustRightInd w:val="0"/>
        <w:rPr>
          <w:rFonts w:ascii="Arial Narrow" w:hAnsi="Arial Narrow"/>
          <w:color w:val="000000" w:themeColor="text1"/>
          <w:sz w:val="20"/>
        </w:rPr>
      </w:pPr>
    </w:p>
    <w:p w14:paraId="5DA2C087" w14:textId="77777777" w:rsidR="002E257F" w:rsidRPr="00DD49C5" w:rsidRDefault="002E257F" w:rsidP="002E257F">
      <w:pPr>
        <w:autoSpaceDE w:val="0"/>
        <w:autoSpaceDN w:val="0"/>
        <w:adjustRightInd w:val="0"/>
        <w:rPr>
          <w:rFonts w:ascii="Arial Narrow" w:hAnsi="Arial Narrow"/>
          <w:sz w:val="20"/>
        </w:rPr>
      </w:pPr>
      <w:r w:rsidRPr="00DD49C5">
        <w:rPr>
          <w:rFonts w:ascii="Arial Narrow" w:hAnsi="Arial Narrow"/>
          <w:sz w:val="20"/>
        </w:rPr>
        <w:t>A empresa abaixo identificada solicita o cadastramento junto ao sistema de Compras e Contratos, fornecendo as seguintes informações:</w:t>
      </w:r>
    </w:p>
    <w:p w14:paraId="47C0D063" w14:textId="77777777" w:rsidR="002E257F" w:rsidRPr="00DD49C5" w:rsidRDefault="002E257F" w:rsidP="002E257F">
      <w:pPr>
        <w:autoSpaceDE w:val="0"/>
        <w:autoSpaceDN w:val="0"/>
        <w:adjustRightInd w:val="0"/>
        <w:rPr>
          <w:rFonts w:ascii="Arial Narrow" w:hAnsi="Arial Narrow"/>
          <w:b/>
          <w:bCs/>
          <w:sz w:val="20"/>
        </w:rPr>
      </w:pPr>
      <w:r w:rsidRPr="00DD49C5">
        <w:rPr>
          <w:rFonts w:ascii="Arial Narrow" w:hAnsi="Arial Narrow"/>
          <w:b/>
          <w:bCs/>
          <w:sz w:val="20"/>
        </w:rPr>
        <w:t>1. DADOS DA EMPRESA (MATRIZ OU FILIAL LICITANTE)</w:t>
      </w:r>
    </w:p>
    <w:p w14:paraId="4B073B88" w14:textId="77777777" w:rsidR="002E257F" w:rsidRPr="00DD49C5" w:rsidRDefault="002E257F" w:rsidP="002E257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rFonts w:ascii="Arial Narrow" w:hAnsi="Arial Narrow"/>
          <w:sz w:val="20"/>
        </w:rPr>
      </w:pPr>
      <w:r w:rsidRPr="00DD49C5">
        <w:rPr>
          <w:rFonts w:ascii="Arial Narrow" w:hAnsi="Arial Narrow"/>
          <w:b/>
          <w:bCs/>
          <w:sz w:val="20"/>
        </w:rPr>
        <w:t>Razão Social:</w:t>
      </w:r>
      <w:r w:rsidRPr="00DD49C5">
        <w:rPr>
          <w:rFonts w:ascii="Arial Narrow" w:hAnsi="Arial Narrow"/>
          <w:sz w:val="20"/>
        </w:rPr>
        <w:t> </w:t>
      </w:r>
    </w:p>
    <w:p w14:paraId="6F83BAE0" w14:textId="77777777" w:rsidR="002E257F" w:rsidRPr="00DD49C5" w:rsidRDefault="002E257F" w:rsidP="002E257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rFonts w:ascii="Arial Narrow" w:hAnsi="Arial Narrow"/>
          <w:sz w:val="20"/>
        </w:rPr>
      </w:pPr>
      <w:r w:rsidRPr="00DD49C5">
        <w:rPr>
          <w:rFonts w:ascii="Arial Narrow" w:hAnsi="Arial Narrow"/>
          <w:b/>
          <w:bCs/>
          <w:sz w:val="20"/>
        </w:rPr>
        <w:t>Nome Fantasia:</w:t>
      </w:r>
      <w:r w:rsidRPr="00DD49C5">
        <w:rPr>
          <w:rFonts w:ascii="Arial Narrow" w:hAnsi="Arial Narrow"/>
          <w:sz w:val="20"/>
        </w:rPr>
        <w:t> </w:t>
      </w:r>
    </w:p>
    <w:p w14:paraId="2BA527DA" w14:textId="77777777" w:rsidR="002E257F" w:rsidRPr="00DD49C5" w:rsidRDefault="002E257F" w:rsidP="002E257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rFonts w:ascii="Arial Narrow" w:hAnsi="Arial Narrow"/>
          <w:sz w:val="20"/>
        </w:rPr>
      </w:pPr>
      <w:r w:rsidRPr="00DD49C5">
        <w:rPr>
          <w:rFonts w:ascii="Arial Narrow" w:hAnsi="Arial Narrow"/>
          <w:b/>
          <w:bCs/>
          <w:sz w:val="20"/>
        </w:rPr>
        <w:t>CNPJ:</w:t>
      </w:r>
      <w:r w:rsidRPr="00DD49C5">
        <w:rPr>
          <w:rFonts w:ascii="Arial Narrow" w:hAnsi="Arial Narrow"/>
          <w:sz w:val="20"/>
        </w:rPr>
        <w:t> </w:t>
      </w:r>
    </w:p>
    <w:p w14:paraId="79F68F10" w14:textId="77777777" w:rsidR="002E257F" w:rsidRPr="00DD49C5" w:rsidRDefault="002E257F" w:rsidP="002E257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rFonts w:ascii="Arial Narrow" w:hAnsi="Arial Narrow"/>
          <w:sz w:val="20"/>
        </w:rPr>
      </w:pPr>
      <w:r w:rsidRPr="00DD49C5">
        <w:rPr>
          <w:rFonts w:ascii="Arial Narrow" w:hAnsi="Arial Narrow"/>
          <w:b/>
          <w:bCs/>
          <w:sz w:val="20"/>
        </w:rPr>
        <w:t>Inscrição Estadual:</w:t>
      </w:r>
      <w:r w:rsidRPr="00DD49C5">
        <w:rPr>
          <w:rFonts w:ascii="Arial Narrow" w:hAnsi="Arial Narrow"/>
          <w:sz w:val="20"/>
        </w:rPr>
        <w:t> </w:t>
      </w:r>
      <w:r>
        <w:rPr>
          <w:rFonts w:ascii="Arial Narrow" w:hAnsi="Arial Narrow"/>
          <w:sz w:val="20"/>
        </w:rPr>
        <w:t xml:space="preserve">                                                                                                </w:t>
      </w:r>
      <w:r w:rsidRPr="00DD49C5">
        <w:rPr>
          <w:rFonts w:ascii="Arial Narrow" w:hAnsi="Arial Narrow"/>
          <w:b/>
          <w:bCs/>
          <w:sz w:val="20"/>
        </w:rPr>
        <w:t>Inscrição Municipal:</w:t>
      </w:r>
      <w:r w:rsidRPr="00DD49C5">
        <w:rPr>
          <w:rFonts w:ascii="Arial Narrow" w:hAnsi="Arial Narrow"/>
          <w:sz w:val="20"/>
        </w:rPr>
        <w:t> </w:t>
      </w:r>
    </w:p>
    <w:p w14:paraId="02DB53D9" w14:textId="77777777" w:rsidR="002E257F" w:rsidRPr="00DD49C5" w:rsidRDefault="002E257F" w:rsidP="002E257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rFonts w:ascii="Arial Narrow" w:hAnsi="Arial Narrow"/>
          <w:sz w:val="20"/>
        </w:rPr>
      </w:pPr>
      <w:r w:rsidRPr="00DD49C5">
        <w:rPr>
          <w:rFonts w:ascii="Arial Narrow" w:hAnsi="Arial Narrow"/>
          <w:b/>
          <w:bCs/>
          <w:sz w:val="20"/>
        </w:rPr>
        <w:t xml:space="preserve">Endereço Completo:                                     </w:t>
      </w:r>
      <w:r>
        <w:rPr>
          <w:rFonts w:ascii="Arial Narrow" w:hAnsi="Arial Narrow"/>
          <w:b/>
          <w:bCs/>
          <w:sz w:val="20"/>
        </w:rPr>
        <w:t xml:space="preserve">                                                          </w:t>
      </w:r>
      <w:r w:rsidRPr="00DD49C5">
        <w:rPr>
          <w:rFonts w:ascii="Arial Narrow" w:hAnsi="Arial Narrow"/>
          <w:b/>
          <w:bCs/>
          <w:sz w:val="20"/>
        </w:rPr>
        <w:t>CEP:</w:t>
      </w:r>
      <w:r w:rsidRPr="00DD49C5">
        <w:rPr>
          <w:rFonts w:ascii="Arial Narrow" w:hAnsi="Arial Narrow"/>
          <w:sz w:val="20"/>
        </w:rPr>
        <w:t> </w:t>
      </w:r>
      <w:r>
        <w:rPr>
          <w:rFonts w:ascii="Arial Narrow" w:hAnsi="Arial Narrow"/>
          <w:sz w:val="20"/>
        </w:rPr>
        <w:t xml:space="preserve">               </w:t>
      </w:r>
      <w:r w:rsidRPr="00DD49C5">
        <w:rPr>
          <w:rFonts w:ascii="Arial Narrow" w:hAnsi="Arial Narrow"/>
          <w:b/>
          <w:bCs/>
          <w:sz w:val="20"/>
        </w:rPr>
        <w:t xml:space="preserve">                   Nº:</w:t>
      </w:r>
    </w:p>
    <w:p w14:paraId="332C6933" w14:textId="77777777" w:rsidR="002E257F" w:rsidRPr="00DD49C5" w:rsidRDefault="002E257F" w:rsidP="002E257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rFonts w:ascii="Arial Narrow" w:hAnsi="Arial Narrow"/>
          <w:sz w:val="20"/>
        </w:rPr>
      </w:pPr>
      <w:r w:rsidRPr="00DD49C5">
        <w:rPr>
          <w:rFonts w:ascii="Arial Narrow" w:hAnsi="Arial Narrow"/>
          <w:b/>
          <w:bCs/>
          <w:sz w:val="20"/>
        </w:rPr>
        <w:t>Cidade:</w:t>
      </w:r>
      <w:r w:rsidRPr="00DD49C5">
        <w:rPr>
          <w:rFonts w:ascii="Arial Narrow" w:hAnsi="Arial Narrow"/>
          <w:sz w:val="20"/>
        </w:rPr>
        <w:t> </w:t>
      </w:r>
      <w:r>
        <w:rPr>
          <w:rFonts w:ascii="Arial Narrow" w:hAnsi="Arial Narrow"/>
          <w:sz w:val="20"/>
        </w:rPr>
        <w:t xml:space="preserve">                                                                                                                    </w:t>
      </w:r>
      <w:r w:rsidRPr="00DD49C5">
        <w:rPr>
          <w:rFonts w:ascii="Arial Narrow" w:hAnsi="Arial Narrow"/>
          <w:sz w:val="20"/>
        </w:rPr>
        <w:t> </w:t>
      </w:r>
      <w:r w:rsidRPr="00DD49C5">
        <w:rPr>
          <w:rFonts w:ascii="Arial Narrow" w:hAnsi="Arial Narrow"/>
          <w:b/>
          <w:bCs/>
          <w:sz w:val="20"/>
        </w:rPr>
        <w:t>UF:</w:t>
      </w:r>
      <w:r w:rsidRPr="00DD49C5">
        <w:rPr>
          <w:rFonts w:ascii="Arial Narrow" w:hAnsi="Arial Narrow"/>
          <w:sz w:val="20"/>
        </w:rPr>
        <w:t> </w:t>
      </w:r>
    </w:p>
    <w:p w14:paraId="49CC9A4D" w14:textId="77777777" w:rsidR="002E257F" w:rsidRPr="00DD49C5" w:rsidRDefault="002E257F" w:rsidP="002E257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rFonts w:ascii="Arial Narrow" w:hAnsi="Arial Narrow"/>
          <w:sz w:val="20"/>
        </w:rPr>
      </w:pPr>
      <w:r w:rsidRPr="00DD49C5">
        <w:rPr>
          <w:rFonts w:ascii="Arial Narrow" w:hAnsi="Arial Narrow"/>
          <w:b/>
          <w:bCs/>
          <w:sz w:val="20"/>
        </w:rPr>
        <w:t>Telefone Comercial:</w:t>
      </w:r>
      <w:r w:rsidRPr="00DD49C5">
        <w:rPr>
          <w:rFonts w:ascii="Arial Narrow" w:hAnsi="Arial Narrow"/>
          <w:sz w:val="20"/>
        </w:rPr>
        <w:t> </w:t>
      </w:r>
      <w:proofErr w:type="gramStart"/>
      <w:r>
        <w:rPr>
          <w:rFonts w:ascii="Arial Narrow" w:hAnsi="Arial Narrow"/>
          <w:sz w:val="20"/>
        </w:rPr>
        <w:t xml:space="preserve">(  </w:t>
      </w:r>
      <w:proofErr w:type="gramEnd"/>
      <w:r>
        <w:rPr>
          <w:rFonts w:ascii="Arial Narrow" w:hAnsi="Arial Narrow"/>
          <w:sz w:val="20"/>
        </w:rPr>
        <w:t xml:space="preserve">   )                                                                       </w:t>
      </w:r>
      <w:r w:rsidRPr="00DD49C5">
        <w:rPr>
          <w:rFonts w:ascii="Arial Narrow" w:hAnsi="Arial Narrow"/>
          <w:b/>
          <w:bCs/>
          <w:sz w:val="20"/>
        </w:rPr>
        <w:t>E-mail Institucional:</w:t>
      </w:r>
      <w:r w:rsidRPr="00DD49C5">
        <w:rPr>
          <w:rFonts w:ascii="Arial Narrow" w:hAnsi="Arial Narrow"/>
          <w:sz w:val="20"/>
        </w:rPr>
        <w:t> </w:t>
      </w:r>
    </w:p>
    <w:p w14:paraId="49486579" w14:textId="77777777" w:rsidR="002E257F" w:rsidRDefault="002E257F" w:rsidP="002E257F">
      <w:pPr>
        <w:autoSpaceDE w:val="0"/>
        <w:autoSpaceDN w:val="0"/>
        <w:adjustRightInd w:val="0"/>
        <w:rPr>
          <w:rFonts w:ascii="Arial Narrow" w:hAnsi="Arial Narrow"/>
          <w:b/>
          <w:bCs/>
          <w:sz w:val="20"/>
        </w:rPr>
      </w:pPr>
      <w:r w:rsidRPr="00DD49C5">
        <w:rPr>
          <w:rFonts w:ascii="Arial Narrow" w:hAnsi="Arial Narrow"/>
          <w:b/>
          <w:bCs/>
          <w:sz w:val="20"/>
        </w:rPr>
        <w:t>2. DADOS BANCÁRIOS (PARA PAGAMENTO)</w:t>
      </w:r>
    </w:p>
    <w:p w14:paraId="7969A334" w14:textId="77777777" w:rsidR="002E257F" w:rsidRPr="00DD49C5" w:rsidRDefault="002E257F" w:rsidP="002E257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rFonts w:ascii="Arial Narrow" w:hAnsi="Arial Narrow"/>
          <w:sz w:val="20"/>
        </w:rPr>
      </w:pPr>
      <w:r w:rsidRPr="00DD49C5">
        <w:rPr>
          <w:rFonts w:ascii="Arial Narrow" w:hAnsi="Arial Narrow"/>
          <w:b/>
          <w:bCs/>
          <w:sz w:val="20"/>
        </w:rPr>
        <w:t>Banco:</w:t>
      </w:r>
      <w:r w:rsidRPr="00DD49C5">
        <w:rPr>
          <w:rFonts w:ascii="Arial Narrow" w:hAnsi="Arial Narrow"/>
          <w:sz w:val="20"/>
        </w:rPr>
        <w:t> </w:t>
      </w:r>
      <w:r>
        <w:rPr>
          <w:rFonts w:ascii="Arial Narrow" w:hAnsi="Arial Narrow"/>
          <w:sz w:val="20"/>
        </w:rPr>
        <w:t xml:space="preserve">                                </w:t>
      </w:r>
      <w:r w:rsidRPr="00DD49C5">
        <w:rPr>
          <w:rFonts w:ascii="Arial Narrow" w:hAnsi="Arial Narrow"/>
          <w:sz w:val="20"/>
        </w:rPr>
        <w:t> </w:t>
      </w:r>
      <w:r>
        <w:rPr>
          <w:rFonts w:ascii="Arial Narrow" w:hAnsi="Arial Narrow"/>
          <w:sz w:val="20"/>
        </w:rPr>
        <w:t xml:space="preserve">                                 </w:t>
      </w:r>
      <w:r w:rsidRPr="00DD49C5">
        <w:rPr>
          <w:rFonts w:ascii="Arial Narrow" w:hAnsi="Arial Narrow"/>
          <w:b/>
          <w:bCs/>
          <w:sz w:val="20"/>
        </w:rPr>
        <w:t>Código do Banco:</w:t>
      </w:r>
      <w:r w:rsidRPr="00DD49C5">
        <w:rPr>
          <w:rFonts w:ascii="Arial Narrow" w:hAnsi="Arial Narrow"/>
          <w:sz w:val="20"/>
        </w:rPr>
        <w:t> </w:t>
      </w:r>
      <w:r>
        <w:rPr>
          <w:rFonts w:ascii="Arial Narrow" w:hAnsi="Arial Narrow"/>
          <w:sz w:val="20"/>
        </w:rPr>
        <w:t xml:space="preserve">  </w:t>
      </w:r>
    </w:p>
    <w:p w14:paraId="64A6F055" w14:textId="77777777" w:rsidR="002E257F" w:rsidRPr="00DD49C5" w:rsidRDefault="002E257F" w:rsidP="002E257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rFonts w:ascii="Arial Narrow" w:hAnsi="Arial Narrow"/>
          <w:sz w:val="20"/>
        </w:rPr>
      </w:pPr>
      <w:r w:rsidRPr="00DD49C5">
        <w:rPr>
          <w:rFonts w:ascii="Arial Narrow" w:hAnsi="Arial Narrow"/>
          <w:b/>
          <w:bCs/>
          <w:sz w:val="20"/>
        </w:rPr>
        <w:t>Agência (com dígito):</w:t>
      </w:r>
      <w:r w:rsidRPr="00DD49C5">
        <w:rPr>
          <w:rFonts w:ascii="Arial Narrow" w:hAnsi="Arial Narrow"/>
          <w:sz w:val="20"/>
        </w:rPr>
        <w:t> </w:t>
      </w:r>
      <w:r>
        <w:rPr>
          <w:rFonts w:ascii="Arial Narrow" w:hAnsi="Arial Narrow"/>
          <w:sz w:val="20"/>
        </w:rPr>
        <w:t xml:space="preserve">                                         </w:t>
      </w:r>
      <w:r w:rsidRPr="00DD49C5">
        <w:rPr>
          <w:rFonts w:ascii="Arial Narrow" w:hAnsi="Arial Narrow"/>
          <w:sz w:val="20"/>
        </w:rPr>
        <w:t> </w:t>
      </w:r>
      <w:r w:rsidRPr="00DD49C5">
        <w:rPr>
          <w:rFonts w:ascii="Arial Narrow" w:hAnsi="Arial Narrow"/>
          <w:b/>
          <w:bCs/>
          <w:sz w:val="20"/>
        </w:rPr>
        <w:t>Conta Corrente (com dígito):</w:t>
      </w:r>
      <w:r>
        <w:rPr>
          <w:rFonts w:ascii="Arial Narrow" w:hAnsi="Arial Narrow"/>
          <w:sz w:val="20"/>
        </w:rPr>
        <w:t xml:space="preserve">              </w:t>
      </w:r>
    </w:p>
    <w:p w14:paraId="735EE330" w14:textId="77777777" w:rsidR="002E257F" w:rsidRPr="00DD49C5" w:rsidRDefault="002E257F" w:rsidP="002E257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rFonts w:ascii="Arial Narrow" w:hAnsi="Arial Narrow"/>
          <w:sz w:val="20"/>
        </w:rPr>
      </w:pPr>
      <w:r w:rsidRPr="00DD49C5">
        <w:rPr>
          <w:rFonts w:ascii="Arial Narrow" w:hAnsi="Arial Narrow"/>
          <w:i/>
          <w:iCs/>
          <w:sz w:val="20"/>
        </w:rPr>
        <w:t>Nota: A conta deve obrigatoriamente estar vinculada ao CNPJ da empresa licitante.</w:t>
      </w:r>
      <w:r w:rsidRPr="00DD49C5">
        <w:rPr>
          <w:rFonts w:ascii="Arial Narrow" w:hAnsi="Arial Narrow"/>
          <w:sz w:val="20"/>
        </w:rPr>
        <w:t> </w:t>
      </w:r>
    </w:p>
    <w:p w14:paraId="1A3EA160" w14:textId="77777777" w:rsidR="002E257F" w:rsidRPr="00DD49C5" w:rsidRDefault="002E257F" w:rsidP="002E257F">
      <w:pPr>
        <w:autoSpaceDE w:val="0"/>
        <w:autoSpaceDN w:val="0"/>
        <w:adjustRightInd w:val="0"/>
        <w:rPr>
          <w:rFonts w:ascii="Arial Narrow" w:hAnsi="Arial Narrow"/>
          <w:b/>
          <w:bCs/>
          <w:sz w:val="20"/>
        </w:rPr>
      </w:pPr>
      <w:r w:rsidRPr="00DD49C5">
        <w:rPr>
          <w:rFonts w:ascii="Arial Narrow" w:hAnsi="Arial Narrow"/>
          <w:b/>
          <w:bCs/>
          <w:sz w:val="20"/>
        </w:rPr>
        <w:t>3. REPRESENTANTE LEGAL (QUEM ASSINA O CONTRATO)</w:t>
      </w:r>
    </w:p>
    <w:p w14:paraId="6FC199F1" w14:textId="77777777" w:rsidR="002E257F" w:rsidRPr="00DD49C5" w:rsidRDefault="002E257F" w:rsidP="002E257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rFonts w:ascii="Arial Narrow" w:hAnsi="Arial Narrow"/>
          <w:sz w:val="20"/>
        </w:rPr>
      </w:pPr>
      <w:r w:rsidRPr="00DD49C5">
        <w:rPr>
          <w:rFonts w:ascii="Arial Narrow" w:hAnsi="Arial Narrow"/>
          <w:b/>
          <w:bCs/>
          <w:sz w:val="20"/>
        </w:rPr>
        <w:t>Nome Completo:</w:t>
      </w:r>
      <w:r w:rsidRPr="00DD49C5">
        <w:rPr>
          <w:rFonts w:ascii="Arial Narrow" w:hAnsi="Arial Narrow"/>
          <w:sz w:val="20"/>
        </w:rPr>
        <w:t> </w:t>
      </w:r>
    </w:p>
    <w:p w14:paraId="713BA9FC" w14:textId="77777777" w:rsidR="002E257F" w:rsidRPr="00DD49C5" w:rsidRDefault="002E257F" w:rsidP="002E257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rFonts w:ascii="Arial Narrow" w:hAnsi="Arial Narrow"/>
          <w:sz w:val="20"/>
        </w:rPr>
      </w:pPr>
      <w:r w:rsidRPr="00DD49C5">
        <w:rPr>
          <w:rFonts w:ascii="Arial Narrow" w:hAnsi="Arial Narrow"/>
          <w:b/>
          <w:bCs/>
          <w:sz w:val="20"/>
        </w:rPr>
        <w:t>CPF:</w:t>
      </w:r>
      <w:r w:rsidRPr="00DD49C5">
        <w:rPr>
          <w:rFonts w:ascii="Arial Narrow" w:hAnsi="Arial Narrow"/>
          <w:sz w:val="20"/>
        </w:rPr>
        <w:t> </w:t>
      </w:r>
      <w:r>
        <w:rPr>
          <w:rFonts w:ascii="Arial Narrow" w:hAnsi="Arial Narrow"/>
          <w:sz w:val="20"/>
        </w:rPr>
        <w:t xml:space="preserve">                                                    </w:t>
      </w:r>
      <w:r w:rsidRPr="00DD49C5">
        <w:rPr>
          <w:rFonts w:ascii="Arial Narrow" w:hAnsi="Arial Narrow"/>
          <w:sz w:val="20"/>
        </w:rPr>
        <w:t> </w:t>
      </w:r>
      <w:r w:rsidRPr="00DD49C5">
        <w:rPr>
          <w:rFonts w:ascii="Arial Narrow" w:hAnsi="Arial Narrow"/>
          <w:b/>
          <w:bCs/>
          <w:sz w:val="20"/>
        </w:rPr>
        <w:t>RG:</w:t>
      </w:r>
      <w:r w:rsidRPr="00DD49C5">
        <w:rPr>
          <w:rFonts w:ascii="Arial Narrow" w:hAnsi="Arial Narrow"/>
          <w:sz w:val="20"/>
        </w:rPr>
        <w:t> </w:t>
      </w:r>
      <w:r>
        <w:rPr>
          <w:rFonts w:ascii="Arial Narrow" w:hAnsi="Arial Narrow"/>
          <w:sz w:val="20"/>
        </w:rPr>
        <w:t xml:space="preserve">                                                       </w:t>
      </w:r>
      <w:r w:rsidRPr="00DD49C5">
        <w:rPr>
          <w:rFonts w:ascii="Arial Narrow" w:hAnsi="Arial Narrow"/>
          <w:sz w:val="20"/>
        </w:rPr>
        <w:t> </w:t>
      </w:r>
      <w:r>
        <w:rPr>
          <w:rFonts w:ascii="Arial Narrow" w:hAnsi="Arial Narrow"/>
          <w:sz w:val="20"/>
        </w:rPr>
        <w:t xml:space="preserve"> </w:t>
      </w:r>
      <w:r w:rsidRPr="00DD49C5">
        <w:rPr>
          <w:rFonts w:ascii="Arial Narrow" w:hAnsi="Arial Narrow"/>
          <w:b/>
          <w:bCs/>
          <w:sz w:val="20"/>
        </w:rPr>
        <w:t>Órgão Expedidor:</w:t>
      </w:r>
      <w:r w:rsidRPr="00DD49C5">
        <w:rPr>
          <w:rFonts w:ascii="Arial Narrow" w:hAnsi="Arial Narrow"/>
          <w:sz w:val="20"/>
        </w:rPr>
        <w:t> </w:t>
      </w:r>
      <w:r>
        <w:rPr>
          <w:rFonts w:ascii="Arial Narrow" w:hAnsi="Arial Narrow"/>
          <w:sz w:val="20"/>
        </w:rPr>
        <w:t xml:space="preserve"> </w:t>
      </w:r>
    </w:p>
    <w:p w14:paraId="18F51712" w14:textId="77777777" w:rsidR="002E257F" w:rsidRPr="00DD49C5" w:rsidRDefault="002E257F" w:rsidP="002E257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rFonts w:ascii="Arial Narrow" w:hAnsi="Arial Narrow"/>
          <w:sz w:val="20"/>
        </w:rPr>
      </w:pPr>
      <w:r w:rsidRPr="00DD49C5">
        <w:rPr>
          <w:rFonts w:ascii="Arial Narrow" w:hAnsi="Arial Narrow"/>
          <w:b/>
          <w:bCs/>
          <w:sz w:val="20"/>
        </w:rPr>
        <w:t>Cargo/Função:</w:t>
      </w:r>
      <w:r w:rsidRPr="00DD49C5">
        <w:rPr>
          <w:rFonts w:ascii="Arial Narrow" w:hAnsi="Arial Narrow"/>
          <w:sz w:val="20"/>
        </w:rPr>
        <w:t> </w:t>
      </w:r>
      <w:r>
        <w:rPr>
          <w:rFonts w:ascii="Arial Narrow" w:hAnsi="Arial Narrow"/>
          <w:sz w:val="20"/>
        </w:rPr>
        <w:t xml:space="preserve"> </w:t>
      </w:r>
    </w:p>
    <w:p w14:paraId="0D82BE05" w14:textId="77777777" w:rsidR="002E257F" w:rsidRPr="00DD49C5" w:rsidRDefault="002E257F" w:rsidP="002E257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rFonts w:ascii="Arial Narrow" w:hAnsi="Arial Narrow"/>
          <w:sz w:val="20"/>
        </w:rPr>
      </w:pPr>
      <w:r w:rsidRPr="00DD49C5">
        <w:rPr>
          <w:rFonts w:ascii="Arial Narrow" w:hAnsi="Arial Narrow"/>
          <w:b/>
          <w:bCs/>
          <w:sz w:val="20"/>
        </w:rPr>
        <w:t>Nacionalidade:</w:t>
      </w:r>
      <w:r w:rsidRPr="00DD49C5">
        <w:rPr>
          <w:rFonts w:ascii="Arial Narrow" w:hAnsi="Arial Narrow"/>
          <w:sz w:val="20"/>
        </w:rPr>
        <w:t> </w:t>
      </w:r>
      <w:r>
        <w:rPr>
          <w:rFonts w:ascii="Arial Narrow" w:hAnsi="Arial Narrow"/>
          <w:sz w:val="20"/>
        </w:rPr>
        <w:t xml:space="preserve">                                    </w:t>
      </w:r>
      <w:r w:rsidRPr="00DD49C5">
        <w:rPr>
          <w:rFonts w:ascii="Arial Narrow" w:hAnsi="Arial Narrow"/>
          <w:b/>
          <w:bCs/>
          <w:sz w:val="20"/>
        </w:rPr>
        <w:t>Estado Civil:</w:t>
      </w:r>
      <w:r w:rsidRPr="00DD49C5">
        <w:rPr>
          <w:rFonts w:ascii="Arial Narrow" w:hAnsi="Arial Narrow"/>
          <w:sz w:val="20"/>
        </w:rPr>
        <w:t> </w:t>
      </w:r>
    </w:p>
    <w:p w14:paraId="6BC08D4C" w14:textId="77777777" w:rsidR="002E257F" w:rsidRPr="00DD49C5" w:rsidRDefault="002E257F" w:rsidP="002E257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rFonts w:ascii="Arial Narrow" w:hAnsi="Arial Narrow"/>
          <w:sz w:val="20"/>
        </w:rPr>
      </w:pPr>
      <w:r w:rsidRPr="00DD49C5">
        <w:rPr>
          <w:rFonts w:ascii="Arial Narrow" w:hAnsi="Arial Narrow"/>
          <w:b/>
          <w:bCs/>
          <w:sz w:val="20"/>
        </w:rPr>
        <w:t>Endereço Residencial:</w:t>
      </w:r>
      <w:r w:rsidRPr="00DD49C5">
        <w:rPr>
          <w:rFonts w:ascii="Arial Narrow" w:hAnsi="Arial Narrow"/>
          <w:sz w:val="20"/>
        </w:rPr>
        <w:t> </w:t>
      </w:r>
    </w:p>
    <w:p w14:paraId="54F98163" w14:textId="77777777" w:rsidR="002E257F" w:rsidRPr="00DD49C5" w:rsidRDefault="002E257F" w:rsidP="002E257F">
      <w:pPr>
        <w:autoSpaceDE w:val="0"/>
        <w:autoSpaceDN w:val="0"/>
        <w:adjustRightInd w:val="0"/>
        <w:rPr>
          <w:rFonts w:ascii="Arial Narrow" w:hAnsi="Arial Narrow"/>
          <w:b/>
          <w:bCs/>
          <w:sz w:val="20"/>
        </w:rPr>
      </w:pPr>
      <w:r w:rsidRPr="00DD49C5">
        <w:rPr>
          <w:rFonts w:ascii="Arial Narrow" w:hAnsi="Arial Narrow"/>
          <w:b/>
          <w:bCs/>
          <w:sz w:val="20"/>
        </w:rPr>
        <w:t>4. RESPONSÁVEL PELO FATURAMENTO/NOTAS FISCAIS</w:t>
      </w:r>
    </w:p>
    <w:p w14:paraId="02E598A6" w14:textId="77777777" w:rsidR="002E257F" w:rsidRPr="00DD49C5" w:rsidRDefault="002E257F" w:rsidP="002E257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rFonts w:ascii="Arial Narrow" w:hAnsi="Arial Narrow"/>
          <w:sz w:val="20"/>
        </w:rPr>
      </w:pPr>
      <w:r w:rsidRPr="00DD49C5">
        <w:rPr>
          <w:rFonts w:ascii="Arial Narrow" w:hAnsi="Arial Narrow"/>
          <w:b/>
          <w:bCs/>
          <w:sz w:val="20"/>
        </w:rPr>
        <w:t>Nome:</w:t>
      </w:r>
      <w:r w:rsidRPr="00DD49C5">
        <w:rPr>
          <w:rFonts w:ascii="Arial Narrow" w:hAnsi="Arial Narrow"/>
          <w:sz w:val="20"/>
        </w:rPr>
        <w:t> </w:t>
      </w:r>
      <w:r>
        <w:rPr>
          <w:rFonts w:ascii="Arial Narrow" w:hAnsi="Arial Narrow"/>
          <w:sz w:val="20"/>
        </w:rPr>
        <w:t xml:space="preserve">                                                        </w:t>
      </w:r>
      <w:r w:rsidRPr="00DD49C5">
        <w:rPr>
          <w:rFonts w:ascii="Arial Narrow" w:hAnsi="Arial Narrow"/>
          <w:sz w:val="20"/>
        </w:rPr>
        <w:t> </w:t>
      </w:r>
      <w:r w:rsidRPr="00DD49C5">
        <w:rPr>
          <w:rFonts w:ascii="Arial Narrow" w:hAnsi="Arial Narrow"/>
          <w:b/>
          <w:bCs/>
          <w:sz w:val="20"/>
        </w:rPr>
        <w:t>WhatsApp/Telefone:</w:t>
      </w:r>
      <w:r w:rsidRPr="00DD49C5">
        <w:rPr>
          <w:rFonts w:ascii="Arial Narrow" w:hAnsi="Arial Narrow"/>
          <w:sz w:val="20"/>
        </w:rPr>
        <w:t> </w:t>
      </w:r>
      <w:proofErr w:type="gramStart"/>
      <w:r>
        <w:rPr>
          <w:rFonts w:ascii="Arial Narrow" w:hAnsi="Arial Narrow"/>
          <w:sz w:val="20"/>
        </w:rPr>
        <w:t xml:space="preserve">(  </w:t>
      </w:r>
      <w:proofErr w:type="gramEnd"/>
      <w:r>
        <w:rPr>
          <w:rFonts w:ascii="Arial Narrow" w:hAnsi="Arial Narrow"/>
          <w:sz w:val="20"/>
        </w:rPr>
        <w:t xml:space="preserve">     )</w:t>
      </w:r>
    </w:p>
    <w:p w14:paraId="3D1DB813" w14:textId="77777777" w:rsidR="002E257F" w:rsidRPr="00DD49C5" w:rsidRDefault="002E257F" w:rsidP="002E257F">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rPr>
          <w:rFonts w:ascii="Arial Narrow" w:hAnsi="Arial Narrow"/>
          <w:sz w:val="20"/>
        </w:rPr>
      </w:pPr>
      <w:r w:rsidRPr="00DD49C5">
        <w:rPr>
          <w:rFonts w:ascii="Arial Narrow" w:hAnsi="Arial Narrow"/>
          <w:b/>
          <w:bCs/>
          <w:sz w:val="20"/>
        </w:rPr>
        <w:t>E-mail para envio de Notas/Empenhos:</w:t>
      </w:r>
      <w:r w:rsidRPr="00DD49C5">
        <w:rPr>
          <w:rFonts w:ascii="Arial Narrow" w:hAnsi="Arial Narrow"/>
          <w:sz w:val="20"/>
        </w:rPr>
        <w:t> </w:t>
      </w:r>
      <w:r>
        <w:rPr>
          <w:rFonts w:ascii="Arial Narrow" w:hAnsi="Arial Narrow"/>
          <w:sz w:val="20"/>
        </w:rPr>
        <w:t xml:space="preserve"> </w:t>
      </w:r>
    </w:p>
    <w:p w14:paraId="382B8B58" w14:textId="77777777" w:rsidR="002E257F" w:rsidRPr="00DD49C5" w:rsidRDefault="00000000" w:rsidP="002E257F">
      <w:pPr>
        <w:autoSpaceDE w:val="0"/>
        <w:autoSpaceDN w:val="0"/>
        <w:adjustRightInd w:val="0"/>
        <w:rPr>
          <w:rFonts w:ascii="Arial Narrow" w:hAnsi="Arial Narrow"/>
          <w:sz w:val="20"/>
        </w:rPr>
      </w:pPr>
      <w:r>
        <w:rPr>
          <w:rFonts w:ascii="Arial Narrow" w:hAnsi="Arial Narrow"/>
          <w:sz w:val="20"/>
        </w:rPr>
        <w:pict w14:anchorId="5EEA1CCB">
          <v:rect id="_x0000_i1025" style="width:0;height:.75pt" o:hrstd="t" o:hr="t" fillcolor="#a0a0a0" stroked="f"/>
        </w:pict>
      </w:r>
    </w:p>
    <w:p w14:paraId="798D82A9" w14:textId="77777777" w:rsidR="002E257F" w:rsidRDefault="002E257F" w:rsidP="002E257F">
      <w:pPr>
        <w:pBdr>
          <w:top w:val="nil"/>
          <w:left w:val="nil"/>
          <w:bottom w:val="nil"/>
          <w:right w:val="nil"/>
          <w:between w:val="nil"/>
        </w:pBd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Local, data.</w:t>
      </w:r>
    </w:p>
    <w:p w14:paraId="44DA897A" w14:textId="77777777" w:rsidR="002E257F" w:rsidRDefault="002E257F" w:rsidP="002E257F">
      <w:pPr>
        <w:pBdr>
          <w:top w:val="nil"/>
          <w:left w:val="nil"/>
          <w:bottom w:val="nil"/>
          <w:right w:val="nil"/>
          <w:between w:val="nil"/>
        </w:pBdr>
        <w:jc w:val="center"/>
        <w:rPr>
          <w:rFonts w:ascii="Arial Narrow" w:eastAsia="Arial Narrow" w:hAnsi="Arial Narrow" w:cs="Arial Narrow"/>
          <w:color w:val="000000" w:themeColor="text1"/>
          <w:sz w:val="20"/>
          <w:szCs w:val="20"/>
        </w:rPr>
      </w:pPr>
    </w:p>
    <w:p w14:paraId="0ED8DF5F" w14:textId="77777777" w:rsidR="002E257F" w:rsidRDefault="002E257F" w:rsidP="002E257F">
      <w:pPr>
        <w:pBdr>
          <w:top w:val="nil"/>
          <w:left w:val="nil"/>
          <w:bottom w:val="nil"/>
          <w:right w:val="nil"/>
          <w:between w:val="nil"/>
        </w:pBdr>
        <w:jc w:val="center"/>
        <w:rPr>
          <w:rFonts w:ascii="Arial Narrow" w:eastAsia="Arial Narrow" w:hAnsi="Arial Narrow" w:cs="Arial Narrow"/>
          <w:color w:val="000000" w:themeColor="text1"/>
          <w:sz w:val="20"/>
          <w:szCs w:val="20"/>
        </w:rPr>
      </w:pPr>
    </w:p>
    <w:p w14:paraId="30FDEF04" w14:textId="77777777" w:rsidR="002E257F" w:rsidRPr="00B15093" w:rsidRDefault="002E257F" w:rsidP="002E257F">
      <w:pPr>
        <w:pBdr>
          <w:top w:val="nil"/>
          <w:left w:val="nil"/>
          <w:bottom w:val="nil"/>
          <w:right w:val="nil"/>
          <w:between w:val="nil"/>
        </w:pBd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_____________________________________</w:t>
      </w:r>
    </w:p>
    <w:p w14:paraId="18C74C70" w14:textId="77777777" w:rsidR="002E257F" w:rsidRPr="00B15093" w:rsidRDefault="002E257F" w:rsidP="002E257F">
      <w:pPr>
        <w:pBdr>
          <w:top w:val="nil"/>
          <w:left w:val="nil"/>
          <w:bottom w:val="nil"/>
          <w:right w:val="nil"/>
          <w:between w:val="nil"/>
        </w:pBd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b/>
          <w:color w:val="000000" w:themeColor="text1"/>
          <w:sz w:val="20"/>
          <w:szCs w:val="20"/>
        </w:rPr>
        <w:t>RAZÃO SOCIAL</w:t>
      </w:r>
    </w:p>
    <w:p w14:paraId="30CC3251" w14:textId="77777777" w:rsidR="002E257F" w:rsidRPr="00B15093" w:rsidRDefault="002E257F" w:rsidP="002E257F">
      <w:pPr>
        <w:pBdr>
          <w:top w:val="nil"/>
          <w:left w:val="nil"/>
          <w:bottom w:val="nil"/>
          <w:right w:val="nil"/>
          <w:between w:val="nil"/>
        </w:pBdr>
        <w:jc w:val="center"/>
        <w:rPr>
          <w:rFonts w:ascii="Arial Narrow" w:eastAsia="Arial Narrow" w:hAnsi="Arial Narrow" w:cs="Arial Narrow"/>
          <w:color w:val="000000" w:themeColor="text1"/>
          <w:sz w:val="20"/>
          <w:szCs w:val="20"/>
        </w:rPr>
      </w:pPr>
      <w:r w:rsidRPr="00B15093">
        <w:rPr>
          <w:rFonts w:ascii="Arial Narrow" w:eastAsia="Arial Narrow" w:hAnsi="Arial Narrow" w:cs="Arial Narrow"/>
          <w:color w:val="000000" w:themeColor="text1"/>
          <w:sz w:val="20"/>
          <w:szCs w:val="20"/>
        </w:rPr>
        <w:t>Assinatura do Representante Legal</w:t>
      </w:r>
    </w:p>
    <w:p w14:paraId="51BD146C" w14:textId="208A4F2B" w:rsidR="002E257F" w:rsidRPr="00DF483D" w:rsidRDefault="002E257F" w:rsidP="0042448A">
      <w:pPr>
        <w:jc w:val="center"/>
        <w:rPr>
          <w:rFonts w:ascii="Arial Narrow" w:hAnsi="Arial Narrow"/>
          <w:sz w:val="20"/>
        </w:rPr>
      </w:pPr>
      <w:r w:rsidRPr="00B15093">
        <w:rPr>
          <w:rFonts w:ascii="Arial Narrow" w:eastAsia="Arial Narrow" w:hAnsi="Arial Narrow" w:cs="Arial Narrow"/>
          <w:i/>
          <w:color w:val="000000" w:themeColor="text1"/>
          <w:sz w:val="20"/>
          <w:szCs w:val="20"/>
        </w:rPr>
        <w:t>(Preferencialmente por assinatura digital)</w:t>
      </w:r>
    </w:p>
    <w:sectPr w:rsidR="002E257F" w:rsidRPr="00DF483D" w:rsidSect="002A0382">
      <w:headerReference w:type="default" r:id="rId28"/>
      <w:footerReference w:type="even" r:id="rId29"/>
      <w:footerReference w:type="default" r:id="rId30"/>
      <w:pgSz w:w="11907" w:h="16840"/>
      <w:pgMar w:top="567" w:right="1134" w:bottom="851" w:left="1701" w:header="396"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4DB8E4" w14:textId="77777777" w:rsidR="005C1F49" w:rsidRDefault="005C1F49">
      <w:r>
        <w:separator/>
      </w:r>
    </w:p>
  </w:endnote>
  <w:endnote w:type="continuationSeparator" w:id="0">
    <w:p w14:paraId="295CD609" w14:textId="77777777" w:rsidR="005C1F49" w:rsidRDefault="005C1F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MT">
    <w:altName w:val="Arial"/>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FE785" w14:textId="77777777" w:rsidR="00CB31E5" w:rsidRDefault="00CB31E5">
    <w:pPr>
      <w:pBdr>
        <w:top w:val="nil"/>
        <w:left w:val="nil"/>
        <w:bottom w:val="nil"/>
        <w:right w:val="nil"/>
        <w:between w:val="nil"/>
      </w:pBdr>
      <w:tabs>
        <w:tab w:val="center" w:pos="4419"/>
        <w:tab w:val="right" w:pos="8838"/>
      </w:tabs>
      <w:jc w:val="right"/>
      <w:rPr>
        <w:color w:val="000000"/>
        <w:sz w:val="28"/>
        <w:szCs w:val="28"/>
      </w:rPr>
    </w:pPr>
    <w:r>
      <w:rPr>
        <w:color w:val="000000"/>
        <w:sz w:val="28"/>
        <w:szCs w:val="28"/>
      </w:rPr>
      <w:fldChar w:fldCharType="begin"/>
    </w:r>
    <w:r>
      <w:rPr>
        <w:color w:val="000000"/>
        <w:sz w:val="28"/>
        <w:szCs w:val="28"/>
      </w:rPr>
      <w:instrText>PAGE</w:instrText>
    </w:r>
    <w:r>
      <w:rPr>
        <w:color w:val="000000"/>
        <w:sz w:val="28"/>
        <w:szCs w:val="28"/>
      </w:rPr>
      <w:fldChar w:fldCharType="end"/>
    </w:r>
  </w:p>
  <w:p w14:paraId="5171BF85" w14:textId="77777777" w:rsidR="00CB31E5" w:rsidRDefault="00CB31E5">
    <w:pPr>
      <w:pBdr>
        <w:top w:val="nil"/>
        <w:left w:val="nil"/>
        <w:bottom w:val="nil"/>
        <w:right w:val="nil"/>
        <w:between w:val="nil"/>
      </w:pBdr>
      <w:tabs>
        <w:tab w:val="center" w:pos="4419"/>
        <w:tab w:val="right" w:pos="8838"/>
      </w:tabs>
      <w:ind w:right="360"/>
      <w:rPr>
        <w:color w:val="000000"/>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EA86A8" w14:textId="77777777" w:rsidR="00CB31E5" w:rsidRDefault="00CB31E5"/>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6"/>
      <w:gridCol w:w="6514"/>
    </w:tblGrid>
    <w:tr w:rsidR="00CB31E5" w14:paraId="75B0FD7D" w14:textId="77777777" w:rsidTr="002A0382">
      <w:tc>
        <w:tcPr>
          <w:tcW w:w="2436" w:type="dxa"/>
          <w:vAlign w:val="center"/>
        </w:tcPr>
        <w:p w14:paraId="58CDAB9B" w14:textId="77777777" w:rsidR="00CB31E5" w:rsidRDefault="00CB31E5" w:rsidP="00235C08">
          <w:pPr>
            <w:pStyle w:val="Cabealho"/>
            <w:jc w:val="center"/>
          </w:pPr>
          <w:r>
            <w:rPr>
              <w:noProof/>
            </w:rPr>
            <w:drawing>
              <wp:inline distT="0" distB="0" distL="0" distR="0" wp14:anchorId="21F9A2AB" wp14:editId="00E23026">
                <wp:extent cx="1409700" cy="1166954"/>
                <wp:effectExtent l="0" t="0" r="0" b="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9541" cy="1191657"/>
                        </a:xfrm>
                        <a:prstGeom prst="rect">
                          <a:avLst/>
                        </a:prstGeom>
                        <a:noFill/>
                        <a:ln>
                          <a:noFill/>
                        </a:ln>
                      </pic:spPr>
                    </pic:pic>
                  </a:graphicData>
                </a:graphic>
              </wp:inline>
            </w:drawing>
          </w:r>
        </w:p>
      </w:tc>
      <w:tc>
        <w:tcPr>
          <w:tcW w:w="6514" w:type="dxa"/>
          <w:vAlign w:val="center"/>
        </w:tcPr>
        <w:p w14:paraId="653D3791" w14:textId="77777777" w:rsidR="00CB31E5" w:rsidRDefault="00CB31E5" w:rsidP="00235C08">
          <w:pPr>
            <w:pStyle w:val="Cabealho"/>
            <w:jc w:val="center"/>
            <w:rPr>
              <w:rFonts w:ascii="Tahoma" w:hAnsi="Tahoma"/>
              <w:sz w:val="18"/>
              <w:szCs w:val="16"/>
            </w:rPr>
          </w:pPr>
          <w:r w:rsidRPr="004C62F1">
            <w:rPr>
              <w:rFonts w:ascii="Tahoma" w:hAnsi="Tahoma"/>
              <w:sz w:val="18"/>
              <w:szCs w:val="16"/>
            </w:rPr>
            <w:t>Av. Vereador José Alves de Rezende, 34 - Loteamento Elisa Bueno</w:t>
          </w:r>
        </w:p>
        <w:p w14:paraId="7889A2D8" w14:textId="77777777" w:rsidR="00CB31E5" w:rsidRDefault="00CB31E5" w:rsidP="00235C08">
          <w:pPr>
            <w:pStyle w:val="Cabealho"/>
            <w:jc w:val="center"/>
            <w:rPr>
              <w:rFonts w:ascii="Tahoma" w:hAnsi="Tahoma"/>
              <w:sz w:val="18"/>
              <w:szCs w:val="16"/>
            </w:rPr>
          </w:pPr>
          <w:r w:rsidRPr="004C62F1">
            <w:rPr>
              <w:rFonts w:ascii="Tahoma" w:hAnsi="Tahoma"/>
              <w:sz w:val="18"/>
              <w:szCs w:val="16"/>
            </w:rPr>
            <w:t>Senador Amaral - MG - CEP 37.615-000</w:t>
          </w:r>
        </w:p>
        <w:p w14:paraId="53392B42" w14:textId="6CE71EF0" w:rsidR="00CB31E5" w:rsidRPr="004C62F1" w:rsidRDefault="00CB31E5" w:rsidP="00235C08">
          <w:pPr>
            <w:pStyle w:val="Cabealho"/>
            <w:jc w:val="center"/>
            <w:rPr>
              <w:rFonts w:ascii="Tahoma" w:hAnsi="Tahoma"/>
              <w:sz w:val="18"/>
              <w:szCs w:val="16"/>
            </w:rPr>
          </w:pPr>
          <w:r w:rsidRPr="004C62F1">
            <w:rPr>
              <w:rFonts w:ascii="Tahoma" w:hAnsi="Tahoma"/>
              <w:sz w:val="18"/>
              <w:szCs w:val="16"/>
            </w:rPr>
            <w:t xml:space="preserve">Telefone: </w:t>
          </w:r>
          <w:r w:rsidR="00FA6DD4" w:rsidRPr="00FA6DD4">
            <w:rPr>
              <w:rFonts w:ascii="Tahoma" w:hAnsi="Tahoma"/>
              <w:sz w:val="18"/>
              <w:szCs w:val="16"/>
            </w:rPr>
            <w:t>(35) 99762-0595</w:t>
          </w:r>
          <w:r w:rsidRPr="00016D40">
            <w:rPr>
              <w:rFonts w:ascii="Tahoma" w:hAnsi="Tahoma"/>
              <w:sz w:val="18"/>
              <w:szCs w:val="16"/>
            </w:rPr>
            <w:t xml:space="preserve"> </w:t>
          </w:r>
          <w:r>
            <w:rPr>
              <w:rFonts w:ascii="Tahoma" w:hAnsi="Tahoma"/>
              <w:sz w:val="18"/>
              <w:szCs w:val="16"/>
            </w:rPr>
            <w:t xml:space="preserve">- </w:t>
          </w:r>
          <w:r w:rsidRPr="004C62F1">
            <w:rPr>
              <w:rFonts w:ascii="Tahoma" w:hAnsi="Tahoma"/>
              <w:sz w:val="18"/>
              <w:szCs w:val="16"/>
            </w:rPr>
            <w:t>CNPJ Nº 41.778.556/0001-90</w:t>
          </w:r>
        </w:p>
        <w:p w14:paraId="533D674E" w14:textId="77777777" w:rsidR="00CB31E5" w:rsidRPr="004C62F1" w:rsidRDefault="00000000" w:rsidP="00235C08">
          <w:pPr>
            <w:jc w:val="center"/>
          </w:pPr>
          <w:hyperlink r:id="rId2" w:history="1">
            <w:r w:rsidR="00CB31E5" w:rsidRPr="004C62F1">
              <w:rPr>
                <w:rStyle w:val="Hyperlink"/>
                <w:rFonts w:ascii="Tahoma" w:hAnsi="Tahoma"/>
                <w:sz w:val="18"/>
                <w:szCs w:val="16"/>
              </w:rPr>
              <w:t>www.senadoramaral.mg.gov.br</w:t>
            </w:r>
          </w:hyperlink>
          <w:r w:rsidR="00CB31E5" w:rsidRPr="004C62F1">
            <w:rPr>
              <w:rFonts w:ascii="Tahoma" w:hAnsi="Tahoma"/>
              <w:sz w:val="18"/>
              <w:szCs w:val="16"/>
            </w:rPr>
            <w:t xml:space="preserve"> - </w:t>
          </w:r>
          <w:hyperlink r:id="rId3" w:history="1">
            <w:r w:rsidR="00CB31E5" w:rsidRPr="004C62F1">
              <w:rPr>
                <w:rStyle w:val="Hyperlink"/>
                <w:rFonts w:ascii="Tahoma" w:hAnsi="Tahoma"/>
                <w:sz w:val="18"/>
                <w:szCs w:val="16"/>
              </w:rPr>
              <w:t>licitacao@senadoramaral.mg.gov.br</w:t>
            </w:r>
          </w:hyperlink>
        </w:p>
      </w:tc>
    </w:tr>
  </w:tbl>
  <w:p w14:paraId="0B691169" w14:textId="77777777" w:rsidR="00CB31E5" w:rsidRDefault="00CB31E5" w:rsidP="00235C08">
    <w:pPr>
      <w:pBdr>
        <w:top w:val="nil"/>
        <w:left w:val="nil"/>
        <w:bottom w:val="nil"/>
        <w:right w:val="nil"/>
        <w:between w:val="nil"/>
      </w:pBdr>
      <w:tabs>
        <w:tab w:val="center" w:pos="4419"/>
        <w:tab w:val="right" w:pos="8838"/>
      </w:tabs>
      <w:jc w:val="center"/>
      <w:rPr>
        <w:rFonts w:ascii="Arial Narrow" w:eastAsia="Arial Narrow" w:hAnsi="Arial Narrow" w:cs="Arial Narrow"/>
        <w:color w:val="000000"/>
        <w:sz w:val="20"/>
        <w:szCs w:val="20"/>
      </w:rPr>
    </w:pPr>
  </w:p>
  <w:p w14:paraId="3F98FF3D" w14:textId="4BA9B7EC" w:rsidR="00CB31E5" w:rsidRDefault="00CB31E5">
    <w:pPr>
      <w:pBdr>
        <w:top w:val="nil"/>
        <w:left w:val="nil"/>
        <w:bottom w:val="nil"/>
        <w:right w:val="nil"/>
        <w:between w:val="nil"/>
      </w:pBdr>
      <w:tabs>
        <w:tab w:val="center" w:pos="4419"/>
        <w:tab w:val="right" w:pos="8838"/>
      </w:tabs>
      <w:jc w:val="right"/>
      <w:rPr>
        <w:rFonts w:ascii="Arial Narrow" w:eastAsia="Arial Narrow" w:hAnsi="Arial Narrow" w:cs="Arial Narrow"/>
        <w:b/>
        <w:color w:val="000000"/>
        <w:sz w:val="20"/>
        <w:szCs w:val="20"/>
      </w:rPr>
    </w:pPr>
    <w:r>
      <w:rPr>
        <w:rFonts w:ascii="Arial Narrow" w:eastAsia="Arial Narrow" w:hAnsi="Arial Narrow" w:cs="Arial Narrow"/>
        <w:color w:val="000000"/>
        <w:sz w:val="20"/>
        <w:szCs w:val="20"/>
      </w:rPr>
      <w:t xml:space="preserve">Página </w:t>
    </w:r>
    <w:r>
      <w:rPr>
        <w:rFonts w:ascii="Arial Narrow" w:eastAsia="Arial Narrow" w:hAnsi="Arial Narrow" w:cs="Arial Narrow"/>
        <w:b/>
        <w:color w:val="000000"/>
        <w:sz w:val="20"/>
        <w:szCs w:val="20"/>
      </w:rPr>
      <w:fldChar w:fldCharType="begin"/>
    </w:r>
    <w:r>
      <w:rPr>
        <w:rFonts w:ascii="Arial Narrow" w:eastAsia="Arial Narrow" w:hAnsi="Arial Narrow" w:cs="Arial Narrow"/>
        <w:b/>
        <w:color w:val="000000"/>
        <w:sz w:val="20"/>
        <w:szCs w:val="20"/>
      </w:rPr>
      <w:instrText>PAGE</w:instrText>
    </w:r>
    <w:r>
      <w:rPr>
        <w:rFonts w:ascii="Arial Narrow" w:eastAsia="Arial Narrow" w:hAnsi="Arial Narrow" w:cs="Arial Narrow"/>
        <w:b/>
        <w:color w:val="000000"/>
        <w:sz w:val="20"/>
        <w:szCs w:val="20"/>
      </w:rPr>
      <w:fldChar w:fldCharType="separate"/>
    </w:r>
    <w:r>
      <w:rPr>
        <w:rFonts w:ascii="Arial Narrow" w:eastAsia="Arial Narrow" w:hAnsi="Arial Narrow" w:cs="Arial Narrow"/>
        <w:b/>
        <w:noProof/>
        <w:color w:val="000000"/>
        <w:sz w:val="20"/>
        <w:szCs w:val="20"/>
      </w:rPr>
      <w:t>38</w:t>
    </w:r>
    <w:r>
      <w:rPr>
        <w:rFonts w:ascii="Arial Narrow" w:eastAsia="Arial Narrow" w:hAnsi="Arial Narrow" w:cs="Arial Narrow"/>
        <w:b/>
        <w:color w:val="000000"/>
        <w:sz w:val="20"/>
        <w:szCs w:val="20"/>
      </w:rPr>
      <w:fldChar w:fldCharType="end"/>
    </w:r>
    <w:r>
      <w:rPr>
        <w:rFonts w:ascii="Arial Narrow" w:eastAsia="Arial Narrow" w:hAnsi="Arial Narrow" w:cs="Arial Narrow"/>
        <w:color w:val="000000"/>
        <w:sz w:val="20"/>
        <w:szCs w:val="20"/>
      </w:rPr>
      <w:t xml:space="preserve"> de </w:t>
    </w:r>
    <w:r>
      <w:rPr>
        <w:rFonts w:ascii="Arial Narrow" w:eastAsia="Arial Narrow" w:hAnsi="Arial Narrow" w:cs="Arial Narrow"/>
        <w:b/>
        <w:color w:val="000000"/>
        <w:sz w:val="20"/>
        <w:szCs w:val="20"/>
      </w:rPr>
      <w:fldChar w:fldCharType="begin"/>
    </w:r>
    <w:r>
      <w:rPr>
        <w:rFonts w:ascii="Arial Narrow" w:eastAsia="Arial Narrow" w:hAnsi="Arial Narrow" w:cs="Arial Narrow"/>
        <w:b/>
        <w:color w:val="000000"/>
        <w:sz w:val="20"/>
        <w:szCs w:val="20"/>
      </w:rPr>
      <w:instrText>NUMPAGES</w:instrText>
    </w:r>
    <w:r>
      <w:rPr>
        <w:rFonts w:ascii="Arial Narrow" w:eastAsia="Arial Narrow" w:hAnsi="Arial Narrow" w:cs="Arial Narrow"/>
        <w:b/>
        <w:color w:val="000000"/>
        <w:sz w:val="20"/>
        <w:szCs w:val="20"/>
      </w:rPr>
      <w:fldChar w:fldCharType="separate"/>
    </w:r>
    <w:r>
      <w:rPr>
        <w:rFonts w:ascii="Arial Narrow" w:eastAsia="Arial Narrow" w:hAnsi="Arial Narrow" w:cs="Arial Narrow"/>
        <w:b/>
        <w:noProof/>
        <w:color w:val="000000"/>
        <w:sz w:val="20"/>
        <w:szCs w:val="20"/>
      </w:rPr>
      <w:t>40</w:t>
    </w:r>
    <w:r>
      <w:rPr>
        <w:rFonts w:ascii="Arial Narrow" w:eastAsia="Arial Narrow" w:hAnsi="Arial Narrow" w:cs="Arial Narrow"/>
        <w:b/>
        <w:color w:val="000000"/>
        <w:sz w:val="20"/>
        <w:szCs w:val="20"/>
      </w:rPr>
      <w:fldChar w:fldCharType="end"/>
    </w:r>
  </w:p>
  <w:p w14:paraId="4901C1EF" w14:textId="77777777" w:rsidR="00CB31E5" w:rsidRDefault="00CB31E5">
    <w:pPr>
      <w:pBdr>
        <w:top w:val="nil"/>
        <w:left w:val="nil"/>
        <w:bottom w:val="nil"/>
        <w:right w:val="nil"/>
        <w:between w:val="nil"/>
      </w:pBdr>
      <w:tabs>
        <w:tab w:val="center" w:pos="4419"/>
        <w:tab w:val="right" w:pos="8838"/>
      </w:tabs>
      <w:jc w:val="right"/>
      <w:rPr>
        <w:rFonts w:ascii="Arial Narrow" w:eastAsia="Arial Narrow" w:hAnsi="Arial Narrow" w:cs="Arial Narrow"/>
        <w:color w:val="000000"/>
        <w:sz w:val="20"/>
        <w:szCs w:val="20"/>
      </w:rPr>
    </w:pPr>
  </w:p>
  <w:p w14:paraId="6B84ACD6" w14:textId="77777777" w:rsidR="00CB31E5" w:rsidRDefault="00CB31E5">
    <w:pPr>
      <w:pBdr>
        <w:top w:val="nil"/>
        <w:left w:val="nil"/>
        <w:bottom w:val="nil"/>
        <w:right w:val="nil"/>
        <w:between w:val="nil"/>
      </w:pBdr>
      <w:tabs>
        <w:tab w:val="center" w:pos="4419"/>
        <w:tab w:val="right" w:pos="8838"/>
      </w:tabs>
      <w:ind w:right="360"/>
      <w:rPr>
        <w:color w:val="000000"/>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5EABA" w14:textId="77777777" w:rsidR="005C1F49" w:rsidRDefault="005C1F49">
      <w:r>
        <w:separator/>
      </w:r>
    </w:p>
  </w:footnote>
  <w:footnote w:type="continuationSeparator" w:id="0">
    <w:p w14:paraId="14DD4C31" w14:textId="77777777" w:rsidR="005C1F49" w:rsidRDefault="005C1F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910" w:type="dxa"/>
      <w:jc w:val="center"/>
      <w:tblLook w:val="04A0" w:firstRow="1" w:lastRow="0" w:firstColumn="1" w:lastColumn="0" w:noHBand="0" w:noVBand="1"/>
    </w:tblPr>
    <w:tblGrid>
      <w:gridCol w:w="2077"/>
      <w:gridCol w:w="6577"/>
      <w:gridCol w:w="2256"/>
    </w:tblGrid>
    <w:tr w:rsidR="00CB31E5" w:rsidRPr="00C64AB4" w14:paraId="1B640E91" w14:textId="77777777" w:rsidTr="0087437E">
      <w:trPr>
        <w:trHeight w:val="1975"/>
        <w:jc w:val="center"/>
      </w:trPr>
      <w:tc>
        <w:tcPr>
          <w:tcW w:w="2077" w:type="dxa"/>
          <w:vAlign w:val="center"/>
        </w:tcPr>
        <w:p w14:paraId="06BBC87D" w14:textId="77777777" w:rsidR="00CB31E5" w:rsidRPr="007F01DF" w:rsidRDefault="00CB31E5" w:rsidP="00CA6E66">
          <w:pPr>
            <w:pStyle w:val="Cabealho"/>
            <w:jc w:val="center"/>
          </w:pPr>
          <w:r>
            <w:object w:dxaOrig="1549" w:dyaOrig="1555" w14:anchorId="4A7BB4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93pt;height:93.75pt">
                <v:imagedata r:id="rId1" o:title=""/>
              </v:shape>
              <o:OLEObject Type="Embed" ProgID="CorelDraw.Graphic.23" ShapeID="_x0000_i1026" DrawAspect="Content" ObjectID="_1835330762" r:id="rId2"/>
            </w:object>
          </w:r>
        </w:p>
      </w:tc>
      <w:tc>
        <w:tcPr>
          <w:tcW w:w="6707" w:type="dxa"/>
          <w:vAlign w:val="center"/>
        </w:tcPr>
        <w:p w14:paraId="6D072857" w14:textId="77777777" w:rsidR="00CB31E5" w:rsidRPr="007F01DF" w:rsidRDefault="00CB31E5" w:rsidP="00CA6E66">
          <w:pPr>
            <w:pStyle w:val="Cabealho"/>
            <w:jc w:val="center"/>
            <w:rPr>
              <w:rFonts w:ascii="Arial Black" w:hAnsi="Arial Black" w:cs="Tahoma"/>
              <w:b/>
              <w:sz w:val="32"/>
              <w:szCs w:val="32"/>
            </w:rPr>
          </w:pPr>
          <w:r w:rsidRPr="007F01DF">
            <w:rPr>
              <w:rFonts w:ascii="Arial Black" w:hAnsi="Arial Black" w:cs="Tahoma"/>
              <w:b/>
              <w:sz w:val="32"/>
              <w:szCs w:val="32"/>
            </w:rPr>
            <w:t xml:space="preserve">PREFEITURA DE </w:t>
          </w:r>
          <w:r>
            <w:rPr>
              <w:rFonts w:ascii="Arial Black" w:hAnsi="Arial Black" w:cs="Tahoma"/>
              <w:b/>
              <w:sz w:val="32"/>
              <w:szCs w:val="32"/>
            </w:rPr>
            <w:t>SENADOR AMARAL</w:t>
          </w:r>
        </w:p>
        <w:p w14:paraId="46A39601" w14:textId="77777777" w:rsidR="00CB31E5" w:rsidRDefault="00CB31E5" w:rsidP="00CA6E66">
          <w:pPr>
            <w:pStyle w:val="Cabealho"/>
            <w:jc w:val="center"/>
            <w:rPr>
              <w:rFonts w:cs="Arial"/>
              <w:b/>
            </w:rPr>
          </w:pPr>
          <w:r w:rsidRPr="007F01DF">
            <w:rPr>
              <w:rFonts w:cs="Arial"/>
              <w:b/>
            </w:rPr>
            <w:t>Estado de Minas Gerais</w:t>
          </w:r>
        </w:p>
        <w:p w14:paraId="0CBE7CB5" w14:textId="77777777" w:rsidR="00CB31E5" w:rsidRDefault="00CB31E5" w:rsidP="00CA6E66">
          <w:pPr>
            <w:pStyle w:val="Cabealho"/>
            <w:jc w:val="center"/>
            <w:rPr>
              <w:rFonts w:cs="Arial"/>
              <w:b/>
            </w:rPr>
          </w:pPr>
        </w:p>
        <w:p w14:paraId="02C2E527" w14:textId="77777777" w:rsidR="00CB31E5" w:rsidRPr="004C62F1" w:rsidRDefault="00CB31E5" w:rsidP="00CA6E66">
          <w:pPr>
            <w:pStyle w:val="Cabealho"/>
            <w:jc w:val="center"/>
            <w:rPr>
              <w:rFonts w:cs="Arial"/>
              <w:b/>
            </w:rPr>
          </w:pPr>
          <w:r w:rsidRPr="002B7CFC">
            <w:rPr>
              <w:rFonts w:cs="Arial"/>
              <w:b/>
            </w:rPr>
            <w:t>SETOR DE COMPRAS E LICITAÇÕES</w:t>
          </w:r>
        </w:p>
      </w:tc>
      <w:tc>
        <w:tcPr>
          <w:tcW w:w="2126" w:type="dxa"/>
          <w:vAlign w:val="center"/>
        </w:tcPr>
        <w:p w14:paraId="09DDC1E4" w14:textId="77777777" w:rsidR="00CB31E5" w:rsidRPr="007F01DF" w:rsidRDefault="00CB31E5" w:rsidP="00CA6E66">
          <w:pPr>
            <w:pStyle w:val="Cabealho"/>
            <w:jc w:val="center"/>
          </w:pPr>
          <w:r>
            <w:rPr>
              <w:noProof/>
            </w:rPr>
            <w:drawing>
              <wp:inline distT="0" distB="0" distL="0" distR="0" wp14:anchorId="688F86C3" wp14:editId="6531DD56">
                <wp:extent cx="1294130" cy="1224915"/>
                <wp:effectExtent l="0" t="0" r="1270"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94130" cy="1224915"/>
                        </a:xfrm>
                        <a:prstGeom prst="rect">
                          <a:avLst/>
                        </a:prstGeom>
                        <a:noFill/>
                        <a:ln>
                          <a:noFill/>
                        </a:ln>
                      </pic:spPr>
                    </pic:pic>
                  </a:graphicData>
                </a:graphic>
              </wp:inline>
            </w:drawing>
          </w:r>
        </w:p>
      </w:tc>
    </w:tr>
  </w:tbl>
  <w:p w14:paraId="10F963F0" w14:textId="77777777" w:rsidR="00CB31E5" w:rsidRDefault="00CB31E5" w:rsidP="00CA6E66">
    <w:pPr>
      <w:pBdr>
        <w:top w:val="nil"/>
        <w:left w:val="nil"/>
        <w:bottom w:val="nil"/>
        <w:right w:val="nil"/>
        <w:between w:val="nil"/>
      </w:pBdr>
      <w:tabs>
        <w:tab w:val="center" w:pos="4419"/>
        <w:tab w:val="right" w:pos="8838"/>
      </w:tabs>
      <w:jc w:val="center"/>
      <w:rPr>
        <w:rFonts w:ascii="Arial" w:eastAsia="Arial" w:hAnsi="Arial" w:cs="Arial"/>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4D6924"/>
    <w:multiLevelType w:val="multilevel"/>
    <w:tmpl w:val="973EBFF8"/>
    <w:lvl w:ilvl="0">
      <w:start w:val="1"/>
      <w:numFmt w:val="decimal"/>
      <w:lvlText w:val="%1."/>
      <w:lvlJc w:val="left"/>
      <w:pPr>
        <w:tabs>
          <w:tab w:val="num" w:pos="720"/>
        </w:tabs>
        <w:ind w:left="720" w:hanging="720"/>
      </w:pPr>
    </w:lvl>
    <w:lvl w:ilvl="1">
      <w:start w:val="1"/>
      <w:numFmt w:val="decimal"/>
      <w:pStyle w:val="bodytext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0779418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201"/>
    <w:rsid w:val="000035BF"/>
    <w:rsid w:val="0001074E"/>
    <w:rsid w:val="00016D40"/>
    <w:rsid w:val="00025A95"/>
    <w:rsid w:val="00033284"/>
    <w:rsid w:val="0004021F"/>
    <w:rsid w:val="0004554A"/>
    <w:rsid w:val="000508D2"/>
    <w:rsid w:val="0005097A"/>
    <w:rsid w:val="00050C85"/>
    <w:rsid w:val="00054525"/>
    <w:rsid w:val="00063C12"/>
    <w:rsid w:val="00082E5E"/>
    <w:rsid w:val="0008399A"/>
    <w:rsid w:val="000954EE"/>
    <w:rsid w:val="00097990"/>
    <w:rsid w:val="000A255B"/>
    <w:rsid w:val="000A4FA2"/>
    <w:rsid w:val="000B1112"/>
    <w:rsid w:val="000B51D5"/>
    <w:rsid w:val="000C0867"/>
    <w:rsid w:val="000C34CA"/>
    <w:rsid w:val="000F50D4"/>
    <w:rsid w:val="000F5F8D"/>
    <w:rsid w:val="00104A2C"/>
    <w:rsid w:val="0010681A"/>
    <w:rsid w:val="00121D6F"/>
    <w:rsid w:val="00170ABA"/>
    <w:rsid w:val="001761FD"/>
    <w:rsid w:val="00186ED3"/>
    <w:rsid w:val="00194220"/>
    <w:rsid w:val="001A2CAF"/>
    <w:rsid w:val="001B1DC7"/>
    <w:rsid w:val="001B7974"/>
    <w:rsid w:val="001C25D8"/>
    <w:rsid w:val="001D1C43"/>
    <w:rsid w:val="001D6E7A"/>
    <w:rsid w:val="001E64EC"/>
    <w:rsid w:val="001E78BF"/>
    <w:rsid w:val="00207B54"/>
    <w:rsid w:val="00231EC5"/>
    <w:rsid w:val="00235C08"/>
    <w:rsid w:val="002378A9"/>
    <w:rsid w:val="00241ACC"/>
    <w:rsid w:val="002662BB"/>
    <w:rsid w:val="0027126B"/>
    <w:rsid w:val="002842D7"/>
    <w:rsid w:val="00293239"/>
    <w:rsid w:val="00293B8E"/>
    <w:rsid w:val="002A01F0"/>
    <w:rsid w:val="002A0382"/>
    <w:rsid w:val="002A3AD9"/>
    <w:rsid w:val="002B1630"/>
    <w:rsid w:val="002B5B58"/>
    <w:rsid w:val="002C6AB0"/>
    <w:rsid w:val="002E257F"/>
    <w:rsid w:val="002E39BF"/>
    <w:rsid w:val="002E749B"/>
    <w:rsid w:val="002F63DC"/>
    <w:rsid w:val="002F77ED"/>
    <w:rsid w:val="00304FCE"/>
    <w:rsid w:val="003105F9"/>
    <w:rsid w:val="003118C0"/>
    <w:rsid w:val="0031489C"/>
    <w:rsid w:val="003169FC"/>
    <w:rsid w:val="00324D08"/>
    <w:rsid w:val="00325615"/>
    <w:rsid w:val="0032698A"/>
    <w:rsid w:val="00332B44"/>
    <w:rsid w:val="00334A7B"/>
    <w:rsid w:val="00347ECC"/>
    <w:rsid w:val="00351ECA"/>
    <w:rsid w:val="003531CB"/>
    <w:rsid w:val="003569AD"/>
    <w:rsid w:val="00357F16"/>
    <w:rsid w:val="003749C8"/>
    <w:rsid w:val="003772BE"/>
    <w:rsid w:val="003819E7"/>
    <w:rsid w:val="003B1FC2"/>
    <w:rsid w:val="003C15AD"/>
    <w:rsid w:val="003C4AF4"/>
    <w:rsid w:val="003C768C"/>
    <w:rsid w:val="003D120F"/>
    <w:rsid w:val="003E2BCF"/>
    <w:rsid w:val="003E32B7"/>
    <w:rsid w:val="003E7114"/>
    <w:rsid w:val="00401DA6"/>
    <w:rsid w:val="004030E4"/>
    <w:rsid w:val="004073AB"/>
    <w:rsid w:val="00421C12"/>
    <w:rsid w:val="0042448A"/>
    <w:rsid w:val="00424B35"/>
    <w:rsid w:val="00435D40"/>
    <w:rsid w:val="004404F1"/>
    <w:rsid w:val="00450582"/>
    <w:rsid w:val="00453F1C"/>
    <w:rsid w:val="0045769B"/>
    <w:rsid w:val="0048379E"/>
    <w:rsid w:val="0048413A"/>
    <w:rsid w:val="004904CE"/>
    <w:rsid w:val="00492A1C"/>
    <w:rsid w:val="00492D18"/>
    <w:rsid w:val="00496086"/>
    <w:rsid w:val="004A06EE"/>
    <w:rsid w:val="004B4D4C"/>
    <w:rsid w:val="004D06DD"/>
    <w:rsid w:val="004D0A6A"/>
    <w:rsid w:val="004D4DB0"/>
    <w:rsid w:val="004F33F8"/>
    <w:rsid w:val="004F5819"/>
    <w:rsid w:val="005049C2"/>
    <w:rsid w:val="00512D3F"/>
    <w:rsid w:val="005321EC"/>
    <w:rsid w:val="00535EEC"/>
    <w:rsid w:val="00543B40"/>
    <w:rsid w:val="00570F11"/>
    <w:rsid w:val="0057187B"/>
    <w:rsid w:val="005775C4"/>
    <w:rsid w:val="00585D16"/>
    <w:rsid w:val="005A7449"/>
    <w:rsid w:val="005C1F49"/>
    <w:rsid w:val="005C4277"/>
    <w:rsid w:val="005D4138"/>
    <w:rsid w:val="005D4EA1"/>
    <w:rsid w:val="005E2756"/>
    <w:rsid w:val="005F0001"/>
    <w:rsid w:val="00631211"/>
    <w:rsid w:val="00652A65"/>
    <w:rsid w:val="006563CA"/>
    <w:rsid w:val="0065670C"/>
    <w:rsid w:val="0067292B"/>
    <w:rsid w:val="00674C8B"/>
    <w:rsid w:val="00686838"/>
    <w:rsid w:val="00687E66"/>
    <w:rsid w:val="006B55AF"/>
    <w:rsid w:val="006C2CD3"/>
    <w:rsid w:val="006D097C"/>
    <w:rsid w:val="006D6D11"/>
    <w:rsid w:val="006F109B"/>
    <w:rsid w:val="006F73CF"/>
    <w:rsid w:val="00702198"/>
    <w:rsid w:val="007173E5"/>
    <w:rsid w:val="00735087"/>
    <w:rsid w:val="007519D6"/>
    <w:rsid w:val="007525EE"/>
    <w:rsid w:val="00756C1E"/>
    <w:rsid w:val="00770AB2"/>
    <w:rsid w:val="00787A33"/>
    <w:rsid w:val="00793768"/>
    <w:rsid w:val="007A2B3A"/>
    <w:rsid w:val="007A5A0C"/>
    <w:rsid w:val="007A60CD"/>
    <w:rsid w:val="007B3165"/>
    <w:rsid w:val="007B4683"/>
    <w:rsid w:val="007B5D2E"/>
    <w:rsid w:val="007C5A08"/>
    <w:rsid w:val="007D6715"/>
    <w:rsid w:val="007E6923"/>
    <w:rsid w:val="007F6BC6"/>
    <w:rsid w:val="0081443A"/>
    <w:rsid w:val="008327F7"/>
    <w:rsid w:val="00854380"/>
    <w:rsid w:val="00854B5A"/>
    <w:rsid w:val="0087437E"/>
    <w:rsid w:val="00882678"/>
    <w:rsid w:val="00892502"/>
    <w:rsid w:val="0089798C"/>
    <w:rsid w:val="00897C64"/>
    <w:rsid w:val="008B5FBB"/>
    <w:rsid w:val="008B67D5"/>
    <w:rsid w:val="008D1205"/>
    <w:rsid w:val="008D5447"/>
    <w:rsid w:val="008D65EA"/>
    <w:rsid w:val="008F67BB"/>
    <w:rsid w:val="009213E0"/>
    <w:rsid w:val="0093528D"/>
    <w:rsid w:val="009428E4"/>
    <w:rsid w:val="00952A84"/>
    <w:rsid w:val="009544EF"/>
    <w:rsid w:val="0095641C"/>
    <w:rsid w:val="00973F2A"/>
    <w:rsid w:val="00984BEA"/>
    <w:rsid w:val="0099291D"/>
    <w:rsid w:val="009C2A8E"/>
    <w:rsid w:val="009D2AE8"/>
    <w:rsid w:val="009D39C3"/>
    <w:rsid w:val="009D3E45"/>
    <w:rsid w:val="009D6765"/>
    <w:rsid w:val="009E2A83"/>
    <w:rsid w:val="009F3964"/>
    <w:rsid w:val="00A14376"/>
    <w:rsid w:val="00A1602C"/>
    <w:rsid w:val="00A52BCB"/>
    <w:rsid w:val="00A538B5"/>
    <w:rsid w:val="00A57D99"/>
    <w:rsid w:val="00A770A8"/>
    <w:rsid w:val="00A84970"/>
    <w:rsid w:val="00A85238"/>
    <w:rsid w:val="00A94ED1"/>
    <w:rsid w:val="00AA3257"/>
    <w:rsid w:val="00AB49E4"/>
    <w:rsid w:val="00AB709B"/>
    <w:rsid w:val="00AC5479"/>
    <w:rsid w:val="00AE761D"/>
    <w:rsid w:val="00B04A1E"/>
    <w:rsid w:val="00B05443"/>
    <w:rsid w:val="00B06413"/>
    <w:rsid w:val="00B12958"/>
    <w:rsid w:val="00B15093"/>
    <w:rsid w:val="00B33F99"/>
    <w:rsid w:val="00B34E6B"/>
    <w:rsid w:val="00B53580"/>
    <w:rsid w:val="00B55792"/>
    <w:rsid w:val="00B718A6"/>
    <w:rsid w:val="00B77FAA"/>
    <w:rsid w:val="00B90320"/>
    <w:rsid w:val="00BA7A83"/>
    <w:rsid w:val="00BB2D2A"/>
    <w:rsid w:val="00BB680C"/>
    <w:rsid w:val="00BC739E"/>
    <w:rsid w:val="00BD6BC4"/>
    <w:rsid w:val="00BE13BA"/>
    <w:rsid w:val="00BF1AF8"/>
    <w:rsid w:val="00BF248C"/>
    <w:rsid w:val="00BF7060"/>
    <w:rsid w:val="00C036BA"/>
    <w:rsid w:val="00C10C39"/>
    <w:rsid w:val="00C11C3B"/>
    <w:rsid w:val="00C16B21"/>
    <w:rsid w:val="00C21928"/>
    <w:rsid w:val="00C34776"/>
    <w:rsid w:val="00C3587A"/>
    <w:rsid w:val="00C37CCA"/>
    <w:rsid w:val="00C443E5"/>
    <w:rsid w:val="00C44444"/>
    <w:rsid w:val="00C46487"/>
    <w:rsid w:val="00C72862"/>
    <w:rsid w:val="00C74F1F"/>
    <w:rsid w:val="00C864DC"/>
    <w:rsid w:val="00C87E3D"/>
    <w:rsid w:val="00C94C85"/>
    <w:rsid w:val="00C9563B"/>
    <w:rsid w:val="00CA3EAE"/>
    <w:rsid w:val="00CA43E6"/>
    <w:rsid w:val="00CA5918"/>
    <w:rsid w:val="00CA6E66"/>
    <w:rsid w:val="00CB2DF1"/>
    <w:rsid w:val="00CB31E5"/>
    <w:rsid w:val="00CB6A5A"/>
    <w:rsid w:val="00CC2D68"/>
    <w:rsid w:val="00CC7201"/>
    <w:rsid w:val="00CD754F"/>
    <w:rsid w:val="00CE3328"/>
    <w:rsid w:val="00CF1B16"/>
    <w:rsid w:val="00CF470B"/>
    <w:rsid w:val="00CF5257"/>
    <w:rsid w:val="00D01CDA"/>
    <w:rsid w:val="00D36077"/>
    <w:rsid w:val="00D405B4"/>
    <w:rsid w:val="00D450C9"/>
    <w:rsid w:val="00D53AAF"/>
    <w:rsid w:val="00D56041"/>
    <w:rsid w:val="00D618FB"/>
    <w:rsid w:val="00D678AD"/>
    <w:rsid w:val="00D872EE"/>
    <w:rsid w:val="00D87776"/>
    <w:rsid w:val="00D915CC"/>
    <w:rsid w:val="00D9641A"/>
    <w:rsid w:val="00DA3E94"/>
    <w:rsid w:val="00DD06E3"/>
    <w:rsid w:val="00DE1979"/>
    <w:rsid w:val="00DE607B"/>
    <w:rsid w:val="00DE7806"/>
    <w:rsid w:val="00DF3945"/>
    <w:rsid w:val="00DF483D"/>
    <w:rsid w:val="00E2158B"/>
    <w:rsid w:val="00E27769"/>
    <w:rsid w:val="00E354D5"/>
    <w:rsid w:val="00E44A24"/>
    <w:rsid w:val="00E478D7"/>
    <w:rsid w:val="00E57F60"/>
    <w:rsid w:val="00E6410C"/>
    <w:rsid w:val="00E72D2D"/>
    <w:rsid w:val="00E75697"/>
    <w:rsid w:val="00E83DD5"/>
    <w:rsid w:val="00EA4114"/>
    <w:rsid w:val="00EA42A0"/>
    <w:rsid w:val="00EC7F39"/>
    <w:rsid w:val="00ED1510"/>
    <w:rsid w:val="00ED5148"/>
    <w:rsid w:val="00ED5B66"/>
    <w:rsid w:val="00ED763D"/>
    <w:rsid w:val="00EE194A"/>
    <w:rsid w:val="00EF6CF4"/>
    <w:rsid w:val="00F03163"/>
    <w:rsid w:val="00F1234E"/>
    <w:rsid w:val="00F1570E"/>
    <w:rsid w:val="00F22090"/>
    <w:rsid w:val="00F23954"/>
    <w:rsid w:val="00F23B84"/>
    <w:rsid w:val="00F30FEC"/>
    <w:rsid w:val="00F33863"/>
    <w:rsid w:val="00F347F6"/>
    <w:rsid w:val="00F40300"/>
    <w:rsid w:val="00F53489"/>
    <w:rsid w:val="00F633F5"/>
    <w:rsid w:val="00F65BBD"/>
    <w:rsid w:val="00F75F9B"/>
    <w:rsid w:val="00F76D41"/>
    <w:rsid w:val="00F835F1"/>
    <w:rsid w:val="00F87D6C"/>
    <w:rsid w:val="00FA1E0E"/>
    <w:rsid w:val="00FA6DD4"/>
    <w:rsid w:val="00FA705C"/>
    <w:rsid w:val="00FB23F8"/>
    <w:rsid w:val="00FD1BC0"/>
    <w:rsid w:val="00FD1F12"/>
    <w:rsid w:val="00FE673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2D1C41"/>
  <w15:docId w15:val="{E0DC988E-E972-4BE0-8759-E76101B44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5792"/>
  </w:style>
  <w:style w:type="paragraph" w:styleId="Ttulo1">
    <w:name w:val="heading 1"/>
    <w:basedOn w:val="Normal"/>
    <w:next w:val="Normal"/>
    <w:uiPriority w:val="9"/>
    <w:qFormat/>
    <w:rsid w:val="007B6D25"/>
    <w:pPr>
      <w:keepNext/>
      <w:jc w:val="center"/>
      <w:outlineLvl w:val="0"/>
    </w:pPr>
    <w:rPr>
      <w:rFonts w:ascii="Arial" w:hAnsi="Arial"/>
      <w:b/>
      <w:sz w:val="28"/>
      <w:szCs w:val="20"/>
      <w:lang w:eastAsia="en-US"/>
    </w:rPr>
  </w:style>
  <w:style w:type="paragraph" w:styleId="Ttulo2">
    <w:name w:val="heading 2"/>
    <w:basedOn w:val="Normal"/>
    <w:next w:val="Normal"/>
    <w:uiPriority w:val="9"/>
    <w:unhideWhenUsed/>
    <w:qFormat/>
    <w:rsid w:val="007B6D25"/>
    <w:pPr>
      <w:keepNext/>
      <w:jc w:val="both"/>
      <w:outlineLvl w:val="1"/>
    </w:pPr>
    <w:rPr>
      <w:rFonts w:ascii="Arial" w:hAnsi="Arial"/>
      <w:b/>
      <w:szCs w:val="20"/>
      <w:lang w:eastAsia="en-US"/>
    </w:rPr>
  </w:style>
  <w:style w:type="paragraph" w:styleId="Ttulo3">
    <w:name w:val="heading 3"/>
    <w:basedOn w:val="Normal"/>
    <w:next w:val="Normal"/>
    <w:uiPriority w:val="9"/>
    <w:semiHidden/>
    <w:unhideWhenUsed/>
    <w:qFormat/>
    <w:rsid w:val="007B6D25"/>
    <w:pPr>
      <w:keepNext/>
      <w:outlineLvl w:val="2"/>
    </w:pPr>
    <w:rPr>
      <w:rFonts w:ascii="Arial" w:hAnsi="Arial" w:cs="Arial"/>
      <w:b/>
      <w:sz w:val="20"/>
      <w:szCs w:val="20"/>
      <w:lang w:eastAsia="en-US"/>
    </w:rPr>
  </w:style>
  <w:style w:type="paragraph" w:styleId="Ttulo4">
    <w:name w:val="heading 4"/>
    <w:basedOn w:val="Normal"/>
    <w:next w:val="Normal"/>
    <w:uiPriority w:val="9"/>
    <w:semiHidden/>
    <w:unhideWhenUsed/>
    <w:qFormat/>
    <w:rsid w:val="007B6D25"/>
    <w:pPr>
      <w:keepNext/>
      <w:tabs>
        <w:tab w:val="left" w:pos="1701"/>
      </w:tabs>
      <w:ind w:left="284"/>
      <w:jc w:val="center"/>
      <w:outlineLvl w:val="3"/>
    </w:pPr>
    <w:rPr>
      <w:rFonts w:ascii="Garamond" w:hAnsi="Garamond"/>
      <w:b/>
      <w:bCs/>
      <w:szCs w:val="22"/>
    </w:rPr>
  </w:style>
  <w:style w:type="paragraph" w:styleId="Ttulo5">
    <w:name w:val="heading 5"/>
    <w:basedOn w:val="Normal"/>
    <w:next w:val="Normal"/>
    <w:uiPriority w:val="9"/>
    <w:semiHidden/>
    <w:unhideWhenUsed/>
    <w:qFormat/>
    <w:rsid w:val="007B6D25"/>
    <w:pPr>
      <w:keepNext/>
      <w:jc w:val="center"/>
      <w:outlineLvl w:val="4"/>
    </w:pPr>
    <w:rPr>
      <w:rFonts w:ascii="Arial" w:hAnsi="Arial"/>
      <w:sz w:val="28"/>
      <w:szCs w:val="20"/>
    </w:rPr>
  </w:style>
  <w:style w:type="paragraph" w:styleId="Ttulo6">
    <w:name w:val="heading 6"/>
    <w:basedOn w:val="Normal"/>
    <w:next w:val="Normal"/>
    <w:uiPriority w:val="9"/>
    <w:semiHidden/>
    <w:unhideWhenUsed/>
    <w:qFormat/>
    <w:rsid w:val="007B6D25"/>
    <w:pPr>
      <w:keepNext/>
      <w:autoSpaceDE w:val="0"/>
      <w:autoSpaceDN w:val="0"/>
      <w:adjustRightInd w:val="0"/>
      <w:outlineLvl w:val="5"/>
    </w:pPr>
    <w:rPr>
      <w:rFonts w:cs="Arial"/>
      <w:b/>
      <w:bCs/>
      <w:color w:val="000000"/>
      <w:sz w:val="20"/>
      <w:szCs w:val="20"/>
    </w:rPr>
  </w:style>
  <w:style w:type="paragraph" w:styleId="Ttulo7">
    <w:name w:val="heading 7"/>
    <w:basedOn w:val="Normal"/>
    <w:next w:val="Normal"/>
    <w:link w:val="Ttulo7Char"/>
    <w:qFormat/>
    <w:rsid w:val="007B6D25"/>
    <w:pPr>
      <w:keepNext/>
      <w:jc w:val="center"/>
      <w:outlineLvl w:val="6"/>
    </w:pPr>
    <w:rPr>
      <w:rFonts w:ascii="Arial" w:hAnsi="Arial"/>
      <w:sz w:val="32"/>
      <w:szCs w:val="20"/>
    </w:rPr>
  </w:style>
  <w:style w:type="paragraph" w:styleId="Ttulo8">
    <w:name w:val="heading 8"/>
    <w:basedOn w:val="Normal"/>
    <w:next w:val="Normal"/>
    <w:link w:val="Ttulo8Char"/>
    <w:qFormat/>
    <w:rsid w:val="007B6D25"/>
    <w:pPr>
      <w:keepNext/>
      <w:jc w:val="both"/>
      <w:outlineLvl w:val="7"/>
    </w:pPr>
    <w:rPr>
      <w:rFonts w:cs="Arial"/>
      <w:b/>
      <w:bCs/>
      <w:sz w:val="20"/>
      <w:szCs w:val="28"/>
    </w:rPr>
  </w:style>
  <w:style w:type="paragraph" w:styleId="Ttulo9">
    <w:name w:val="heading 9"/>
    <w:basedOn w:val="Normal"/>
    <w:next w:val="Normal"/>
    <w:qFormat/>
    <w:rsid w:val="007B6D25"/>
    <w:pPr>
      <w:keepNext/>
      <w:tabs>
        <w:tab w:val="left" w:pos="0"/>
        <w:tab w:val="left" w:pos="2268"/>
        <w:tab w:val="left" w:pos="2832"/>
        <w:tab w:val="left" w:pos="3540"/>
        <w:tab w:val="left" w:pos="4248"/>
        <w:tab w:val="left" w:pos="4956"/>
        <w:tab w:val="left" w:pos="5664"/>
        <w:tab w:val="left" w:pos="6372"/>
        <w:tab w:val="left" w:pos="7080"/>
        <w:tab w:val="left" w:pos="7788"/>
        <w:tab w:val="left" w:pos="8496"/>
        <w:tab w:val="left" w:pos="9204"/>
      </w:tabs>
      <w:suppressAutoHyphens/>
      <w:overflowPunct w:val="0"/>
      <w:autoSpaceDE w:val="0"/>
      <w:autoSpaceDN w:val="0"/>
      <w:adjustRightInd w:val="0"/>
      <w:ind w:left="2268" w:hanging="2268"/>
      <w:jc w:val="both"/>
      <w:textAlignment w:val="baseline"/>
      <w:outlineLvl w:val="8"/>
    </w:pPr>
    <w:rPr>
      <w:rFonts w:ascii="Arial" w:hAnsi="Arial"/>
      <w:b/>
      <w:spacing w:val="-3"/>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241ACC"/>
    <w:tblPr>
      <w:tblCellMar>
        <w:top w:w="0" w:type="dxa"/>
        <w:left w:w="0" w:type="dxa"/>
        <w:bottom w:w="0" w:type="dxa"/>
        <w:right w:w="0" w:type="dxa"/>
      </w:tblCellMar>
    </w:tblPr>
  </w:style>
  <w:style w:type="paragraph" w:styleId="Ttulo">
    <w:name w:val="Title"/>
    <w:basedOn w:val="Normal"/>
    <w:link w:val="TtuloChar"/>
    <w:qFormat/>
    <w:rsid w:val="007B6D25"/>
    <w:pPr>
      <w:jc w:val="center"/>
    </w:pPr>
    <w:rPr>
      <w:rFonts w:ascii="Arial" w:hAnsi="Arial"/>
      <w:b/>
      <w:sz w:val="44"/>
      <w:szCs w:val="20"/>
      <w:lang w:val="pt-PT"/>
    </w:rPr>
  </w:style>
  <w:style w:type="paragraph" w:customStyle="1" w:styleId="Normal1">
    <w:name w:val="Normal1"/>
    <w:rsid w:val="005A088E"/>
  </w:style>
  <w:style w:type="table" w:customStyle="1" w:styleId="TableNormal0">
    <w:name w:val="Table Normal"/>
    <w:rsid w:val="005A088E"/>
    <w:tblPr>
      <w:tblCellMar>
        <w:top w:w="0" w:type="dxa"/>
        <w:left w:w="0" w:type="dxa"/>
        <w:bottom w:w="0" w:type="dxa"/>
        <w:right w:w="0" w:type="dxa"/>
      </w:tblCellMar>
    </w:tblPr>
  </w:style>
  <w:style w:type="paragraph" w:customStyle="1" w:styleId="p10">
    <w:name w:val="p10"/>
    <w:basedOn w:val="Normal"/>
    <w:rsid w:val="007B6D25"/>
    <w:pPr>
      <w:widowControl w:val="0"/>
      <w:tabs>
        <w:tab w:val="left" w:pos="360"/>
      </w:tabs>
      <w:overflowPunct w:val="0"/>
      <w:autoSpaceDE w:val="0"/>
      <w:autoSpaceDN w:val="0"/>
      <w:adjustRightInd w:val="0"/>
      <w:spacing w:line="280" w:lineRule="atLeast"/>
      <w:textAlignment w:val="baseline"/>
    </w:pPr>
    <w:rPr>
      <w:szCs w:val="20"/>
    </w:rPr>
  </w:style>
  <w:style w:type="paragraph" w:styleId="Corpodetexto2">
    <w:name w:val="Body Text 2"/>
    <w:basedOn w:val="Normal"/>
    <w:link w:val="Corpodetexto2Char"/>
    <w:semiHidden/>
    <w:rsid w:val="007B6D25"/>
    <w:pPr>
      <w:jc w:val="both"/>
    </w:pPr>
    <w:rPr>
      <w:b/>
      <w:szCs w:val="20"/>
      <w:lang w:eastAsia="en-US"/>
    </w:rPr>
  </w:style>
  <w:style w:type="paragraph" w:styleId="NormalWeb">
    <w:name w:val="Normal (Web)"/>
    <w:basedOn w:val="Normal"/>
    <w:rsid w:val="007B6D25"/>
    <w:pPr>
      <w:spacing w:before="100" w:after="100"/>
    </w:pPr>
    <w:rPr>
      <w:szCs w:val="20"/>
    </w:rPr>
  </w:style>
  <w:style w:type="paragraph" w:styleId="Corpodetexto">
    <w:name w:val="Body Text"/>
    <w:basedOn w:val="Normal"/>
    <w:semiHidden/>
    <w:rsid w:val="007B6D25"/>
    <w:pPr>
      <w:jc w:val="both"/>
    </w:pPr>
    <w:rPr>
      <w:szCs w:val="20"/>
      <w:lang w:eastAsia="en-US"/>
    </w:rPr>
  </w:style>
  <w:style w:type="paragraph" w:styleId="Recuodecorpodetexto3">
    <w:name w:val="Body Text Indent 3"/>
    <w:basedOn w:val="Normal"/>
    <w:link w:val="Recuodecorpodetexto3Char"/>
    <w:semiHidden/>
    <w:rsid w:val="007B6D25"/>
    <w:pPr>
      <w:ind w:left="-142" w:firstLine="847"/>
    </w:pPr>
    <w:rPr>
      <w:rFonts w:ascii="Arial" w:hAnsi="Arial"/>
      <w:szCs w:val="20"/>
    </w:rPr>
  </w:style>
  <w:style w:type="paragraph" w:styleId="Corpodetexto3">
    <w:name w:val="Body Text 3"/>
    <w:basedOn w:val="Normal"/>
    <w:link w:val="Corpodetexto3Char"/>
    <w:rsid w:val="007B6D25"/>
    <w:pPr>
      <w:jc w:val="both"/>
    </w:pPr>
    <w:rPr>
      <w:rFonts w:ascii="Arial" w:hAnsi="Arial"/>
      <w:sz w:val="22"/>
      <w:szCs w:val="20"/>
    </w:rPr>
  </w:style>
  <w:style w:type="paragraph" w:customStyle="1" w:styleId="Saudao1">
    <w:name w:val="Saudação1"/>
    <w:basedOn w:val="Normal"/>
    <w:rsid w:val="007B6D25"/>
    <w:pPr>
      <w:overflowPunct w:val="0"/>
      <w:autoSpaceDE w:val="0"/>
      <w:autoSpaceDN w:val="0"/>
      <w:adjustRightInd w:val="0"/>
      <w:jc w:val="both"/>
      <w:textAlignment w:val="baseline"/>
    </w:pPr>
    <w:rPr>
      <w:rFonts w:ascii="Arial" w:hAnsi="Arial"/>
      <w:szCs w:val="20"/>
    </w:rPr>
  </w:style>
  <w:style w:type="paragraph" w:styleId="Recuodecorpodetexto">
    <w:name w:val="Body Text Indent"/>
    <w:basedOn w:val="Normal"/>
    <w:link w:val="RecuodecorpodetextoChar"/>
    <w:rsid w:val="007B6D25"/>
    <w:pPr>
      <w:ind w:firstLine="708"/>
    </w:pPr>
    <w:rPr>
      <w:rFonts w:ascii="Arial" w:hAnsi="Arial"/>
      <w:szCs w:val="20"/>
    </w:rPr>
  </w:style>
  <w:style w:type="paragraph" w:styleId="TextosemFormatao">
    <w:name w:val="Plain Text"/>
    <w:basedOn w:val="Normal"/>
    <w:rsid w:val="007B6D25"/>
    <w:rPr>
      <w:rFonts w:ascii="Courier New" w:hAnsi="Courier New"/>
      <w:sz w:val="20"/>
    </w:rPr>
  </w:style>
  <w:style w:type="paragraph" w:styleId="Cabealho">
    <w:name w:val="header"/>
    <w:aliases w:val="foote,Cabeçalho superior"/>
    <w:basedOn w:val="Normal"/>
    <w:link w:val="CabealhoChar"/>
    <w:uiPriority w:val="99"/>
    <w:rsid w:val="007B6D25"/>
    <w:pPr>
      <w:tabs>
        <w:tab w:val="center" w:pos="4419"/>
        <w:tab w:val="right" w:pos="8838"/>
      </w:tabs>
      <w:jc w:val="both"/>
    </w:pPr>
    <w:rPr>
      <w:rFonts w:ascii="Arial" w:hAnsi="Arial"/>
    </w:rPr>
  </w:style>
  <w:style w:type="character" w:styleId="Nmerodepgina">
    <w:name w:val="page number"/>
    <w:basedOn w:val="Fontepargpadro"/>
    <w:semiHidden/>
    <w:rsid w:val="007B6D25"/>
  </w:style>
  <w:style w:type="paragraph" w:styleId="Rodap">
    <w:name w:val="footer"/>
    <w:basedOn w:val="Normal"/>
    <w:link w:val="RodapChar"/>
    <w:uiPriority w:val="99"/>
    <w:rsid w:val="007B6D25"/>
    <w:pPr>
      <w:tabs>
        <w:tab w:val="center" w:pos="4419"/>
        <w:tab w:val="right" w:pos="8838"/>
      </w:tabs>
    </w:pPr>
    <w:rPr>
      <w:sz w:val="28"/>
      <w:szCs w:val="20"/>
      <w:lang w:eastAsia="en-US"/>
    </w:rPr>
  </w:style>
  <w:style w:type="paragraph" w:styleId="Recuodecorpodetexto2">
    <w:name w:val="Body Text Indent 2"/>
    <w:basedOn w:val="Normal"/>
    <w:semiHidden/>
    <w:rsid w:val="007B6D25"/>
    <w:pPr>
      <w:ind w:firstLine="1134"/>
      <w:jc w:val="both"/>
    </w:pPr>
    <w:rPr>
      <w:b/>
      <w:szCs w:val="20"/>
      <w:lang w:eastAsia="en-US"/>
    </w:rPr>
  </w:style>
  <w:style w:type="character" w:customStyle="1" w:styleId="CharChar">
    <w:name w:val="Char Char"/>
    <w:semiHidden/>
    <w:rsid w:val="007B6D25"/>
    <w:rPr>
      <w:rFonts w:ascii="Arial" w:hAnsi="Arial"/>
      <w:sz w:val="24"/>
      <w:szCs w:val="24"/>
      <w:lang w:val="pt-BR" w:eastAsia="pt-BR" w:bidi="ar-SA"/>
    </w:rPr>
  </w:style>
  <w:style w:type="character" w:styleId="Hyperlink">
    <w:name w:val="Hyperlink"/>
    <w:uiPriority w:val="99"/>
    <w:rsid w:val="007B6D25"/>
    <w:rPr>
      <w:color w:val="0000FF"/>
      <w:u w:val="single"/>
    </w:rPr>
  </w:style>
  <w:style w:type="character" w:customStyle="1" w:styleId="Ttulo7Char">
    <w:name w:val="Título 7 Char"/>
    <w:link w:val="Ttulo7"/>
    <w:rsid w:val="00AA0036"/>
    <w:rPr>
      <w:rFonts w:ascii="Arial" w:hAnsi="Arial"/>
      <w:sz w:val="32"/>
    </w:rPr>
  </w:style>
  <w:style w:type="character" w:customStyle="1" w:styleId="Corpodetexto2Char">
    <w:name w:val="Corpo de texto 2 Char"/>
    <w:link w:val="Corpodetexto2"/>
    <w:semiHidden/>
    <w:rsid w:val="00AA0036"/>
    <w:rPr>
      <w:b/>
      <w:sz w:val="24"/>
      <w:lang w:eastAsia="en-US"/>
    </w:rPr>
  </w:style>
  <w:style w:type="character" w:customStyle="1" w:styleId="Corpodetexto3Char">
    <w:name w:val="Corpo de texto 3 Char"/>
    <w:link w:val="Corpodetexto3"/>
    <w:semiHidden/>
    <w:rsid w:val="00AA0036"/>
    <w:rPr>
      <w:rFonts w:ascii="Arial" w:hAnsi="Arial"/>
      <w:sz w:val="22"/>
    </w:rPr>
  </w:style>
  <w:style w:type="character" w:customStyle="1" w:styleId="RecuodecorpodetextoChar">
    <w:name w:val="Recuo de corpo de texto Char"/>
    <w:link w:val="Recuodecorpodetexto"/>
    <w:rsid w:val="00AA0036"/>
    <w:rPr>
      <w:rFonts w:ascii="Arial" w:hAnsi="Arial"/>
      <w:sz w:val="24"/>
    </w:rPr>
  </w:style>
  <w:style w:type="paragraph" w:customStyle="1" w:styleId="Cabealhoencabezado">
    <w:name w:val="Cabeçalho.encabezado"/>
    <w:basedOn w:val="Normal"/>
    <w:rsid w:val="00637C4C"/>
    <w:pPr>
      <w:tabs>
        <w:tab w:val="center" w:pos="4419"/>
        <w:tab w:val="right" w:pos="8838"/>
      </w:tabs>
    </w:pPr>
    <w:rPr>
      <w:rFonts w:ascii="Arial" w:hAnsi="Arial"/>
      <w:szCs w:val="20"/>
    </w:rPr>
  </w:style>
  <w:style w:type="table" w:styleId="Tabelacomgrade">
    <w:name w:val="Table Grid"/>
    <w:basedOn w:val="Tabelanormal"/>
    <w:uiPriority w:val="59"/>
    <w:rsid w:val="000166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ditalNormal">
    <w:name w:val="Edital Normal"/>
    <w:basedOn w:val="Normal"/>
    <w:autoRedefine/>
    <w:rsid w:val="00F812B7"/>
    <w:pPr>
      <w:autoSpaceDE w:val="0"/>
      <w:autoSpaceDN w:val="0"/>
      <w:adjustRightInd w:val="0"/>
      <w:jc w:val="both"/>
    </w:pPr>
    <w:rPr>
      <w:rFonts w:ascii="Arial" w:hAnsi="Arial" w:cs="Arial"/>
      <w:sz w:val="20"/>
      <w:szCs w:val="20"/>
    </w:rPr>
  </w:style>
  <w:style w:type="paragraph" w:customStyle="1" w:styleId="Corpodetexto21">
    <w:name w:val="Corpo de texto 21"/>
    <w:basedOn w:val="Normal"/>
    <w:rsid w:val="007806A2"/>
    <w:pPr>
      <w:ind w:firstLine="1418"/>
      <w:jc w:val="both"/>
    </w:pPr>
    <w:rPr>
      <w:szCs w:val="20"/>
    </w:rPr>
  </w:style>
  <w:style w:type="paragraph" w:styleId="Textoembloco">
    <w:name w:val="Block Text"/>
    <w:basedOn w:val="Normal"/>
    <w:rsid w:val="00CF3441"/>
    <w:pPr>
      <w:autoSpaceDE w:val="0"/>
      <w:autoSpaceDN w:val="0"/>
      <w:adjustRightInd w:val="0"/>
      <w:ind w:left="2124" w:right="144"/>
      <w:jc w:val="both"/>
    </w:pPr>
    <w:rPr>
      <w:rFonts w:ascii="Arial" w:hAnsi="Arial"/>
      <w:b/>
      <w:sz w:val="28"/>
    </w:rPr>
  </w:style>
  <w:style w:type="paragraph" w:customStyle="1" w:styleId="bodytext20">
    <w:name w:val="bodytext20"/>
    <w:basedOn w:val="Normal"/>
    <w:rsid w:val="00CF3441"/>
    <w:pPr>
      <w:tabs>
        <w:tab w:val="num" w:pos="360"/>
      </w:tabs>
      <w:spacing w:before="100" w:after="100"/>
    </w:pPr>
    <w:rPr>
      <w:rFonts w:eastAsia="Arial Unicode MS"/>
      <w:color w:val="000000"/>
    </w:rPr>
  </w:style>
  <w:style w:type="paragraph" w:customStyle="1" w:styleId="Padro">
    <w:name w:val="Padrão"/>
    <w:rsid w:val="00B115ED"/>
    <w:rPr>
      <w:snapToGrid w:val="0"/>
    </w:rPr>
  </w:style>
  <w:style w:type="paragraph" w:customStyle="1" w:styleId="bodytextindent2">
    <w:name w:val="bodytextindent2"/>
    <w:basedOn w:val="Normal"/>
    <w:rsid w:val="00081CBB"/>
    <w:pPr>
      <w:ind w:left="851"/>
      <w:jc w:val="both"/>
    </w:pPr>
  </w:style>
  <w:style w:type="paragraph" w:customStyle="1" w:styleId="cabealhoencabezado0">
    <w:name w:val="cabealhoencabezado0"/>
    <w:basedOn w:val="Normal"/>
    <w:rsid w:val="00F424D4"/>
    <w:pPr>
      <w:spacing w:before="100" w:after="100"/>
    </w:pPr>
    <w:rPr>
      <w:color w:val="000000"/>
    </w:rPr>
  </w:style>
  <w:style w:type="character" w:customStyle="1" w:styleId="FontStyle48">
    <w:name w:val="Font Style48"/>
    <w:uiPriority w:val="99"/>
    <w:rsid w:val="00E50E3B"/>
    <w:rPr>
      <w:rFonts w:ascii="Times New Roman" w:hAnsi="Times New Roman" w:cs="Times New Roman"/>
      <w:sz w:val="20"/>
      <w:szCs w:val="20"/>
    </w:rPr>
  </w:style>
  <w:style w:type="character" w:customStyle="1" w:styleId="FontStyle53">
    <w:name w:val="Font Style53"/>
    <w:uiPriority w:val="99"/>
    <w:rsid w:val="00E50E3B"/>
    <w:rPr>
      <w:rFonts w:ascii="Times New Roman" w:hAnsi="Times New Roman" w:cs="Times New Roman"/>
      <w:b/>
      <w:bCs/>
      <w:sz w:val="20"/>
      <w:szCs w:val="20"/>
    </w:rPr>
  </w:style>
  <w:style w:type="paragraph" w:customStyle="1" w:styleId="Style7">
    <w:name w:val="Style7"/>
    <w:basedOn w:val="Normal"/>
    <w:uiPriority w:val="99"/>
    <w:rsid w:val="00E50E3B"/>
    <w:pPr>
      <w:widowControl w:val="0"/>
      <w:autoSpaceDE w:val="0"/>
      <w:autoSpaceDN w:val="0"/>
      <w:adjustRightInd w:val="0"/>
      <w:spacing w:line="298" w:lineRule="exact"/>
      <w:jc w:val="both"/>
    </w:pPr>
  </w:style>
  <w:style w:type="paragraph" w:customStyle="1" w:styleId="Style6">
    <w:name w:val="Style6"/>
    <w:basedOn w:val="Normal"/>
    <w:uiPriority w:val="99"/>
    <w:rsid w:val="00E50E3B"/>
    <w:pPr>
      <w:widowControl w:val="0"/>
      <w:autoSpaceDE w:val="0"/>
      <w:autoSpaceDN w:val="0"/>
      <w:adjustRightInd w:val="0"/>
      <w:spacing w:line="298" w:lineRule="exact"/>
      <w:jc w:val="both"/>
    </w:pPr>
  </w:style>
  <w:style w:type="paragraph" w:customStyle="1" w:styleId="bodytext2">
    <w:name w:val="bodytext2"/>
    <w:basedOn w:val="Normal"/>
    <w:rsid w:val="00F80C84"/>
    <w:pPr>
      <w:numPr>
        <w:ilvl w:val="1"/>
        <w:numId w:val="1"/>
      </w:numPr>
      <w:ind w:left="0" w:firstLine="0"/>
      <w:jc w:val="both"/>
    </w:pPr>
  </w:style>
  <w:style w:type="paragraph" w:customStyle="1" w:styleId="Default">
    <w:name w:val="Default"/>
    <w:qFormat/>
    <w:rsid w:val="00534D5E"/>
    <w:pPr>
      <w:autoSpaceDE w:val="0"/>
      <w:autoSpaceDN w:val="0"/>
      <w:adjustRightInd w:val="0"/>
    </w:pPr>
    <w:rPr>
      <w:color w:val="000000"/>
    </w:rPr>
  </w:style>
  <w:style w:type="character" w:customStyle="1" w:styleId="CabealhoChar">
    <w:name w:val="Cabeçalho Char"/>
    <w:aliases w:val="foote Char,Cabeçalho superior Char"/>
    <w:basedOn w:val="Fontepargpadro"/>
    <w:link w:val="Cabealho"/>
    <w:uiPriority w:val="99"/>
    <w:rsid w:val="000E77E3"/>
    <w:rPr>
      <w:rFonts w:ascii="Arial" w:hAnsi="Arial"/>
      <w:sz w:val="24"/>
      <w:szCs w:val="24"/>
    </w:rPr>
  </w:style>
  <w:style w:type="paragraph" w:styleId="Textodebalo">
    <w:name w:val="Balloon Text"/>
    <w:basedOn w:val="Normal"/>
    <w:link w:val="TextodebaloChar"/>
    <w:uiPriority w:val="99"/>
    <w:semiHidden/>
    <w:unhideWhenUsed/>
    <w:rsid w:val="000E77E3"/>
    <w:rPr>
      <w:rFonts w:ascii="Tahoma" w:hAnsi="Tahoma" w:cs="Tahoma"/>
      <w:sz w:val="16"/>
      <w:szCs w:val="16"/>
    </w:rPr>
  </w:style>
  <w:style w:type="character" w:customStyle="1" w:styleId="TextodebaloChar">
    <w:name w:val="Texto de balão Char"/>
    <w:basedOn w:val="Fontepargpadro"/>
    <w:link w:val="Textodebalo"/>
    <w:uiPriority w:val="99"/>
    <w:semiHidden/>
    <w:rsid w:val="000E77E3"/>
    <w:rPr>
      <w:rFonts w:ascii="Tahoma" w:hAnsi="Tahoma" w:cs="Tahoma"/>
      <w:sz w:val="16"/>
      <w:szCs w:val="16"/>
    </w:rPr>
  </w:style>
  <w:style w:type="character" w:customStyle="1" w:styleId="RodapChar">
    <w:name w:val="Rodapé Char"/>
    <w:basedOn w:val="Fontepargpadro"/>
    <w:link w:val="Rodap"/>
    <w:uiPriority w:val="99"/>
    <w:rsid w:val="00A64EA1"/>
    <w:rPr>
      <w:sz w:val="28"/>
      <w:lang w:eastAsia="en-US"/>
    </w:rPr>
  </w:style>
  <w:style w:type="character" w:customStyle="1" w:styleId="TtuloChar">
    <w:name w:val="Título Char"/>
    <w:basedOn w:val="Fontepargpadro"/>
    <w:link w:val="Ttulo"/>
    <w:rsid w:val="004D635E"/>
    <w:rPr>
      <w:rFonts w:ascii="Arial" w:hAnsi="Arial"/>
      <w:b/>
      <w:sz w:val="44"/>
      <w:lang w:val="pt-PT"/>
    </w:rPr>
  </w:style>
  <w:style w:type="paragraph" w:styleId="PargrafodaLista">
    <w:name w:val="List Paragraph"/>
    <w:basedOn w:val="Normal"/>
    <w:uiPriority w:val="34"/>
    <w:qFormat/>
    <w:rsid w:val="00FB5C9E"/>
    <w:pPr>
      <w:ind w:left="708"/>
    </w:pPr>
    <w:rPr>
      <w:sz w:val="28"/>
      <w:szCs w:val="20"/>
      <w:lang w:eastAsia="en-US"/>
    </w:rPr>
  </w:style>
  <w:style w:type="paragraph" w:customStyle="1" w:styleId="Nvel2">
    <w:name w:val="Nível 2"/>
    <w:basedOn w:val="Normal"/>
    <w:next w:val="Normal"/>
    <w:rsid w:val="00DD7BA7"/>
    <w:pPr>
      <w:spacing w:after="120"/>
      <w:jc w:val="both"/>
    </w:pPr>
    <w:rPr>
      <w:rFonts w:ascii="Arial" w:eastAsiaTheme="minorEastAsia" w:hAnsi="Arial"/>
      <w:b/>
      <w:szCs w:val="20"/>
    </w:rPr>
  </w:style>
  <w:style w:type="character" w:styleId="TextodoEspaoReservado">
    <w:name w:val="Placeholder Text"/>
    <w:basedOn w:val="Fontepargpadro"/>
    <w:uiPriority w:val="99"/>
    <w:semiHidden/>
    <w:qFormat/>
    <w:rsid w:val="00832823"/>
    <w:rPr>
      <w:color w:val="808080"/>
    </w:rPr>
  </w:style>
  <w:style w:type="character" w:customStyle="1" w:styleId="Recuodecorpodetexto3Char">
    <w:name w:val="Recuo de corpo de texto 3 Char"/>
    <w:basedOn w:val="Fontepargpadro"/>
    <w:link w:val="Recuodecorpodetexto3"/>
    <w:semiHidden/>
    <w:rsid w:val="00717859"/>
    <w:rPr>
      <w:rFonts w:ascii="Arial" w:hAnsi="Arial"/>
      <w:sz w:val="24"/>
    </w:rPr>
  </w:style>
  <w:style w:type="character" w:customStyle="1" w:styleId="MenoPendente1">
    <w:name w:val="Menção Pendente1"/>
    <w:basedOn w:val="Fontepargpadro"/>
    <w:uiPriority w:val="99"/>
    <w:semiHidden/>
    <w:unhideWhenUsed/>
    <w:rsid w:val="006A785D"/>
    <w:rPr>
      <w:color w:val="605E5C"/>
      <w:shd w:val="clear" w:color="auto" w:fill="E1DFDD"/>
    </w:rPr>
  </w:style>
  <w:style w:type="paragraph" w:customStyle="1" w:styleId="Standard">
    <w:name w:val="Standard"/>
    <w:rsid w:val="00ED5053"/>
    <w:pPr>
      <w:widowControl w:val="0"/>
      <w:suppressAutoHyphens/>
      <w:autoSpaceDN w:val="0"/>
      <w:textAlignment w:val="baseline"/>
    </w:pPr>
    <w:rPr>
      <w:rFonts w:eastAsia="SimSun" w:cs="Tahoma"/>
      <w:kern w:val="3"/>
      <w:lang w:eastAsia="zh-CN" w:bidi="hi-IN"/>
    </w:rPr>
  </w:style>
  <w:style w:type="character" w:styleId="Forte">
    <w:name w:val="Strong"/>
    <w:uiPriority w:val="22"/>
    <w:qFormat/>
    <w:rsid w:val="006638A9"/>
    <w:rPr>
      <w:b/>
      <w:bCs/>
    </w:rPr>
  </w:style>
  <w:style w:type="paragraph" w:customStyle="1" w:styleId="WW-NormalWeb">
    <w:name w:val="WW-Normal (Web)"/>
    <w:basedOn w:val="Normal"/>
    <w:rsid w:val="006638A9"/>
    <w:pPr>
      <w:suppressAutoHyphens/>
      <w:spacing w:before="280" w:after="280"/>
    </w:pPr>
    <w:rPr>
      <w:lang w:eastAsia="ar-SA"/>
    </w:rPr>
  </w:style>
  <w:style w:type="table" w:customStyle="1" w:styleId="TableNormal1">
    <w:name w:val="Table Normal"/>
    <w:uiPriority w:val="2"/>
    <w:semiHidden/>
    <w:unhideWhenUsed/>
    <w:qFormat/>
    <w:rsid w:val="00BB0D4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B0D4F"/>
    <w:pPr>
      <w:widowControl w:val="0"/>
      <w:autoSpaceDE w:val="0"/>
      <w:autoSpaceDN w:val="0"/>
      <w:jc w:val="center"/>
    </w:pPr>
    <w:rPr>
      <w:rFonts w:ascii="Arial MT" w:eastAsia="Arial MT" w:hAnsi="Arial MT" w:cs="Arial MT"/>
      <w:sz w:val="22"/>
      <w:szCs w:val="22"/>
      <w:lang w:val="pt-PT" w:eastAsia="en-US"/>
    </w:rPr>
  </w:style>
  <w:style w:type="character" w:customStyle="1" w:styleId="Ttulo8Char">
    <w:name w:val="Título 8 Char"/>
    <w:basedOn w:val="Fontepargpadro"/>
    <w:link w:val="Ttulo8"/>
    <w:rsid w:val="006E67F8"/>
    <w:rPr>
      <w:rFonts w:cs="Arial"/>
      <w:b/>
      <w:bCs/>
      <w:szCs w:val="28"/>
    </w:rPr>
  </w:style>
  <w:style w:type="character" w:customStyle="1" w:styleId="MenoPendente2">
    <w:name w:val="Menção Pendente2"/>
    <w:basedOn w:val="Fontepargpadro"/>
    <w:uiPriority w:val="99"/>
    <w:semiHidden/>
    <w:unhideWhenUsed/>
    <w:rsid w:val="00B57F2B"/>
    <w:rPr>
      <w:color w:val="605E5C"/>
      <w:shd w:val="clear" w:color="auto" w:fill="E1DFDD"/>
    </w:rPr>
  </w:style>
  <w:style w:type="paragraph" w:styleId="Subttulo">
    <w:name w:val="Subtitle"/>
    <w:basedOn w:val="Normal"/>
    <w:next w:val="Normal"/>
    <w:uiPriority w:val="11"/>
    <w:qFormat/>
    <w:rsid w:val="00241ACC"/>
    <w:pPr>
      <w:keepNext/>
      <w:keepLines/>
      <w:spacing w:before="360" w:after="80"/>
    </w:pPr>
    <w:rPr>
      <w:rFonts w:ascii="Georgia" w:eastAsia="Georgia" w:hAnsi="Georgia" w:cs="Georgia"/>
      <w:i/>
      <w:color w:val="666666"/>
      <w:sz w:val="48"/>
      <w:szCs w:val="48"/>
    </w:rPr>
  </w:style>
  <w:style w:type="table" w:customStyle="1" w:styleId="a">
    <w:basedOn w:val="TableNormal1"/>
    <w:rsid w:val="005A088E"/>
    <w:tblPr>
      <w:tblStyleRowBandSize w:val="1"/>
      <w:tblStyleColBandSize w:val="1"/>
      <w:tblCellMar>
        <w:left w:w="108" w:type="dxa"/>
        <w:right w:w="108" w:type="dxa"/>
      </w:tblCellMar>
    </w:tblPr>
  </w:style>
  <w:style w:type="table" w:customStyle="1" w:styleId="a0">
    <w:basedOn w:val="TableNormal1"/>
    <w:rsid w:val="005A088E"/>
    <w:tblPr>
      <w:tblStyleRowBandSize w:val="1"/>
      <w:tblStyleColBandSize w:val="1"/>
      <w:tblCellMar>
        <w:left w:w="108" w:type="dxa"/>
        <w:right w:w="108" w:type="dxa"/>
      </w:tblCellMar>
    </w:tblPr>
  </w:style>
  <w:style w:type="table" w:customStyle="1" w:styleId="a1">
    <w:basedOn w:val="TableNormal1"/>
    <w:rsid w:val="005A088E"/>
    <w:tblPr>
      <w:tblStyleRowBandSize w:val="1"/>
      <w:tblStyleColBandSize w:val="1"/>
      <w:tblCellMar>
        <w:top w:w="60" w:type="dxa"/>
        <w:left w:w="60" w:type="dxa"/>
        <w:bottom w:w="60" w:type="dxa"/>
        <w:right w:w="60" w:type="dxa"/>
      </w:tblCellMar>
    </w:tblPr>
  </w:style>
  <w:style w:type="table" w:customStyle="1" w:styleId="a2">
    <w:basedOn w:val="TableNormal1"/>
    <w:rsid w:val="005A088E"/>
    <w:tblPr>
      <w:tblStyleRowBandSize w:val="1"/>
      <w:tblStyleColBandSize w:val="1"/>
      <w:tblCellMar>
        <w:left w:w="108" w:type="dxa"/>
        <w:right w:w="108" w:type="dxa"/>
      </w:tblCellMar>
    </w:tblPr>
  </w:style>
  <w:style w:type="table" w:customStyle="1" w:styleId="a3">
    <w:basedOn w:val="TableNormal1"/>
    <w:rsid w:val="005A088E"/>
    <w:tblPr>
      <w:tblStyleRowBandSize w:val="1"/>
      <w:tblStyleColBandSize w:val="1"/>
      <w:tblCellMar>
        <w:top w:w="60" w:type="dxa"/>
        <w:left w:w="60" w:type="dxa"/>
        <w:bottom w:w="60" w:type="dxa"/>
        <w:right w:w="60" w:type="dxa"/>
      </w:tblCellMar>
    </w:tblPr>
  </w:style>
  <w:style w:type="table" w:customStyle="1" w:styleId="a4">
    <w:basedOn w:val="TableNormal1"/>
    <w:rsid w:val="005A088E"/>
    <w:tblPr>
      <w:tblStyleRowBandSize w:val="1"/>
      <w:tblStyleColBandSize w:val="1"/>
      <w:tblCellMar>
        <w:left w:w="70" w:type="dxa"/>
        <w:right w:w="70" w:type="dxa"/>
      </w:tblCellMar>
    </w:tblPr>
  </w:style>
  <w:style w:type="table" w:customStyle="1" w:styleId="a5">
    <w:basedOn w:val="TableNormal1"/>
    <w:rsid w:val="005A088E"/>
    <w:tblPr>
      <w:tblStyleRowBandSize w:val="1"/>
      <w:tblStyleColBandSize w:val="1"/>
      <w:tblCellMar>
        <w:left w:w="70" w:type="dxa"/>
        <w:right w:w="70" w:type="dxa"/>
      </w:tblCellMar>
    </w:tblPr>
  </w:style>
  <w:style w:type="table" w:customStyle="1" w:styleId="a6">
    <w:basedOn w:val="TableNormal1"/>
    <w:rsid w:val="005A088E"/>
    <w:tblPr>
      <w:tblStyleRowBandSize w:val="1"/>
      <w:tblStyleColBandSize w:val="1"/>
      <w:tblCellMar>
        <w:left w:w="115" w:type="dxa"/>
        <w:right w:w="115" w:type="dxa"/>
      </w:tblCellMar>
    </w:tblPr>
  </w:style>
  <w:style w:type="table" w:customStyle="1" w:styleId="a7">
    <w:basedOn w:val="TableNormal1"/>
    <w:rsid w:val="005A088E"/>
    <w:tblPr>
      <w:tblStyleRowBandSize w:val="1"/>
      <w:tblStyleColBandSize w:val="1"/>
      <w:tblCellMar>
        <w:left w:w="70" w:type="dxa"/>
        <w:right w:w="70" w:type="dxa"/>
      </w:tblCellMar>
    </w:tblPr>
  </w:style>
  <w:style w:type="table" w:customStyle="1" w:styleId="a8">
    <w:basedOn w:val="TableNormal1"/>
    <w:rsid w:val="005A088E"/>
    <w:tblPr>
      <w:tblStyleRowBandSize w:val="1"/>
      <w:tblStyleColBandSize w:val="1"/>
      <w:tblCellMar>
        <w:top w:w="60" w:type="dxa"/>
        <w:left w:w="60" w:type="dxa"/>
        <w:bottom w:w="60" w:type="dxa"/>
        <w:right w:w="60" w:type="dxa"/>
      </w:tblCellMar>
    </w:tblPr>
  </w:style>
  <w:style w:type="table" w:customStyle="1" w:styleId="a9">
    <w:basedOn w:val="TableNormal1"/>
    <w:rsid w:val="005A088E"/>
    <w:tblPr>
      <w:tblStyleRowBandSize w:val="1"/>
      <w:tblStyleColBandSize w:val="1"/>
      <w:tblCellMar>
        <w:top w:w="60" w:type="dxa"/>
        <w:left w:w="60" w:type="dxa"/>
        <w:bottom w:w="60" w:type="dxa"/>
        <w:right w:w="60" w:type="dxa"/>
      </w:tblCellMar>
    </w:tblPr>
  </w:style>
  <w:style w:type="table" w:customStyle="1" w:styleId="aa">
    <w:basedOn w:val="TableNormal1"/>
    <w:rsid w:val="005A088E"/>
    <w:tblPr>
      <w:tblStyleRowBandSize w:val="1"/>
      <w:tblStyleColBandSize w:val="1"/>
      <w:tblCellMar>
        <w:left w:w="108" w:type="dxa"/>
        <w:right w:w="108" w:type="dxa"/>
      </w:tblCellMar>
    </w:tblPr>
  </w:style>
  <w:style w:type="table" w:customStyle="1" w:styleId="ab">
    <w:basedOn w:val="TableNormal1"/>
    <w:rsid w:val="005A088E"/>
    <w:tblPr>
      <w:tblStyleRowBandSize w:val="1"/>
      <w:tblStyleColBandSize w:val="1"/>
      <w:tblCellMar>
        <w:left w:w="115" w:type="dxa"/>
        <w:right w:w="115" w:type="dxa"/>
      </w:tblCellMar>
    </w:tblPr>
  </w:style>
  <w:style w:type="character" w:customStyle="1" w:styleId="MenoPendente3">
    <w:name w:val="Menção Pendente3"/>
    <w:basedOn w:val="Fontepargpadro"/>
    <w:uiPriority w:val="99"/>
    <w:semiHidden/>
    <w:unhideWhenUsed/>
    <w:rsid w:val="001876C0"/>
    <w:rPr>
      <w:color w:val="605E5C"/>
      <w:shd w:val="clear" w:color="auto" w:fill="E1DFDD"/>
    </w:rPr>
  </w:style>
  <w:style w:type="table" w:customStyle="1" w:styleId="Tabelacomgrade1">
    <w:name w:val="Tabela com grade1"/>
    <w:basedOn w:val="Tabelanormal"/>
    <w:next w:val="Tabelacomgrade"/>
    <w:uiPriority w:val="59"/>
    <w:rsid w:val="004A3811"/>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oPendente4">
    <w:name w:val="Menção Pendente4"/>
    <w:basedOn w:val="Fontepargpadro"/>
    <w:uiPriority w:val="99"/>
    <w:semiHidden/>
    <w:unhideWhenUsed/>
    <w:rsid w:val="00961F2F"/>
    <w:rPr>
      <w:color w:val="605E5C"/>
      <w:shd w:val="clear" w:color="auto" w:fill="E1DFDD"/>
    </w:rPr>
  </w:style>
  <w:style w:type="table" w:customStyle="1" w:styleId="ac">
    <w:basedOn w:val="TableNormal0"/>
    <w:rsid w:val="00241ACC"/>
    <w:pPr>
      <w:widowControl w:val="0"/>
    </w:pPr>
    <w:rPr>
      <w:rFonts w:ascii="Calibri" w:eastAsia="Calibri" w:hAnsi="Calibri" w:cs="Calibri"/>
      <w:sz w:val="22"/>
      <w:szCs w:val="22"/>
    </w:rPr>
    <w:tblPr>
      <w:tblStyleRowBandSize w:val="1"/>
      <w:tblStyleColBandSize w:val="1"/>
      <w:tblCellMar>
        <w:top w:w="60" w:type="dxa"/>
        <w:left w:w="115" w:type="dxa"/>
        <w:bottom w:w="60" w:type="dxa"/>
        <w:right w:w="115" w:type="dxa"/>
      </w:tblCellMar>
    </w:tblPr>
  </w:style>
  <w:style w:type="table" w:customStyle="1" w:styleId="ad">
    <w:basedOn w:val="TableNormal0"/>
    <w:rsid w:val="00241ACC"/>
    <w:pPr>
      <w:widowControl w:val="0"/>
    </w:pPr>
    <w:rPr>
      <w:rFonts w:ascii="Calibri" w:eastAsia="Calibri" w:hAnsi="Calibri" w:cs="Calibri"/>
      <w:sz w:val="22"/>
      <w:szCs w:val="22"/>
    </w:rPr>
    <w:tblPr>
      <w:tblStyleRowBandSize w:val="1"/>
      <w:tblStyleColBandSize w:val="1"/>
      <w:tblCellMar>
        <w:top w:w="60" w:type="dxa"/>
        <w:left w:w="115" w:type="dxa"/>
        <w:bottom w:w="60" w:type="dxa"/>
        <w:right w:w="115" w:type="dxa"/>
      </w:tblCellMar>
    </w:tblPr>
  </w:style>
  <w:style w:type="table" w:customStyle="1" w:styleId="ae">
    <w:basedOn w:val="TableNormal0"/>
    <w:rsid w:val="00241ACC"/>
    <w:pPr>
      <w:widowControl w:val="0"/>
    </w:pPr>
    <w:rPr>
      <w:rFonts w:ascii="Calibri" w:eastAsia="Calibri" w:hAnsi="Calibri" w:cs="Calibri"/>
      <w:sz w:val="22"/>
      <w:szCs w:val="22"/>
    </w:rPr>
    <w:tblPr>
      <w:tblStyleRowBandSize w:val="1"/>
      <w:tblStyleColBandSize w:val="1"/>
      <w:tblCellMar>
        <w:top w:w="60" w:type="dxa"/>
        <w:left w:w="115" w:type="dxa"/>
        <w:bottom w:w="60" w:type="dxa"/>
        <w:right w:w="115" w:type="dxa"/>
      </w:tblCellMar>
    </w:tblPr>
  </w:style>
  <w:style w:type="table" w:customStyle="1" w:styleId="af">
    <w:basedOn w:val="TableNormal0"/>
    <w:rsid w:val="00241ACC"/>
    <w:rPr>
      <w:sz w:val="20"/>
      <w:szCs w:val="20"/>
    </w:rPr>
    <w:tblPr>
      <w:tblStyleRowBandSize w:val="1"/>
      <w:tblStyleColBandSize w:val="1"/>
      <w:tblCellMar>
        <w:left w:w="108" w:type="dxa"/>
        <w:right w:w="108" w:type="dxa"/>
      </w:tblCellMar>
    </w:tblPr>
  </w:style>
  <w:style w:type="table" w:customStyle="1" w:styleId="af0">
    <w:basedOn w:val="TableNormal0"/>
    <w:rsid w:val="00241ACC"/>
    <w:pPr>
      <w:widowControl w:val="0"/>
    </w:pPr>
    <w:rPr>
      <w:rFonts w:ascii="Calibri" w:eastAsia="Calibri" w:hAnsi="Calibri" w:cs="Calibri"/>
      <w:sz w:val="22"/>
      <w:szCs w:val="22"/>
    </w:rPr>
    <w:tblPr>
      <w:tblStyleRowBandSize w:val="1"/>
      <w:tblStyleColBandSize w:val="1"/>
      <w:tblCellMar>
        <w:top w:w="60" w:type="dxa"/>
        <w:left w:w="115" w:type="dxa"/>
        <w:bottom w:w="60" w:type="dxa"/>
        <w:right w:w="115" w:type="dxa"/>
      </w:tblCellMar>
    </w:tblPr>
  </w:style>
  <w:style w:type="table" w:customStyle="1" w:styleId="af1">
    <w:basedOn w:val="TableNormal0"/>
    <w:rsid w:val="00241ACC"/>
    <w:tblPr>
      <w:tblStyleRowBandSize w:val="1"/>
      <w:tblStyleColBandSize w:val="1"/>
      <w:tblCellMar>
        <w:left w:w="70" w:type="dxa"/>
        <w:right w:w="70" w:type="dxa"/>
      </w:tblCellMar>
    </w:tblPr>
  </w:style>
  <w:style w:type="table" w:customStyle="1" w:styleId="af2">
    <w:basedOn w:val="TableNormal0"/>
    <w:rsid w:val="00241ACC"/>
    <w:tblPr>
      <w:tblStyleRowBandSize w:val="1"/>
      <w:tblStyleColBandSize w:val="1"/>
      <w:tblCellMar>
        <w:left w:w="70" w:type="dxa"/>
        <w:right w:w="70" w:type="dxa"/>
      </w:tblCellMar>
    </w:tblPr>
  </w:style>
  <w:style w:type="table" w:customStyle="1" w:styleId="af3">
    <w:basedOn w:val="TableNormal0"/>
    <w:rsid w:val="00241ACC"/>
    <w:pPr>
      <w:widowControl w:val="0"/>
    </w:pPr>
    <w:rPr>
      <w:rFonts w:ascii="Calibri" w:eastAsia="Calibri" w:hAnsi="Calibri" w:cs="Calibri"/>
      <w:sz w:val="22"/>
      <w:szCs w:val="22"/>
    </w:rPr>
    <w:tblPr>
      <w:tblStyleRowBandSize w:val="1"/>
      <w:tblStyleColBandSize w:val="1"/>
      <w:tblCellMar>
        <w:top w:w="60" w:type="dxa"/>
        <w:left w:w="115" w:type="dxa"/>
        <w:bottom w:w="60" w:type="dxa"/>
        <w:right w:w="115" w:type="dxa"/>
      </w:tblCellMar>
    </w:tblPr>
  </w:style>
  <w:style w:type="table" w:customStyle="1" w:styleId="af4">
    <w:basedOn w:val="TableNormal0"/>
    <w:rsid w:val="00241ACC"/>
    <w:tblPr>
      <w:tblStyleRowBandSize w:val="1"/>
      <w:tblStyleColBandSize w:val="1"/>
      <w:tblCellMar>
        <w:left w:w="70" w:type="dxa"/>
        <w:right w:w="70" w:type="dxa"/>
      </w:tblCellMar>
    </w:tblPr>
  </w:style>
  <w:style w:type="table" w:customStyle="1" w:styleId="af5">
    <w:basedOn w:val="TableNormal0"/>
    <w:rsid w:val="00241ACC"/>
    <w:pPr>
      <w:widowControl w:val="0"/>
    </w:pPr>
    <w:rPr>
      <w:rFonts w:ascii="Calibri" w:eastAsia="Calibri" w:hAnsi="Calibri" w:cs="Calibri"/>
      <w:sz w:val="22"/>
      <w:szCs w:val="22"/>
    </w:rPr>
    <w:tblPr>
      <w:tblStyleRowBandSize w:val="1"/>
      <w:tblStyleColBandSize w:val="1"/>
      <w:tblCellMar>
        <w:top w:w="60" w:type="dxa"/>
        <w:left w:w="115" w:type="dxa"/>
        <w:bottom w:w="60" w:type="dxa"/>
        <w:right w:w="115" w:type="dxa"/>
      </w:tblCellMar>
    </w:tblPr>
  </w:style>
  <w:style w:type="table" w:customStyle="1" w:styleId="af6">
    <w:basedOn w:val="TableNormal0"/>
    <w:rsid w:val="00241ACC"/>
    <w:pPr>
      <w:widowControl w:val="0"/>
    </w:pPr>
    <w:rPr>
      <w:rFonts w:ascii="Calibri" w:eastAsia="Calibri" w:hAnsi="Calibri" w:cs="Calibri"/>
      <w:sz w:val="22"/>
      <w:szCs w:val="22"/>
    </w:rPr>
    <w:tblPr>
      <w:tblStyleRowBandSize w:val="1"/>
      <w:tblStyleColBandSize w:val="1"/>
      <w:tblCellMar>
        <w:top w:w="60" w:type="dxa"/>
        <w:left w:w="115" w:type="dxa"/>
        <w:bottom w:w="60" w:type="dxa"/>
        <w:right w:w="115" w:type="dxa"/>
      </w:tblCellMar>
    </w:tblPr>
  </w:style>
  <w:style w:type="table" w:customStyle="1" w:styleId="af7">
    <w:basedOn w:val="TableNormal0"/>
    <w:rsid w:val="00241ACC"/>
    <w:rPr>
      <w:sz w:val="20"/>
      <w:szCs w:val="20"/>
    </w:rPr>
    <w:tblPr>
      <w:tblStyleRowBandSize w:val="1"/>
      <w:tblStyleColBandSize w:val="1"/>
      <w:tblCellMar>
        <w:left w:w="108" w:type="dxa"/>
        <w:right w:w="108" w:type="dxa"/>
      </w:tblCellMar>
    </w:tblPr>
  </w:style>
  <w:style w:type="table" w:customStyle="1" w:styleId="af8">
    <w:basedOn w:val="TableNormal0"/>
    <w:rsid w:val="00241ACC"/>
    <w:pPr>
      <w:widowControl w:val="0"/>
    </w:pPr>
    <w:rPr>
      <w:rFonts w:ascii="Calibri" w:eastAsia="Calibri" w:hAnsi="Calibri" w:cs="Calibri"/>
      <w:sz w:val="22"/>
      <w:szCs w:val="22"/>
    </w:rPr>
    <w:tblPr>
      <w:tblStyleRowBandSize w:val="1"/>
      <w:tblStyleColBandSize w:val="1"/>
      <w:tblCellMar>
        <w:top w:w="60" w:type="dxa"/>
        <w:left w:w="115" w:type="dxa"/>
        <w:bottom w:w="60" w:type="dxa"/>
        <w:right w:w="115" w:type="dxa"/>
      </w:tblCellMar>
    </w:tblPr>
  </w:style>
  <w:style w:type="character" w:styleId="MenoPendente">
    <w:name w:val="Unresolved Mention"/>
    <w:basedOn w:val="Fontepargpadro"/>
    <w:uiPriority w:val="99"/>
    <w:semiHidden/>
    <w:unhideWhenUsed/>
    <w:rsid w:val="002E39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444463">
      <w:bodyDiv w:val="1"/>
      <w:marLeft w:val="0"/>
      <w:marRight w:val="0"/>
      <w:marTop w:val="0"/>
      <w:marBottom w:val="0"/>
      <w:divBdr>
        <w:top w:val="none" w:sz="0" w:space="0" w:color="auto"/>
        <w:left w:val="none" w:sz="0" w:space="0" w:color="auto"/>
        <w:bottom w:val="none" w:sz="0" w:space="0" w:color="auto"/>
        <w:right w:val="none" w:sz="0" w:space="0" w:color="auto"/>
      </w:divBdr>
    </w:div>
    <w:div w:id="180901947">
      <w:bodyDiv w:val="1"/>
      <w:marLeft w:val="0"/>
      <w:marRight w:val="0"/>
      <w:marTop w:val="0"/>
      <w:marBottom w:val="0"/>
      <w:divBdr>
        <w:top w:val="none" w:sz="0" w:space="0" w:color="auto"/>
        <w:left w:val="none" w:sz="0" w:space="0" w:color="auto"/>
        <w:bottom w:val="none" w:sz="0" w:space="0" w:color="auto"/>
        <w:right w:val="none" w:sz="0" w:space="0" w:color="auto"/>
      </w:divBdr>
    </w:div>
    <w:div w:id="9160120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licitacaosenadroamaral@gmail.com" TargetMode="External"/><Relationship Id="rId18" Type="http://schemas.openxmlformats.org/officeDocument/2006/relationships/hyperlink" Target="mailto:licitacao@senadoramaral.mg.gov.br" TargetMode="External"/><Relationship Id="rId26" Type="http://schemas.openxmlformats.org/officeDocument/2006/relationships/hyperlink" Target="mailto:licitacao@senadoramaral.mg.gov.br" TargetMode="External"/><Relationship Id="rId3" Type="http://schemas.openxmlformats.org/officeDocument/2006/relationships/numbering" Target="numbering.xml"/><Relationship Id="rId21" Type="http://schemas.openxmlformats.org/officeDocument/2006/relationships/hyperlink" Target="mailto:licitacaosenadoramaral@gmail.com" TargetMode="External"/><Relationship Id="rId7" Type="http://schemas.openxmlformats.org/officeDocument/2006/relationships/footnotes" Target="footnotes.xml"/><Relationship Id="rId12" Type="http://schemas.openxmlformats.org/officeDocument/2006/relationships/hyperlink" Target="mailto:licitacaosenadoramaral@gmail.com" TargetMode="External"/><Relationship Id="rId17" Type="http://schemas.openxmlformats.org/officeDocument/2006/relationships/hyperlink" Target="mailto:licitacaosenadoramaral@gmail.com" TargetMode="External"/><Relationship Id="rId25" Type="http://schemas.openxmlformats.org/officeDocument/2006/relationships/hyperlink" Target="mailto:licitacao@senadoramaral.mg.gov.br"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licitacaosenadoramaral@gmail.com" TargetMode="External"/><Relationship Id="rId20" Type="http://schemas.openxmlformats.org/officeDocument/2006/relationships/hyperlink" Target="http://www.planalto.gov.br/ccivil_03/Leis/L8666cons.htm"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enadoramaral.mg.gov.br" TargetMode="External"/><Relationship Id="rId24" Type="http://schemas.openxmlformats.org/officeDocument/2006/relationships/hyperlink" Target="mailto:licitacaosenadoramaral@gmail.com" TargetMode="External"/><Relationship Id="rId32"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hyperlink" Target="mailto:licitacaosenadoramaral@gmail.com" TargetMode="External"/><Relationship Id="rId23" Type="http://schemas.openxmlformats.org/officeDocument/2006/relationships/hyperlink" Target="mailto:licitacaosenadoramaral@gmail.com" TargetMode="External"/><Relationship Id="rId28" Type="http://schemas.openxmlformats.org/officeDocument/2006/relationships/header" Target="header1.xml"/><Relationship Id="rId10" Type="http://schemas.openxmlformats.org/officeDocument/2006/relationships/hyperlink" Target="mailto:licitacaosenadoramaral@gmail.com" TargetMode="External"/><Relationship Id="rId19" Type="http://schemas.openxmlformats.org/officeDocument/2006/relationships/hyperlink" Target="http://www.planalto.gov.br/ccivil_03/Leis/L8666cons.htm"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licitacao@senadoramaral.mg.gov.br" TargetMode="External"/><Relationship Id="rId14" Type="http://schemas.openxmlformats.org/officeDocument/2006/relationships/hyperlink" Target="mailto:licitacaosenadoramaral@gmail.com" TargetMode="External"/><Relationship Id="rId22" Type="http://schemas.openxmlformats.org/officeDocument/2006/relationships/hyperlink" Target="https://senadoramaral.mg.gov.br" TargetMode="External"/><Relationship Id="rId27" Type="http://schemas.openxmlformats.org/officeDocument/2006/relationships/hyperlink" Target="mailto:licitacao@senadoramaral.mg.gov.br" TargetMode="External"/><Relationship Id="rId30" Type="http://schemas.openxmlformats.org/officeDocument/2006/relationships/footer" Target="footer2.xml"/><Relationship Id="rId8" Type="http://schemas.openxmlformats.org/officeDocument/2006/relationships/endnotes" Target="endnotes.xml"/></Relationships>
</file>

<file path=word/_rels/footer2.xml.rels><?xml version="1.0" encoding="UTF-8" standalone="yes"?>
<Relationships xmlns="http://schemas.openxmlformats.org/package/2006/relationships"><Relationship Id="rId3" Type="http://schemas.openxmlformats.org/officeDocument/2006/relationships/hyperlink" Target="mailto:licitacao@senadoramaral.mg.gov.br" TargetMode="External"/><Relationship Id="rId2" Type="http://schemas.openxmlformats.org/officeDocument/2006/relationships/hyperlink" Target="http://www.senadoramaral.mg.gov.br" TargetMode="External"/><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oleObject" Target="embeddings/oleObject1.bin"/><Relationship Id="rId1"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7C5C8FF8EDF41359214D9DB9128C7E3"/>
        <w:category>
          <w:name w:val="Geral"/>
          <w:gallery w:val="placeholder"/>
        </w:category>
        <w:types>
          <w:type w:val="bbPlcHdr"/>
        </w:types>
        <w:behaviors>
          <w:behavior w:val="content"/>
        </w:behaviors>
        <w:guid w:val="{76363FAE-3D17-46F7-9754-1007B5635AC7}"/>
      </w:docPartPr>
      <w:docPartBody>
        <w:p w:rsidR="00BE62FF" w:rsidRDefault="00FB58D5">
          <w:r w:rsidRPr="00C20A27">
            <w:rPr>
              <w:rStyle w:val="TextodoEspaoReservado"/>
            </w:rPr>
            <w:t>[Data de Publicação]</w:t>
          </w:r>
        </w:p>
      </w:docPartBody>
    </w:docPart>
    <w:docPart>
      <w:docPartPr>
        <w:name w:val="6FDC67C8AF6F4C0FB609B9C990574E25"/>
        <w:category>
          <w:name w:val="Geral"/>
          <w:gallery w:val="placeholder"/>
        </w:category>
        <w:types>
          <w:type w:val="bbPlcHdr"/>
        </w:types>
        <w:behaviors>
          <w:behavior w:val="content"/>
        </w:behaviors>
        <w:guid w:val="{D067CE25-76E7-4C08-8C2C-4D590A2C5094}"/>
      </w:docPartPr>
      <w:docPartBody>
        <w:p w:rsidR="00BE62FF" w:rsidRDefault="00FB58D5">
          <w:r w:rsidRPr="00C20A27">
            <w:rPr>
              <w:rStyle w:val="TextodoEspaoReservado"/>
            </w:rPr>
            <w:t>[Categoria]</w:t>
          </w:r>
        </w:p>
      </w:docPartBody>
    </w:docPart>
    <w:docPart>
      <w:docPartPr>
        <w:name w:val="6B508373FC5D4F258AAC45502006594E"/>
        <w:category>
          <w:name w:val="Geral"/>
          <w:gallery w:val="placeholder"/>
        </w:category>
        <w:types>
          <w:type w:val="bbPlcHdr"/>
        </w:types>
        <w:behaviors>
          <w:behavior w:val="content"/>
        </w:behaviors>
        <w:guid w:val="{72661780-A013-4275-AD75-368D367EA58B}"/>
      </w:docPartPr>
      <w:docPartBody>
        <w:p w:rsidR="00BE62FF" w:rsidRDefault="00FB58D5" w:rsidP="00FB58D5">
          <w:pPr>
            <w:pStyle w:val="6B508373FC5D4F258AAC45502006594E"/>
          </w:pPr>
          <w:r w:rsidRPr="00C20A27">
            <w:rPr>
              <w:rStyle w:val="TextodoEspaoReservado"/>
            </w:rPr>
            <w:t>[Categoria]</w:t>
          </w:r>
        </w:p>
      </w:docPartBody>
    </w:docPart>
    <w:docPart>
      <w:docPartPr>
        <w:name w:val="5CCEAEB9F80841F5A05305244E455A03"/>
        <w:category>
          <w:name w:val="Geral"/>
          <w:gallery w:val="placeholder"/>
        </w:category>
        <w:types>
          <w:type w:val="bbPlcHdr"/>
        </w:types>
        <w:behaviors>
          <w:behavior w:val="content"/>
        </w:behaviors>
        <w:guid w:val="{77EAC28B-11BC-48D3-B593-9666684DE43F}"/>
      </w:docPartPr>
      <w:docPartBody>
        <w:p w:rsidR="00BE62FF" w:rsidRDefault="00FB58D5">
          <w:r w:rsidRPr="00C20A27">
            <w:rPr>
              <w:rStyle w:val="TextodoEspaoReservado"/>
            </w:rPr>
            <w:t>[Status]</w:t>
          </w:r>
        </w:p>
      </w:docPartBody>
    </w:docPart>
    <w:docPart>
      <w:docPartPr>
        <w:name w:val="60BBF66C2A0547E0B06B2841DF1607CE"/>
        <w:category>
          <w:name w:val="Geral"/>
          <w:gallery w:val="placeholder"/>
        </w:category>
        <w:types>
          <w:type w:val="bbPlcHdr"/>
        </w:types>
        <w:behaviors>
          <w:behavior w:val="content"/>
        </w:behaviors>
        <w:guid w:val="{F5211CBE-6A33-4CFD-98DE-9510C668C0CA}"/>
      </w:docPartPr>
      <w:docPartBody>
        <w:p w:rsidR="00BE62FF" w:rsidRDefault="00FB58D5" w:rsidP="00FB58D5">
          <w:pPr>
            <w:pStyle w:val="60BBF66C2A0547E0B06B2841DF1607CE"/>
          </w:pPr>
          <w:r w:rsidRPr="00C20A27">
            <w:rPr>
              <w:rStyle w:val="TextodoEspaoReservado"/>
            </w:rPr>
            <w:t>[Status]</w:t>
          </w:r>
        </w:p>
      </w:docPartBody>
    </w:docPart>
    <w:docPart>
      <w:docPartPr>
        <w:name w:val="AAAC77CEC5E24143B8DA4358A39CF4EC"/>
        <w:category>
          <w:name w:val="Geral"/>
          <w:gallery w:val="placeholder"/>
        </w:category>
        <w:types>
          <w:type w:val="bbPlcHdr"/>
        </w:types>
        <w:behaviors>
          <w:behavior w:val="content"/>
        </w:behaviors>
        <w:guid w:val="{60152605-D826-4EB1-9E42-5EF2D651A6E3}"/>
      </w:docPartPr>
      <w:docPartBody>
        <w:p w:rsidR="00BE62FF" w:rsidRDefault="00FB58D5" w:rsidP="00FB58D5">
          <w:pPr>
            <w:pStyle w:val="AAAC77CEC5E24143B8DA4358A39CF4EC"/>
          </w:pPr>
          <w:r w:rsidRPr="00C20A27">
            <w:rPr>
              <w:rStyle w:val="TextodoEspaoReservado"/>
            </w:rPr>
            <w:t>[Categoria]</w:t>
          </w:r>
        </w:p>
      </w:docPartBody>
    </w:docPart>
    <w:docPart>
      <w:docPartPr>
        <w:name w:val="01231EF6A50E4DC1BB9586810881419B"/>
        <w:category>
          <w:name w:val="Geral"/>
          <w:gallery w:val="placeholder"/>
        </w:category>
        <w:types>
          <w:type w:val="bbPlcHdr"/>
        </w:types>
        <w:behaviors>
          <w:behavior w:val="content"/>
        </w:behaviors>
        <w:guid w:val="{0F4F1C06-B370-4871-967E-38EB11F8F0D0}"/>
      </w:docPartPr>
      <w:docPartBody>
        <w:p w:rsidR="00BE62FF" w:rsidRDefault="00FB58D5" w:rsidP="00FB58D5">
          <w:pPr>
            <w:pStyle w:val="01231EF6A50E4DC1BB9586810881419B"/>
          </w:pPr>
          <w:r w:rsidRPr="00C20A27">
            <w:rPr>
              <w:rStyle w:val="TextodoEspaoReservado"/>
            </w:rPr>
            <w:t>[Status]</w:t>
          </w:r>
        </w:p>
      </w:docPartBody>
    </w:docPart>
    <w:docPart>
      <w:docPartPr>
        <w:name w:val="F7EFD3528CFF41F1B60CF5816A7AC90B"/>
        <w:category>
          <w:name w:val="Geral"/>
          <w:gallery w:val="placeholder"/>
        </w:category>
        <w:types>
          <w:type w:val="bbPlcHdr"/>
        </w:types>
        <w:behaviors>
          <w:behavior w:val="content"/>
        </w:behaviors>
        <w:guid w:val="{19212613-4575-4A53-BCD4-A7C4B45B9991}"/>
      </w:docPartPr>
      <w:docPartBody>
        <w:p w:rsidR="00BE62FF" w:rsidRDefault="00FB58D5" w:rsidP="00FB58D5">
          <w:pPr>
            <w:pStyle w:val="F7EFD3528CFF41F1B60CF5816A7AC90B"/>
          </w:pPr>
          <w:r w:rsidRPr="00C20A27">
            <w:rPr>
              <w:rStyle w:val="TextodoEspaoReservado"/>
            </w:rPr>
            <w:t>[Categoria]</w:t>
          </w:r>
        </w:p>
      </w:docPartBody>
    </w:docPart>
    <w:docPart>
      <w:docPartPr>
        <w:name w:val="BF6769B9024844DA8621C19663EC87B6"/>
        <w:category>
          <w:name w:val="Geral"/>
          <w:gallery w:val="placeholder"/>
        </w:category>
        <w:types>
          <w:type w:val="bbPlcHdr"/>
        </w:types>
        <w:behaviors>
          <w:behavior w:val="content"/>
        </w:behaviors>
        <w:guid w:val="{EE21F552-92A7-4755-AEE9-624E18241E63}"/>
      </w:docPartPr>
      <w:docPartBody>
        <w:p w:rsidR="00BE62FF" w:rsidRDefault="00FB58D5" w:rsidP="00FB58D5">
          <w:pPr>
            <w:pStyle w:val="BF6769B9024844DA8621C19663EC87B6"/>
          </w:pPr>
          <w:r w:rsidRPr="00C20A27">
            <w:rPr>
              <w:rStyle w:val="TextodoEspaoReservado"/>
            </w:rPr>
            <w:t>[Status]</w:t>
          </w:r>
        </w:p>
      </w:docPartBody>
    </w:docPart>
    <w:docPart>
      <w:docPartPr>
        <w:name w:val="BE060804C50A4591B670CAAAE970F77E"/>
        <w:category>
          <w:name w:val="Geral"/>
          <w:gallery w:val="placeholder"/>
        </w:category>
        <w:types>
          <w:type w:val="bbPlcHdr"/>
        </w:types>
        <w:behaviors>
          <w:behavior w:val="content"/>
        </w:behaviors>
        <w:guid w:val="{4802D840-9524-4238-8B7E-A8A023FA0E90}"/>
      </w:docPartPr>
      <w:docPartBody>
        <w:p w:rsidR="00BE62FF" w:rsidRDefault="00FB58D5" w:rsidP="00FB58D5">
          <w:pPr>
            <w:pStyle w:val="BE060804C50A4591B670CAAAE970F77E"/>
          </w:pPr>
          <w:r w:rsidRPr="00C20A27">
            <w:rPr>
              <w:rStyle w:val="TextodoEspaoReservado"/>
            </w:rPr>
            <w:t>[Categoria]</w:t>
          </w:r>
        </w:p>
      </w:docPartBody>
    </w:docPart>
    <w:docPart>
      <w:docPartPr>
        <w:name w:val="5EB3D02BA791491C8C53B7B4418D7320"/>
        <w:category>
          <w:name w:val="Geral"/>
          <w:gallery w:val="placeholder"/>
        </w:category>
        <w:types>
          <w:type w:val="bbPlcHdr"/>
        </w:types>
        <w:behaviors>
          <w:behavior w:val="content"/>
        </w:behaviors>
        <w:guid w:val="{CBB81BE7-5107-4F33-A91D-DC8CF215B283}"/>
      </w:docPartPr>
      <w:docPartBody>
        <w:p w:rsidR="00BE62FF" w:rsidRDefault="00FB58D5" w:rsidP="00FB58D5">
          <w:pPr>
            <w:pStyle w:val="5EB3D02BA791491C8C53B7B4418D7320"/>
          </w:pPr>
          <w:r w:rsidRPr="00C20A27">
            <w:rPr>
              <w:rStyle w:val="TextodoEspaoReservado"/>
            </w:rPr>
            <w:t>[Status]</w:t>
          </w:r>
        </w:p>
      </w:docPartBody>
    </w:docPart>
    <w:docPart>
      <w:docPartPr>
        <w:name w:val="A80B2E456BE04E7BA248083F0A4C6467"/>
        <w:category>
          <w:name w:val="Geral"/>
          <w:gallery w:val="placeholder"/>
        </w:category>
        <w:types>
          <w:type w:val="bbPlcHdr"/>
        </w:types>
        <w:behaviors>
          <w:behavior w:val="content"/>
        </w:behaviors>
        <w:guid w:val="{A90B5C15-938A-43F8-A4A4-F2DBEF48EB3C}"/>
      </w:docPartPr>
      <w:docPartBody>
        <w:p w:rsidR="00BE62FF" w:rsidRDefault="00FB58D5" w:rsidP="00FB58D5">
          <w:pPr>
            <w:pStyle w:val="A80B2E456BE04E7BA248083F0A4C6467"/>
          </w:pPr>
          <w:r w:rsidRPr="00C20A27">
            <w:rPr>
              <w:rStyle w:val="TextodoEspaoReservado"/>
            </w:rPr>
            <w:t>[Categoria]</w:t>
          </w:r>
        </w:p>
      </w:docPartBody>
    </w:docPart>
    <w:docPart>
      <w:docPartPr>
        <w:name w:val="9E84EC88B6734261B334B26C6090AF55"/>
        <w:category>
          <w:name w:val="Geral"/>
          <w:gallery w:val="placeholder"/>
        </w:category>
        <w:types>
          <w:type w:val="bbPlcHdr"/>
        </w:types>
        <w:behaviors>
          <w:behavior w:val="content"/>
        </w:behaviors>
        <w:guid w:val="{DAD0ADB4-A632-4BC3-8FB5-F4E51628800C}"/>
      </w:docPartPr>
      <w:docPartBody>
        <w:p w:rsidR="00BE62FF" w:rsidRDefault="00FB58D5" w:rsidP="00FB58D5">
          <w:pPr>
            <w:pStyle w:val="9E84EC88B6734261B334B26C6090AF55"/>
          </w:pPr>
          <w:r w:rsidRPr="00C20A27">
            <w:rPr>
              <w:rStyle w:val="TextodoEspaoReservado"/>
            </w:rPr>
            <w:t>[Status]</w:t>
          </w:r>
        </w:p>
      </w:docPartBody>
    </w:docPart>
    <w:docPart>
      <w:docPartPr>
        <w:name w:val="0422163B06F74934BC8D6416987F5A3C"/>
        <w:category>
          <w:name w:val="Geral"/>
          <w:gallery w:val="placeholder"/>
        </w:category>
        <w:types>
          <w:type w:val="bbPlcHdr"/>
        </w:types>
        <w:behaviors>
          <w:behavior w:val="content"/>
        </w:behaviors>
        <w:guid w:val="{9AA42D73-C3CE-45AE-91D9-B71A65A97010}"/>
      </w:docPartPr>
      <w:docPartBody>
        <w:p w:rsidR="00BE62FF" w:rsidRDefault="00FB58D5" w:rsidP="00FB58D5">
          <w:pPr>
            <w:pStyle w:val="0422163B06F74934BC8D6416987F5A3C"/>
          </w:pPr>
          <w:r w:rsidRPr="00C20A27">
            <w:rPr>
              <w:rStyle w:val="TextodoEspaoReservado"/>
            </w:rPr>
            <w:t>[Categoria]</w:t>
          </w:r>
        </w:p>
      </w:docPartBody>
    </w:docPart>
    <w:docPart>
      <w:docPartPr>
        <w:name w:val="297C867FA9874CCB907D1E743FBFC3C8"/>
        <w:category>
          <w:name w:val="Geral"/>
          <w:gallery w:val="placeholder"/>
        </w:category>
        <w:types>
          <w:type w:val="bbPlcHdr"/>
        </w:types>
        <w:behaviors>
          <w:behavior w:val="content"/>
        </w:behaviors>
        <w:guid w:val="{AE529414-E05E-463F-8631-00227F07214F}"/>
      </w:docPartPr>
      <w:docPartBody>
        <w:p w:rsidR="00BE62FF" w:rsidRDefault="00FB58D5" w:rsidP="00FB58D5">
          <w:pPr>
            <w:pStyle w:val="297C867FA9874CCB907D1E743FBFC3C8"/>
          </w:pPr>
          <w:r w:rsidRPr="00C20A27">
            <w:rPr>
              <w:rStyle w:val="TextodoEspaoReservado"/>
            </w:rPr>
            <w:t>[Status]</w:t>
          </w:r>
        </w:p>
      </w:docPartBody>
    </w:docPart>
    <w:docPart>
      <w:docPartPr>
        <w:name w:val="FCE13980680B457DA157C9DCCA966792"/>
        <w:category>
          <w:name w:val="Geral"/>
          <w:gallery w:val="placeholder"/>
        </w:category>
        <w:types>
          <w:type w:val="bbPlcHdr"/>
        </w:types>
        <w:behaviors>
          <w:behavior w:val="content"/>
        </w:behaviors>
        <w:guid w:val="{A817A3C0-BF25-4D6B-969A-FE19C636BCCC}"/>
      </w:docPartPr>
      <w:docPartBody>
        <w:p w:rsidR="00BE62FF" w:rsidRDefault="00FB58D5" w:rsidP="00FB58D5">
          <w:pPr>
            <w:pStyle w:val="FCE13980680B457DA157C9DCCA966792"/>
          </w:pPr>
          <w:r w:rsidRPr="00C20A27">
            <w:rPr>
              <w:rStyle w:val="TextodoEspaoReservado"/>
            </w:rPr>
            <w:t>[Categoria]</w:t>
          </w:r>
        </w:p>
      </w:docPartBody>
    </w:docPart>
    <w:docPart>
      <w:docPartPr>
        <w:name w:val="98B52865F90245008FBDFAC0B31B22F3"/>
        <w:category>
          <w:name w:val="Geral"/>
          <w:gallery w:val="placeholder"/>
        </w:category>
        <w:types>
          <w:type w:val="bbPlcHdr"/>
        </w:types>
        <w:behaviors>
          <w:behavior w:val="content"/>
        </w:behaviors>
        <w:guid w:val="{0B796EEC-DD10-46ED-A905-27F3EFC46D4D}"/>
      </w:docPartPr>
      <w:docPartBody>
        <w:p w:rsidR="00BE62FF" w:rsidRDefault="00FB58D5" w:rsidP="00FB58D5">
          <w:pPr>
            <w:pStyle w:val="98B52865F90245008FBDFAC0B31B22F3"/>
          </w:pPr>
          <w:r w:rsidRPr="00C20A27">
            <w:rPr>
              <w:rStyle w:val="TextodoEspaoReservado"/>
            </w:rPr>
            <w:t>[Status]</w:t>
          </w:r>
        </w:p>
      </w:docPartBody>
    </w:docPart>
    <w:docPart>
      <w:docPartPr>
        <w:name w:val="43135F69A203488FB4CCD56766C737B7"/>
        <w:category>
          <w:name w:val="Geral"/>
          <w:gallery w:val="placeholder"/>
        </w:category>
        <w:types>
          <w:type w:val="bbPlcHdr"/>
        </w:types>
        <w:behaviors>
          <w:behavior w:val="content"/>
        </w:behaviors>
        <w:guid w:val="{6BD0A81F-29C8-4623-B911-EFFDEB36F55B}"/>
      </w:docPartPr>
      <w:docPartBody>
        <w:p w:rsidR="00BE62FF" w:rsidRDefault="00FB58D5" w:rsidP="00FB58D5">
          <w:pPr>
            <w:pStyle w:val="43135F69A203488FB4CCD56766C737B7"/>
          </w:pPr>
          <w:r w:rsidRPr="00C20A27">
            <w:rPr>
              <w:rStyle w:val="TextodoEspaoReservado"/>
            </w:rPr>
            <w:t>[Categoria]</w:t>
          </w:r>
        </w:p>
      </w:docPartBody>
    </w:docPart>
    <w:docPart>
      <w:docPartPr>
        <w:name w:val="25E8778FF4A249CB8CDDE2C36BC1E203"/>
        <w:category>
          <w:name w:val="Geral"/>
          <w:gallery w:val="placeholder"/>
        </w:category>
        <w:types>
          <w:type w:val="bbPlcHdr"/>
        </w:types>
        <w:behaviors>
          <w:behavior w:val="content"/>
        </w:behaviors>
        <w:guid w:val="{FADD8A7B-64B4-4C32-A39A-CC899BBBC13D}"/>
      </w:docPartPr>
      <w:docPartBody>
        <w:p w:rsidR="00BE62FF" w:rsidRDefault="00FB58D5" w:rsidP="00FB58D5">
          <w:pPr>
            <w:pStyle w:val="25E8778FF4A249CB8CDDE2C36BC1E203"/>
          </w:pPr>
          <w:r w:rsidRPr="00C20A27">
            <w:rPr>
              <w:rStyle w:val="TextodoEspaoReservado"/>
            </w:rPr>
            <w:t>[Status]</w:t>
          </w:r>
        </w:p>
      </w:docPartBody>
    </w:docPart>
    <w:docPart>
      <w:docPartPr>
        <w:name w:val="6C62E3EDEEAE4E98A96F170DB8229FDB"/>
        <w:category>
          <w:name w:val="Geral"/>
          <w:gallery w:val="placeholder"/>
        </w:category>
        <w:types>
          <w:type w:val="bbPlcHdr"/>
        </w:types>
        <w:behaviors>
          <w:behavior w:val="content"/>
        </w:behaviors>
        <w:guid w:val="{1AA9290C-199F-43E6-AA9C-DA1F0DBE244C}"/>
      </w:docPartPr>
      <w:docPartBody>
        <w:p w:rsidR="00BE62FF" w:rsidRDefault="00FB58D5" w:rsidP="00FB58D5">
          <w:pPr>
            <w:pStyle w:val="6C62E3EDEEAE4E98A96F170DB8229FDB"/>
          </w:pPr>
          <w:r w:rsidRPr="00C20A27">
            <w:rPr>
              <w:rStyle w:val="TextodoEspaoReservado"/>
            </w:rPr>
            <w:t>[Categoria]</w:t>
          </w:r>
        </w:p>
      </w:docPartBody>
    </w:docPart>
    <w:docPart>
      <w:docPartPr>
        <w:name w:val="512A63D201BC4A88A0EEDF004EEA124D"/>
        <w:category>
          <w:name w:val="Geral"/>
          <w:gallery w:val="placeholder"/>
        </w:category>
        <w:types>
          <w:type w:val="bbPlcHdr"/>
        </w:types>
        <w:behaviors>
          <w:behavior w:val="content"/>
        </w:behaviors>
        <w:guid w:val="{6F1E04B5-5396-405D-9206-F554B7CD43F6}"/>
      </w:docPartPr>
      <w:docPartBody>
        <w:p w:rsidR="00BE62FF" w:rsidRDefault="00FB58D5" w:rsidP="00FB58D5">
          <w:pPr>
            <w:pStyle w:val="512A63D201BC4A88A0EEDF004EEA124D"/>
          </w:pPr>
          <w:r w:rsidRPr="00C20A27">
            <w:rPr>
              <w:rStyle w:val="TextodoEspaoReservado"/>
            </w:rPr>
            <w:t>[Status]</w:t>
          </w:r>
        </w:p>
      </w:docPartBody>
    </w:docPart>
    <w:docPart>
      <w:docPartPr>
        <w:name w:val="02273464F76B456E88097612812B0C06"/>
        <w:category>
          <w:name w:val="Geral"/>
          <w:gallery w:val="placeholder"/>
        </w:category>
        <w:types>
          <w:type w:val="bbPlcHdr"/>
        </w:types>
        <w:behaviors>
          <w:behavior w:val="content"/>
        </w:behaviors>
        <w:guid w:val="{DC090359-1169-49DA-B088-63B9761181F3}"/>
      </w:docPartPr>
      <w:docPartBody>
        <w:p w:rsidR="00BE62FF" w:rsidRDefault="00FB58D5" w:rsidP="00FB58D5">
          <w:pPr>
            <w:pStyle w:val="02273464F76B456E88097612812B0C06"/>
          </w:pPr>
          <w:r w:rsidRPr="00C20A27">
            <w:rPr>
              <w:rStyle w:val="TextodoEspaoReservado"/>
            </w:rPr>
            <w:t>[Categoria]</w:t>
          </w:r>
        </w:p>
      </w:docPartBody>
    </w:docPart>
    <w:docPart>
      <w:docPartPr>
        <w:name w:val="D89201A9202A4DD09DAB887D56EB3EA2"/>
        <w:category>
          <w:name w:val="Geral"/>
          <w:gallery w:val="placeholder"/>
        </w:category>
        <w:types>
          <w:type w:val="bbPlcHdr"/>
        </w:types>
        <w:behaviors>
          <w:behavior w:val="content"/>
        </w:behaviors>
        <w:guid w:val="{13EB3CAD-EDD6-455E-B471-74F7CCB4FD66}"/>
      </w:docPartPr>
      <w:docPartBody>
        <w:p w:rsidR="00BE62FF" w:rsidRDefault="00FB58D5" w:rsidP="00FB58D5">
          <w:pPr>
            <w:pStyle w:val="D89201A9202A4DD09DAB887D56EB3EA2"/>
          </w:pPr>
          <w:r w:rsidRPr="00C20A27">
            <w:rPr>
              <w:rStyle w:val="TextodoEspaoReservado"/>
            </w:rPr>
            <w:t>[Status]</w:t>
          </w:r>
        </w:p>
      </w:docPartBody>
    </w:docPart>
    <w:docPart>
      <w:docPartPr>
        <w:name w:val="294336E2EA764799AABDD8B2E771F464"/>
        <w:category>
          <w:name w:val="Geral"/>
          <w:gallery w:val="placeholder"/>
        </w:category>
        <w:types>
          <w:type w:val="bbPlcHdr"/>
        </w:types>
        <w:behaviors>
          <w:behavior w:val="content"/>
        </w:behaviors>
        <w:guid w:val="{2527A8A5-C9F7-4582-BCAC-E1262B383464}"/>
      </w:docPartPr>
      <w:docPartBody>
        <w:p w:rsidR="00BE62FF" w:rsidRDefault="00FB58D5" w:rsidP="00FB58D5">
          <w:pPr>
            <w:pStyle w:val="294336E2EA764799AABDD8B2E771F464"/>
          </w:pPr>
          <w:r w:rsidRPr="00C20A27">
            <w:rPr>
              <w:rStyle w:val="TextodoEspaoReservado"/>
            </w:rPr>
            <w:t>[Categoria]</w:t>
          </w:r>
        </w:p>
      </w:docPartBody>
    </w:docPart>
    <w:docPart>
      <w:docPartPr>
        <w:name w:val="329D0DEAE6524891B91583EC1AB46424"/>
        <w:category>
          <w:name w:val="Geral"/>
          <w:gallery w:val="placeholder"/>
        </w:category>
        <w:types>
          <w:type w:val="bbPlcHdr"/>
        </w:types>
        <w:behaviors>
          <w:behavior w:val="content"/>
        </w:behaviors>
        <w:guid w:val="{B25C1547-FE75-44BC-A9DB-4720E62564C6}"/>
      </w:docPartPr>
      <w:docPartBody>
        <w:p w:rsidR="00BE62FF" w:rsidRDefault="00FB58D5" w:rsidP="00FB58D5">
          <w:pPr>
            <w:pStyle w:val="329D0DEAE6524891B91583EC1AB46424"/>
          </w:pPr>
          <w:r w:rsidRPr="00C20A27">
            <w:rPr>
              <w:rStyle w:val="TextodoEspaoReservado"/>
            </w:rPr>
            <w:t>[Status]</w:t>
          </w:r>
        </w:p>
      </w:docPartBody>
    </w:docPart>
    <w:docPart>
      <w:docPartPr>
        <w:name w:val="A4C35E47289446C3B4D609433F223F7F"/>
        <w:category>
          <w:name w:val="Geral"/>
          <w:gallery w:val="placeholder"/>
        </w:category>
        <w:types>
          <w:type w:val="bbPlcHdr"/>
        </w:types>
        <w:behaviors>
          <w:behavior w:val="content"/>
        </w:behaviors>
        <w:guid w:val="{370321DF-98A9-40D7-A2A3-EEE4AB58B03E}"/>
      </w:docPartPr>
      <w:docPartBody>
        <w:p w:rsidR="00BE62FF" w:rsidRDefault="00FB58D5" w:rsidP="00FB58D5">
          <w:pPr>
            <w:pStyle w:val="A4C35E47289446C3B4D609433F223F7F"/>
          </w:pPr>
          <w:r w:rsidRPr="00C20A27">
            <w:rPr>
              <w:rStyle w:val="TextodoEspaoReservado"/>
            </w:rPr>
            <w:t>[Categoria]</w:t>
          </w:r>
        </w:p>
      </w:docPartBody>
    </w:docPart>
    <w:docPart>
      <w:docPartPr>
        <w:name w:val="7E7D6412FFD4402697102CE17CFDA4B1"/>
        <w:category>
          <w:name w:val="Geral"/>
          <w:gallery w:val="placeholder"/>
        </w:category>
        <w:types>
          <w:type w:val="bbPlcHdr"/>
        </w:types>
        <w:behaviors>
          <w:behavior w:val="content"/>
        </w:behaviors>
        <w:guid w:val="{6C6748CF-8D48-4936-B928-A1E064158D5F}"/>
      </w:docPartPr>
      <w:docPartBody>
        <w:p w:rsidR="00BE62FF" w:rsidRDefault="00FB58D5" w:rsidP="00FB58D5">
          <w:pPr>
            <w:pStyle w:val="7E7D6412FFD4402697102CE17CFDA4B1"/>
          </w:pPr>
          <w:r w:rsidRPr="00C20A27">
            <w:rPr>
              <w:rStyle w:val="TextodoEspaoReservado"/>
            </w:rPr>
            <w:t>[Status]</w:t>
          </w:r>
        </w:p>
      </w:docPartBody>
    </w:docPart>
    <w:docPart>
      <w:docPartPr>
        <w:name w:val="FA69F9796419417D9AA380624DA8C6D6"/>
        <w:category>
          <w:name w:val="Geral"/>
          <w:gallery w:val="placeholder"/>
        </w:category>
        <w:types>
          <w:type w:val="bbPlcHdr"/>
        </w:types>
        <w:behaviors>
          <w:behavior w:val="content"/>
        </w:behaviors>
        <w:guid w:val="{20A23AAC-FA54-425A-B0A9-D04E5B91D656}"/>
      </w:docPartPr>
      <w:docPartBody>
        <w:p w:rsidR="00BE62FF" w:rsidRDefault="00FB58D5" w:rsidP="00FB58D5">
          <w:pPr>
            <w:pStyle w:val="FA69F9796419417D9AA380624DA8C6D6"/>
          </w:pPr>
          <w:r w:rsidRPr="00C20A27">
            <w:rPr>
              <w:rStyle w:val="TextodoEspaoReservado"/>
            </w:rPr>
            <w:t>[Categoria]</w:t>
          </w:r>
        </w:p>
      </w:docPartBody>
    </w:docPart>
    <w:docPart>
      <w:docPartPr>
        <w:name w:val="5FDC933956954D72BE66C5AAF84A073C"/>
        <w:category>
          <w:name w:val="Geral"/>
          <w:gallery w:val="placeholder"/>
        </w:category>
        <w:types>
          <w:type w:val="bbPlcHdr"/>
        </w:types>
        <w:behaviors>
          <w:behavior w:val="content"/>
        </w:behaviors>
        <w:guid w:val="{4B13DD66-BB8C-4C1C-A608-694E99E057D1}"/>
      </w:docPartPr>
      <w:docPartBody>
        <w:p w:rsidR="00BE62FF" w:rsidRDefault="00FB58D5" w:rsidP="00FB58D5">
          <w:pPr>
            <w:pStyle w:val="5FDC933956954D72BE66C5AAF84A073C"/>
          </w:pPr>
          <w:r w:rsidRPr="00C20A27">
            <w:rPr>
              <w:rStyle w:val="TextodoEspaoReservado"/>
            </w:rPr>
            <w:t>[Status]</w:t>
          </w:r>
        </w:p>
      </w:docPartBody>
    </w:docPart>
    <w:docPart>
      <w:docPartPr>
        <w:name w:val="EEC2D8D2B7CE4F459821A9F8ACCA52B5"/>
        <w:category>
          <w:name w:val="Geral"/>
          <w:gallery w:val="placeholder"/>
        </w:category>
        <w:types>
          <w:type w:val="bbPlcHdr"/>
        </w:types>
        <w:behaviors>
          <w:behavior w:val="content"/>
        </w:behaviors>
        <w:guid w:val="{D557ADE3-F0AD-4543-B8B8-AB60AC956B3B}"/>
      </w:docPartPr>
      <w:docPartBody>
        <w:p w:rsidR="00BE62FF" w:rsidRDefault="00FB58D5" w:rsidP="00FB58D5">
          <w:pPr>
            <w:pStyle w:val="EEC2D8D2B7CE4F459821A9F8ACCA52B5"/>
          </w:pPr>
          <w:r w:rsidRPr="00C20A27">
            <w:rPr>
              <w:rStyle w:val="TextodoEspaoReservado"/>
            </w:rPr>
            <w:t>[Categoria]</w:t>
          </w:r>
        </w:p>
      </w:docPartBody>
    </w:docPart>
    <w:docPart>
      <w:docPartPr>
        <w:name w:val="C5407B136DBE41D69025E021CFC66529"/>
        <w:category>
          <w:name w:val="Geral"/>
          <w:gallery w:val="placeholder"/>
        </w:category>
        <w:types>
          <w:type w:val="bbPlcHdr"/>
        </w:types>
        <w:behaviors>
          <w:behavior w:val="content"/>
        </w:behaviors>
        <w:guid w:val="{7F557F97-256D-4CD7-ACF8-63544D4C3DC3}"/>
      </w:docPartPr>
      <w:docPartBody>
        <w:p w:rsidR="00BE62FF" w:rsidRDefault="00FB58D5" w:rsidP="00FB58D5">
          <w:pPr>
            <w:pStyle w:val="C5407B136DBE41D69025E021CFC66529"/>
          </w:pPr>
          <w:r w:rsidRPr="00C20A27">
            <w:rPr>
              <w:rStyle w:val="TextodoEspaoReservado"/>
            </w:rPr>
            <w:t>[Status]</w:t>
          </w:r>
        </w:p>
      </w:docPartBody>
    </w:docPart>
    <w:docPart>
      <w:docPartPr>
        <w:name w:val="1424402ECEA844239F67259321CF89D2"/>
        <w:category>
          <w:name w:val="Geral"/>
          <w:gallery w:val="placeholder"/>
        </w:category>
        <w:types>
          <w:type w:val="bbPlcHdr"/>
        </w:types>
        <w:behaviors>
          <w:behavior w:val="content"/>
        </w:behaviors>
        <w:guid w:val="{94E31518-7E6A-4CA5-A41E-EC6FB348C8A8}"/>
      </w:docPartPr>
      <w:docPartBody>
        <w:p w:rsidR="00BE62FF" w:rsidRDefault="00FB58D5" w:rsidP="00FB58D5">
          <w:pPr>
            <w:pStyle w:val="1424402ECEA844239F67259321CF89D2"/>
          </w:pPr>
          <w:r w:rsidRPr="00C20A27">
            <w:rPr>
              <w:rStyle w:val="TextodoEspaoReservado"/>
            </w:rPr>
            <w:t>[Categoria]</w:t>
          </w:r>
        </w:p>
      </w:docPartBody>
    </w:docPart>
    <w:docPart>
      <w:docPartPr>
        <w:name w:val="02726E831F0543A2A9D0A933AEC2DE84"/>
        <w:category>
          <w:name w:val="Geral"/>
          <w:gallery w:val="placeholder"/>
        </w:category>
        <w:types>
          <w:type w:val="bbPlcHdr"/>
        </w:types>
        <w:behaviors>
          <w:behavior w:val="content"/>
        </w:behaviors>
        <w:guid w:val="{0506F10E-C988-4863-98AB-06F13A8A6484}"/>
      </w:docPartPr>
      <w:docPartBody>
        <w:p w:rsidR="00BE62FF" w:rsidRDefault="00FB58D5" w:rsidP="00FB58D5">
          <w:pPr>
            <w:pStyle w:val="02726E831F0543A2A9D0A933AEC2DE84"/>
          </w:pPr>
          <w:r w:rsidRPr="00C20A27">
            <w:rPr>
              <w:rStyle w:val="TextodoEspaoReservado"/>
            </w:rPr>
            <w:t>[Status]</w:t>
          </w:r>
        </w:p>
      </w:docPartBody>
    </w:docPart>
    <w:docPart>
      <w:docPartPr>
        <w:name w:val="30AD6B2B55E048018BC7A839225B44B7"/>
        <w:category>
          <w:name w:val="Geral"/>
          <w:gallery w:val="placeholder"/>
        </w:category>
        <w:types>
          <w:type w:val="bbPlcHdr"/>
        </w:types>
        <w:behaviors>
          <w:behavior w:val="content"/>
        </w:behaviors>
        <w:guid w:val="{2F3B8D01-8D16-4C23-96C8-4D62ED4395A2}"/>
      </w:docPartPr>
      <w:docPartBody>
        <w:p w:rsidR="00BE62FF" w:rsidRDefault="00FB58D5">
          <w:r w:rsidRPr="00C20A27">
            <w:rPr>
              <w:rStyle w:val="TextodoEspaoReservado"/>
            </w:rPr>
            <w:t>[Assunto]</w:t>
          </w:r>
        </w:p>
      </w:docPartBody>
    </w:docPart>
    <w:docPart>
      <w:docPartPr>
        <w:name w:val="FE939D1AAB49433C8BE23B9C9D829AB4"/>
        <w:category>
          <w:name w:val="Geral"/>
          <w:gallery w:val="placeholder"/>
        </w:category>
        <w:types>
          <w:type w:val="bbPlcHdr"/>
        </w:types>
        <w:behaviors>
          <w:behavior w:val="content"/>
        </w:behaviors>
        <w:guid w:val="{4AF3E7B9-7B91-46AB-A03B-4659E4C23033}"/>
      </w:docPartPr>
      <w:docPartBody>
        <w:p w:rsidR="00BE62FF" w:rsidRDefault="00FB58D5" w:rsidP="00FB58D5">
          <w:pPr>
            <w:pStyle w:val="FE939D1AAB49433C8BE23B9C9D829AB4"/>
          </w:pPr>
          <w:r w:rsidRPr="00C20A27">
            <w:rPr>
              <w:rStyle w:val="TextodoEspaoReservado"/>
            </w:rPr>
            <w:t>[Assunto]</w:t>
          </w:r>
        </w:p>
      </w:docPartBody>
    </w:docPart>
    <w:docPart>
      <w:docPartPr>
        <w:name w:val="85E9797C0965447CA117C998C0A5A294"/>
        <w:category>
          <w:name w:val="Geral"/>
          <w:gallery w:val="placeholder"/>
        </w:category>
        <w:types>
          <w:type w:val="bbPlcHdr"/>
        </w:types>
        <w:behaviors>
          <w:behavior w:val="content"/>
        </w:behaviors>
        <w:guid w:val="{5B8B251F-4810-4B2E-988B-B801B6B2C5F5}"/>
      </w:docPartPr>
      <w:docPartBody>
        <w:p w:rsidR="00BE62FF" w:rsidRDefault="00FB58D5" w:rsidP="00FB58D5">
          <w:pPr>
            <w:pStyle w:val="85E9797C0965447CA117C998C0A5A294"/>
          </w:pPr>
          <w:r w:rsidRPr="00C20A27">
            <w:rPr>
              <w:rStyle w:val="TextodoEspaoReservado"/>
            </w:rPr>
            <w:t>[Assunto]</w:t>
          </w:r>
        </w:p>
      </w:docPartBody>
    </w:docPart>
    <w:docPart>
      <w:docPartPr>
        <w:name w:val="F096E9300BDE4FE4AB1F43A8B7A294F2"/>
        <w:category>
          <w:name w:val="Geral"/>
          <w:gallery w:val="placeholder"/>
        </w:category>
        <w:types>
          <w:type w:val="bbPlcHdr"/>
        </w:types>
        <w:behaviors>
          <w:behavior w:val="content"/>
        </w:behaviors>
        <w:guid w:val="{AF47B064-908A-4D53-8C1A-AE99B609960D}"/>
      </w:docPartPr>
      <w:docPartBody>
        <w:p w:rsidR="00BE62FF" w:rsidRDefault="00FB58D5" w:rsidP="00FB58D5">
          <w:pPr>
            <w:pStyle w:val="F096E9300BDE4FE4AB1F43A8B7A294F2"/>
          </w:pPr>
          <w:r w:rsidRPr="00C20A27">
            <w:rPr>
              <w:rStyle w:val="TextodoEspaoReservado"/>
            </w:rPr>
            <w:t>[Assunto]</w:t>
          </w:r>
        </w:p>
      </w:docPartBody>
    </w:docPart>
    <w:docPart>
      <w:docPartPr>
        <w:name w:val="6457903CC98447BC94F70BEE6B0179EF"/>
        <w:category>
          <w:name w:val="Geral"/>
          <w:gallery w:val="placeholder"/>
        </w:category>
        <w:types>
          <w:type w:val="bbPlcHdr"/>
        </w:types>
        <w:behaviors>
          <w:behavior w:val="content"/>
        </w:behaviors>
        <w:guid w:val="{817A8600-38D7-4DFB-B2C3-9C5007CAFB28}"/>
      </w:docPartPr>
      <w:docPartBody>
        <w:p w:rsidR="00BE62FF" w:rsidRDefault="00FB58D5" w:rsidP="00FB58D5">
          <w:pPr>
            <w:pStyle w:val="6457903CC98447BC94F70BEE6B0179EF"/>
          </w:pPr>
          <w:r w:rsidRPr="00C20A27">
            <w:rPr>
              <w:rStyle w:val="TextodoEspaoReservado"/>
            </w:rPr>
            <w:t>[Assunto]</w:t>
          </w:r>
        </w:p>
      </w:docPartBody>
    </w:docPart>
    <w:docPart>
      <w:docPartPr>
        <w:name w:val="65D6C5079BEA42B3952988AC78C3632D"/>
        <w:category>
          <w:name w:val="Geral"/>
          <w:gallery w:val="placeholder"/>
        </w:category>
        <w:types>
          <w:type w:val="bbPlcHdr"/>
        </w:types>
        <w:behaviors>
          <w:behavior w:val="content"/>
        </w:behaviors>
        <w:guid w:val="{67421610-BD86-4D8E-BA6E-4F94AF9B1389}"/>
      </w:docPartPr>
      <w:docPartBody>
        <w:p w:rsidR="00BE62FF" w:rsidRDefault="00FB58D5" w:rsidP="00FB58D5">
          <w:pPr>
            <w:pStyle w:val="65D6C5079BEA42B3952988AC78C3632D"/>
          </w:pPr>
          <w:r w:rsidRPr="00C20A27">
            <w:rPr>
              <w:rStyle w:val="TextodoEspaoReservado"/>
            </w:rPr>
            <w:t>[Assunto]</w:t>
          </w:r>
        </w:p>
      </w:docPartBody>
    </w:docPart>
    <w:docPart>
      <w:docPartPr>
        <w:name w:val="EC7510D384AC49C2B87258015E8CACD4"/>
        <w:category>
          <w:name w:val="Geral"/>
          <w:gallery w:val="placeholder"/>
        </w:category>
        <w:types>
          <w:type w:val="bbPlcHdr"/>
        </w:types>
        <w:behaviors>
          <w:behavior w:val="content"/>
        </w:behaviors>
        <w:guid w:val="{7A9964AA-118C-4DEB-9F5F-1532FB25411B}"/>
      </w:docPartPr>
      <w:docPartBody>
        <w:p w:rsidR="00BE62FF" w:rsidRDefault="00FB58D5" w:rsidP="00FB58D5">
          <w:pPr>
            <w:pStyle w:val="EC7510D384AC49C2B87258015E8CACD4"/>
          </w:pPr>
          <w:r w:rsidRPr="00C20A27">
            <w:rPr>
              <w:rStyle w:val="TextodoEspaoReservado"/>
            </w:rPr>
            <w:t>[Assunto]</w:t>
          </w:r>
        </w:p>
      </w:docPartBody>
    </w:docPart>
    <w:docPart>
      <w:docPartPr>
        <w:name w:val="4F6587DAAF024B7DB4227ADD61BA5CAC"/>
        <w:category>
          <w:name w:val="Geral"/>
          <w:gallery w:val="placeholder"/>
        </w:category>
        <w:types>
          <w:type w:val="bbPlcHdr"/>
        </w:types>
        <w:behaviors>
          <w:behavior w:val="content"/>
        </w:behaviors>
        <w:guid w:val="{114D8638-A630-4142-80D8-618254FBDBE8}"/>
      </w:docPartPr>
      <w:docPartBody>
        <w:p w:rsidR="00BE62FF" w:rsidRDefault="00FB58D5" w:rsidP="00FB58D5">
          <w:pPr>
            <w:pStyle w:val="4F6587DAAF024B7DB4227ADD61BA5CAC"/>
          </w:pPr>
          <w:r w:rsidRPr="00C20A27">
            <w:rPr>
              <w:rStyle w:val="TextodoEspaoReservado"/>
            </w:rPr>
            <w:t>[Assunto]</w:t>
          </w:r>
        </w:p>
      </w:docPartBody>
    </w:docPart>
    <w:docPart>
      <w:docPartPr>
        <w:name w:val="62E05635F3F440898987E1BACBBB5880"/>
        <w:category>
          <w:name w:val="Geral"/>
          <w:gallery w:val="placeholder"/>
        </w:category>
        <w:types>
          <w:type w:val="bbPlcHdr"/>
        </w:types>
        <w:behaviors>
          <w:behavior w:val="content"/>
        </w:behaviors>
        <w:guid w:val="{85A60138-F19C-4BE5-BC0F-397F38662A7F}"/>
      </w:docPartPr>
      <w:docPartBody>
        <w:p w:rsidR="00BE62FF" w:rsidRDefault="00FB58D5" w:rsidP="00FB58D5">
          <w:pPr>
            <w:pStyle w:val="62E05635F3F440898987E1BACBBB5880"/>
          </w:pPr>
          <w:r w:rsidRPr="00C20A27">
            <w:rPr>
              <w:rStyle w:val="TextodoEspaoReservado"/>
            </w:rPr>
            <w:t>[Assunto]</w:t>
          </w:r>
        </w:p>
      </w:docPartBody>
    </w:docPart>
    <w:docPart>
      <w:docPartPr>
        <w:name w:val="7C71BC77341C448398B218440CAA187B"/>
        <w:category>
          <w:name w:val="Geral"/>
          <w:gallery w:val="placeholder"/>
        </w:category>
        <w:types>
          <w:type w:val="bbPlcHdr"/>
        </w:types>
        <w:behaviors>
          <w:behavior w:val="content"/>
        </w:behaviors>
        <w:guid w:val="{29EA0EC2-1B34-440E-BA6E-43CACB6EA413}"/>
      </w:docPartPr>
      <w:docPartBody>
        <w:p w:rsidR="00BE62FF" w:rsidRDefault="00FB58D5" w:rsidP="00FB58D5">
          <w:pPr>
            <w:pStyle w:val="7C71BC77341C448398B218440CAA187B"/>
          </w:pPr>
          <w:r w:rsidRPr="00C20A27">
            <w:rPr>
              <w:rStyle w:val="TextodoEspaoReservado"/>
            </w:rPr>
            <w:t>[Assunto]</w:t>
          </w:r>
        </w:p>
      </w:docPartBody>
    </w:docPart>
    <w:docPart>
      <w:docPartPr>
        <w:name w:val="7A73A5FFC6D0477F9CF5CE1AAB3AC2F1"/>
        <w:category>
          <w:name w:val="Geral"/>
          <w:gallery w:val="placeholder"/>
        </w:category>
        <w:types>
          <w:type w:val="bbPlcHdr"/>
        </w:types>
        <w:behaviors>
          <w:behavior w:val="content"/>
        </w:behaviors>
        <w:guid w:val="{5F306BBA-D944-4850-B2A7-CE55B86527B8}"/>
      </w:docPartPr>
      <w:docPartBody>
        <w:p w:rsidR="00BE62FF" w:rsidRDefault="00FB58D5">
          <w:r w:rsidRPr="00C20A27">
            <w:rPr>
              <w:rStyle w:val="TextodoEspaoReservado"/>
            </w:rPr>
            <w:t>[Comentários]</w:t>
          </w:r>
        </w:p>
      </w:docPartBody>
    </w:docPart>
    <w:docPart>
      <w:docPartPr>
        <w:name w:val="013E9249943B430FADBE7943F3493C08"/>
        <w:category>
          <w:name w:val="Geral"/>
          <w:gallery w:val="placeholder"/>
        </w:category>
        <w:types>
          <w:type w:val="bbPlcHdr"/>
        </w:types>
        <w:behaviors>
          <w:behavior w:val="content"/>
        </w:behaviors>
        <w:guid w:val="{92A739D0-4404-44BE-AE37-AD88BB162A75}"/>
      </w:docPartPr>
      <w:docPartBody>
        <w:p w:rsidR="00BE62FF" w:rsidRDefault="00FB58D5" w:rsidP="00FB58D5">
          <w:pPr>
            <w:pStyle w:val="013E9249943B430FADBE7943F3493C08"/>
          </w:pPr>
          <w:r w:rsidRPr="00C20A27">
            <w:rPr>
              <w:rStyle w:val="TextodoEspaoReservado"/>
            </w:rPr>
            <w:t>[Comentários]</w:t>
          </w:r>
        </w:p>
      </w:docPartBody>
    </w:docPart>
    <w:docPart>
      <w:docPartPr>
        <w:name w:val="1232872166F1434B88FFE8B5851EAD64"/>
        <w:category>
          <w:name w:val="Geral"/>
          <w:gallery w:val="placeholder"/>
        </w:category>
        <w:types>
          <w:type w:val="bbPlcHdr"/>
        </w:types>
        <w:behaviors>
          <w:behavior w:val="content"/>
        </w:behaviors>
        <w:guid w:val="{0E63620C-42AC-42B9-8EEC-2643D2632961}"/>
      </w:docPartPr>
      <w:docPartBody>
        <w:p w:rsidR="00BE62FF" w:rsidRDefault="00FB58D5" w:rsidP="00FB58D5">
          <w:pPr>
            <w:pStyle w:val="1232872166F1434B88FFE8B5851EAD64"/>
          </w:pPr>
          <w:r w:rsidRPr="00C20A27">
            <w:rPr>
              <w:rStyle w:val="TextodoEspaoReservado"/>
            </w:rPr>
            <w:t>[Comentários]</w:t>
          </w:r>
        </w:p>
      </w:docPartBody>
    </w:docPart>
    <w:docPart>
      <w:docPartPr>
        <w:name w:val="908E7F1DB5D94DE9B8A0064BF1531244"/>
        <w:category>
          <w:name w:val="Geral"/>
          <w:gallery w:val="placeholder"/>
        </w:category>
        <w:types>
          <w:type w:val="bbPlcHdr"/>
        </w:types>
        <w:behaviors>
          <w:behavior w:val="content"/>
        </w:behaviors>
        <w:guid w:val="{CF7C8BDC-F4D9-4EC9-A49D-00CAAEEEA983}"/>
      </w:docPartPr>
      <w:docPartBody>
        <w:p w:rsidR="00BE62FF" w:rsidRDefault="00FB58D5" w:rsidP="00FB58D5">
          <w:pPr>
            <w:pStyle w:val="908E7F1DB5D94DE9B8A0064BF1531244"/>
          </w:pPr>
          <w:r w:rsidRPr="00C20A27">
            <w:rPr>
              <w:rStyle w:val="TextodoEspaoReservado"/>
            </w:rPr>
            <w:t>[Comentários]</w:t>
          </w:r>
        </w:p>
      </w:docPartBody>
    </w:docPart>
    <w:docPart>
      <w:docPartPr>
        <w:name w:val="9B9CD9A0C57847C9B2DDDABFA0882F9C"/>
        <w:category>
          <w:name w:val="Geral"/>
          <w:gallery w:val="placeholder"/>
        </w:category>
        <w:types>
          <w:type w:val="bbPlcHdr"/>
        </w:types>
        <w:behaviors>
          <w:behavior w:val="content"/>
        </w:behaviors>
        <w:guid w:val="{4A640FB7-8E1A-4581-AEA7-35E6B29D89A8}"/>
      </w:docPartPr>
      <w:docPartBody>
        <w:p w:rsidR="00BE62FF" w:rsidRDefault="00FB58D5">
          <w:r w:rsidRPr="00C20A27">
            <w:rPr>
              <w:rStyle w:val="TextodoEspaoReservado"/>
            </w:rPr>
            <w:t>[Palavras-chave]</w:t>
          </w:r>
        </w:p>
      </w:docPartBody>
    </w:docPart>
    <w:docPart>
      <w:docPartPr>
        <w:name w:val="7C6299E6BC8347FEB0AF53C74AE76541"/>
        <w:category>
          <w:name w:val="Geral"/>
          <w:gallery w:val="placeholder"/>
        </w:category>
        <w:types>
          <w:type w:val="bbPlcHdr"/>
        </w:types>
        <w:behaviors>
          <w:behavior w:val="content"/>
        </w:behaviors>
        <w:guid w:val="{6AD3DCA0-67DC-458B-BEF1-B8096D6BFBCC}"/>
      </w:docPartPr>
      <w:docPartBody>
        <w:p w:rsidR="00BE62FF" w:rsidRDefault="00FB58D5" w:rsidP="00FB58D5">
          <w:pPr>
            <w:pStyle w:val="7C6299E6BC8347FEB0AF53C74AE76541"/>
          </w:pPr>
          <w:r w:rsidRPr="00C20A27">
            <w:rPr>
              <w:rStyle w:val="TextodoEspaoReservado"/>
            </w:rPr>
            <w:t>[Palavras-chave]</w:t>
          </w:r>
        </w:p>
      </w:docPartBody>
    </w:docPart>
    <w:docPart>
      <w:docPartPr>
        <w:name w:val="9DA3C4F2DD0B4D34BCE95CB873D0BC2D"/>
        <w:category>
          <w:name w:val="Geral"/>
          <w:gallery w:val="placeholder"/>
        </w:category>
        <w:types>
          <w:type w:val="bbPlcHdr"/>
        </w:types>
        <w:behaviors>
          <w:behavior w:val="content"/>
        </w:behaviors>
        <w:guid w:val="{BF292517-2B36-44A7-8C46-221ED8C5938A}"/>
      </w:docPartPr>
      <w:docPartBody>
        <w:p w:rsidR="00BE62FF" w:rsidRDefault="00FB58D5" w:rsidP="00FB58D5">
          <w:pPr>
            <w:pStyle w:val="9DA3C4F2DD0B4D34BCE95CB873D0BC2D"/>
          </w:pPr>
          <w:r w:rsidRPr="00C20A27">
            <w:rPr>
              <w:rStyle w:val="TextodoEspaoReservado"/>
            </w:rPr>
            <w:t>[Palavras-chave]</w:t>
          </w:r>
        </w:p>
      </w:docPartBody>
    </w:docPart>
    <w:docPart>
      <w:docPartPr>
        <w:name w:val="87AE5F8C70BB47D8B0A83B81FFDE6C41"/>
        <w:category>
          <w:name w:val="Geral"/>
          <w:gallery w:val="placeholder"/>
        </w:category>
        <w:types>
          <w:type w:val="bbPlcHdr"/>
        </w:types>
        <w:behaviors>
          <w:behavior w:val="content"/>
        </w:behaviors>
        <w:guid w:val="{3AD2E060-0749-47EC-988C-D36EA7F2AFDE}"/>
      </w:docPartPr>
      <w:docPartBody>
        <w:p w:rsidR="00BE62FF" w:rsidRDefault="00FB58D5" w:rsidP="00FB58D5">
          <w:pPr>
            <w:pStyle w:val="87AE5F8C70BB47D8B0A83B81FFDE6C41"/>
          </w:pPr>
          <w:r w:rsidRPr="00C20A27">
            <w:rPr>
              <w:rStyle w:val="TextodoEspaoReservado"/>
            </w:rPr>
            <w:t>[Palavras-chave]</w:t>
          </w:r>
        </w:p>
      </w:docPartBody>
    </w:docPart>
    <w:docPart>
      <w:docPartPr>
        <w:name w:val="83D1CA20BFB44CC28DEA7C10C3BF1F81"/>
        <w:category>
          <w:name w:val="Geral"/>
          <w:gallery w:val="placeholder"/>
        </w:category>
        <w:types>
          <w:type w:val="bbPlcHdr"/>
        </w:types>
        <w:behaviors>
          <w:behavior w:val="content"/>
        </w:behaviors>
        <w:guid w:val="{DC9E10B5-3A96-42CF-AF0F-FCC0B6E9F560}"/>
      </w:docPartPr>
      <w:docPartBody>
        <w:p w:rsidR="00BE62FF" w:rsidRDefault="00FB58D5" w:rsidP="00FB58D5">
          <w:pPr>
            <w:pStyle w:val="83D1CA20BFB44CC28DEA7C10C3BF1F81"/>
          </w:pPr>
          <w:r w:rsidRPr="00C20A27">
            <w:rPr>
              <w:rStyle w:val="TextodoEspaoReservado"/>
            </w:rPr>
            <w:t>[Palavras-chave]</w:t>
          </w:r>
        </w:p>
      </w:docPartBody>
    </w:docPart>
    <w:docPart>
      <w:docPartPr>
        <w:name w:val="018E69FBA38E4AD998A2062AA85D6767"/>
        <w:category>
          <w:name w:val="Geral"/>
          <w:gallery w:val="placeholder"/>
        </w:category>
        <w:types>
          <w:type w:val="bbPlcHdr"/>
        </w:types>
        <w:behaviors>
          <w:behavior w:val="content"/>
        </w:behaviors>
        <w:guid w:val="{6D3E2577-E87A-4D2D-BE7B-60520B2962E2}"/>
      </w:docPartPr>
      <w:docPartBody>
        <w:p w:rsidR="00BE62FF" w:rsidRDefault="00FB58D5" w:rsidP="00FB58D5">
          <w:pPr>
            <w:pStyle w:val="018E69FBA38E4AD998A2062AA85D6767"/>
          </w:pPr>
          <w:r w:rsidRPr="00C20A27">
            <w:rPr>
              <w:rStyle w:val="TextodoEspaoReservado"/>
            </w:rPr>
            <w:t>[Palavras-chave]</w:t>
          </w:r>
        </w:p>
      </w:docPartBody>
    </w:docPart>
    <w:docPart>
      <w:docPartPr>
        <w:name w:val="62D58AA1CFDE401B87CA4770901D8B14"/>
        <w:category>
          <w:name w:val="Geral"/>
          <w:gallery w:val="placeholder"/>
        </w:category>
        <w:types>
          <w:type w:val="bbPlcHdr"/>
        </w:types>
        <w:behaviors>
          <w:behavior w:val="content"/>
        </w:behaviors>
        <w:guid w:val="{FFF8CE02-B429-47AA-9BBC-BE4181F93272}"/>
      </w:docPartPr>
      <w:docPartBody>
        <w:p w:rsidR="00BE62FF" w:rsidRDefault="00FB58D5" w:rsidP="00FB58D5">
          <w:pPr>
            <w:pStyle w:val="62D58AA1CFDE401B87CA4770901D8B14"/>
          </w:pPr>
          <w:r w:rsidRPr="00C20A27">
            <w:rPr>
              <w:rStyle w:val="TextodoEspaoReservado"/>
            </w:rPr>
            <w:t>[Palavras-chave]</w:t>
          </w:r>
        </w:p>
      </w:docPartBody>
    </w:docPart>
    <w:docPart>
      <w:docPartPr>
        <w:name w:val="D7092ED60E9E4DAC829096097BC4D7FF"/>
        <w:category>
          <w:name w:val="Geral"/>
          <w:gallery w:val="placeholder"/>
        </w:category>
        <w:types>
          <w:type w:val="bbPlcHdr"/>
        </w:types>
        <w:behaviors>
          <w:behavior w:val="content"/>
        </w:behaviors>
        <w:guid w:val="{40EA9E17-7A76-452A-A940-A4C01323113C}"/>
      </w:docPartPr>
      <w:docPartBody>
        <w:p w:rsidR="00BE62FF" w:rsidRDefault="00FB58D5" w:rsidP="00FB58D5">
          <w:pPr>
            <w:pStyle w:val="D7092ED60E9E4DAC829096097BC4D7FF"/>
          </w:pPr>
          <w:r w:rsidRPr="00C20A27">
            <w:rPr>
              <w:rStyle w:val="TextodoEspaoReservado"/>
            </w:rPr>
            <w:t>[Palavras-chave]</w:t>
          </w:r>
        </w:p>
      </w:docPartBody>
    </w:docPart>
    <w:docPart>
      <w:docPartPr>
        <w:name w:val="1EBDA46AFA304B62994E8B4BBF2FBD35"/>
        <w:category>
          <w:name w:val="Geral"/>
          <w:gallery w:val="placeholder"/>
        </w:category>
        <w:types>
          <w:type w:val="bbPlcHdr"/>
        </w:types>
        <w:behaviors>
          <w:behavior w:val="content"/>
        </w:behaviors>
        <w:guid w:val="{1A33D84E-A0FA-4328-B899-C811F528AC31}"/>
      </w:docPartPr>
      <w:docPartBody>
        <w:p w:rsidR="00BE62FF" w:rsidRDefault="00FB58D5" w:rsidP="00FB58D5">
          <w:pPr>
            <w:pStyle w:val="1EBDA46AFA304B62994E8B4BBF2FBD35"/>
          </w:pPr>
          <w:r w:rsidRPr="00C20A27">
            <w:rPr>
              <w:rStyle w:val="TextodoEspaoReservado"/>
            </w:rPr>
            <w:t>[Palavras-chave]</w:t>
          </w:r>
        </w:p>
      </w:docPartBody>
    </w:docPart>
    <w:docPart>
      <w:docPartPr>
        <w:name w:val="EA22FBF247094F38AFE58E2542AF30BC"/>
        <w:category>
          <w:name w:val="Geral"/>
          <w:gallery w:val="placeholder"/>
        </w:category>
        <w:types>
          <w:type w:val="bbPlcHdr"/>
        </w:types>
        <w:behaviors>
          <w:behavior w:val="content"/>
        </w:behaviors>
        <w:guid w:val="{4A27DAF7-6739-4A6D-B420-7E5666ED82DA}"/>
      </w:docPartPr>
      <w:docPartBody>
        <w:p w:rsidR="00BE62FF" w:rsidRDefault="00FB58D5" w:rsidP="00FB58D5">
          <w:pPr>
            <w:pStyle w:val="EA22FBF247094F38AFE58E2542AF30BC"/>
          </w:pPr>
          <w:r w:rsidRPr="00C20A27">
            <w:rPr>
              <w:rStyle w:val="TextodoEspaoReservado"/>
            </w:rPr>
            <w:t>[Palavras-chave]</w:t>
          </w:r>
        </w:p>
      </w:docPartBody>
    </w:docPart>
    <w:docPart>
      <w:docPartPr>
        <w:name w:val="01AC4D4789D045A88A08D1A926173E51"/>
        <w:category>
          <w:name w:val="Geral"/>
          <w:gallery w:val="placeholder"/>
        </w:category>
        <w:types>
          <w:type w:val="bbPlcHdr"/>
        </w:types>
        <w:behaviors>
          <w:behavior w:val="content"/>
        </w:behaviors>
        <w:guid w:val="{FEA1C445-6874-4C48-B92B-C876F1FFEBFF}"/>
      </w:docPartPr>
      <w:docPartBody>
        <w:p w:rsidR="00BE62FF" w:rsidRDefault="00FB58D5" w:rsidP="00FB58D5">
          <w:pPr>
            <w:pStyle w:val="01AC4D4789D045A88A08D1A926173E51"/>
          </w:pPr>
          <w:r w:rsidRPr="00C20A27">
            <w:rPr>
              <w:rStyle w:val="TextodoEspaoReservado"/>
            </w:rPr>
            <w:t>[Palavras-chave]</w:t>
          </w:r>
        </w:p>
      </w:docPartBody>
    </w:docPart>
    <w:docPart>
      <w:docPartPr>
        <w:name w:val="66F22B4725BB4E09A8EB59C21BCF1ED2"/>
        <w:category>
          <w:name w:val="Geral"/>
          <w:gallery w:val="placeholder"/>
        </w:category>
        <w:types>
          <w:type w:val="bbPlcHdr"/>
        </w:types>
        <w:behaviors>
          <w:behavior w:val="content"/>
        </w:behaviors>
        <w:guid w:val="{45D715FF-9FF0-4B0D-822D-411B1ACB7E63}"/>
      </w:docPartPr>
      <w:docPartBody>
        <w:p w:rsidR="00BE62FF" w:rsidRDefault="00FB58D5" w:rsidP="00FB58D5">
          <w:pPr>
            <w:pStyle w:val="66F22B4725BB4E09A8EB59C21BCF1ED2"/>
          </w:pPr>
          <w:r w:rsidRPr="00C20A27">
            <w:rPr>
              <w:rStyle w:val="TextodoEspaoReservado"/>
            </w:rPr>
            <w:t>[Palavras-chave]</w:t>
          </w:r>
        </w:p>
      </w:docPartBody>
    </w:docPart>
    <w:docPart>
      <w:docPartPr>
        <w:name w:val="A195896D03A14300835FD97F195A2475"/>
        <w:category>
          <w:name w:val="Geral"/>
          <w:gallery w:val="placeholder"/>
        </w:category>
        <w:types>
          <w:type w:val="bbPlcHdr"/>
        </w:types>
        <w:behaviors>
          <w:behavior w:val="content"/>
        </w:behaviors>
        <w:guid w:val="{BB302C53-4327-4598-BAF2-3CDF871A2A24}"/>
      </w:docPartPr>
      <w:docPartBody>
        <w:p w:rsidR="000B5C9A" w:rsidRDefault="003326BE">
          <w:r w:rsidRPr="00592504">
            <w:rPr>
              <w:rStyle w:val="TextodoEspaoReservado"/>
            </w:rPr>
            <w:t>[Fax da Empresa]</w:t>
          </w:r>
        </w:p>
      </w:docPartBody>
    </w:docPart>
    <w:docPart>
      <w:docPartPr>
        <w:name w:val="F624B5FC43B942F2BED101164E4E0988"/>
        <w:category>
          <w:name w:val="Geral"/>
          <w:gallery w:val="placeholder"/>
        </w:category>
        <w:types>
          <w:type w:val="bbPlcHdr"/>
        </w:types>
        <w:behaviors>
          <w:behavior w:val="content"/>
        </w:behaviors>
        <w:guid w:val="{B35FCE8F-E803-418A-99CC-9139D5701371}"/>
      </w:docPartPr>
      <w:docPartBody>
        <w:p w:rsidR="000B5C9A" w:rsidRDefault="003326BE">
          <w:r w:rsidRPr="00592504">
            <w:rPr>
              <w:rStyle w:val="TextodoEspaoReservado"/>
            </w:rPr>
            <w:t>[Fax da Empresa]</w:t>
          </w:r>
        </w:p>
      </w:docPartBody>
    </w:docPart>
    <w:docPart>
      <w:docPartPr>
        <w:name w:val="ECB6FE45313045E6A6A488ADD25D4B53"/>
        <w:category>
          <w:name w:val="Geral"/>
          <w:gallery w:val="placeholder"/>
        </w:category>
        <w:types>
          <w:type w:val="bbPlcHdr"/>
        </w:types>
        <w:behaviors>
          <w:behavior w:val="content"/>
        </w:behaviors>
        <w:guid w:val="{9EBEF9F5-AE30-49A2-9137-A1B7B20EA87C}"/>
      </w:docPartPr>
      <w:docPartBody>
        <w:p w:rsidR="000B5C9A" w:rsidRDefault="003326BE">
          <w:r w:rsidRPr="00592504">
            <w:rPr>
              <w:rStyle w:val="TextodoEspaoReservado"/>
            </w:rPr>
            <w:t>[Fax da Empresa]</w:t>
          </w:r>
        </w:p>
      </w:docPartBody>
    </w:docPart>
    <w:docPart>
      <w:docPartPr>
        <w:name w:val="7A5F2C13E8AC4CAA8E89B3DCB4ABF97F"/>
        <w:category>
          <w:name w:val="Geral"/>
          <w:gallery w:val="placeholder"/>
        </w:category>
        <w:types>
          <w:type w:val="bbPlcHdr"/>
        </w:types>
        <w:behaviors>
          <w:behavior w:val="content"/>
        </w:behaviors>
        <w:guid w:val="{D2D0678C-294E-4115-A485-355B136A8867}"/>
      </w:docPartPr>
      <w:docPartBody>
        <w:p w:rsidR="000B5C9A" w:rsidRDefault="003326BE">
          <w:r w:rsidRPr="00592504">
            <w:rPr>
              <w:rStyle w:val="TextodoEspaoReservado"/>
            </w:rPr>
            <w:t>[Fax da Empresa]</w:t>
          </w:r>
        </w:p>
      </w:docPartBody>
    </w:docPart>
    <w:docPart>
      <w:docPartPr>
        <w:name w:val="6EF5483DE7E24F62857802405DFBD081"/>
        <w:category>
          <w:name w:val="Geral"/>
          <w:gallery w:val="placeholder"/>
        </w:category>
        <w:types>
          <w:type w:val="bbPlcHdr"/>
        </w:types>
        <w:behaviors>
          <w:behavior w:val="content"/>
        </w:behaviors>
        <w:guid w:val="{D433302B-92F7-48B2-817C-94251E716CFB}"/>
      </w:docPartPr>
      <w:docPartBody>
        <w:p w:rsidR="000B5C9A" w:rsidRDefault="003326BE" w:rsidP="003326BE">
          <w:pPr>
            <w:pStyle w:val="6EF5483DE7E24F62857802405DFBD081"/>
          </w:pPr>
          <w:r w:rsidRPr="00592504">
            <w:rPr>
              <w:rStyle w:val="TextodoEspaoReservado"/>
            </w:rPr>
            <w:t>[Assunto]</w:t>
          </w:r>
        </w:p>
      </w:docPartBody>
    </w:docPart>
    <w:docPart>
      <w:docPartPr>
        <w:name w:val="5669F247A9BE49FEB5917B0E0FE4F73A"/>
        <w:category>
          <w:name w:val="Geral"/>
          <w:gallery w:val="placeholder"/>
        </w:category>
        <w:types>
          <w:type w:val="bbPlcHdr"/>
        </w:types>
        <w:behaviors>
          <w:behavior w:val="content"/>
        </w:behaviors>
        <w:guid w:val="{12FB62CB-166A-49C7-8B64-99FB456EA3F6}"/>
      </w:docPartPr>
      <w:docPartBody>
        <w:p w:rsidR="000B5C9A" w:rsidRDefault="003326BE" w:rsidP="003326BE">
          <w:pPr>
            <w:pStyle w:val="5669F247A9BE49FEB5917B0E0FE4F73A"/>
          </w:pPr>
          <w:r w:rsidRPr="00C20A27">
            <w:rPr>
              <w:rStyle w:val="TextodoEspaoReservado"/>
            </w:rPr>
            <w:t>[Categoria]</w:t>
          </w:r>
        </w:p>
      </w:docPartBody>
    </w:docPart>
    <w:docPart>
      <w:docPartPr>
        <w:name w:val="4F926C2706EA4BB7A82908F9555C13C1"/>
        <w:category>
          <w:name w:val="Geral"/>
          <w:gallery w:val="placeholder"/>
        </w:category>
        <w:types>
          <w:type w:val="bbPlcHdr"/>
        </w:types>
        <w:behaviors>
          <w:behavior w:val="content"/>
        </w:behaviors>
        <w:guid w:val="{128DFAFA-5ECD-4474-A864-526AB2E20066}"/>
      </w:docPartPr>
      <w:docPartBody>
        <w:p w:rsidR="000B5C9A" w:rsidRDefault="003326BE" w:rsidP="003326BE">
          <w:pPr>
            <w:pStyle w:val="4F926C2706EA4BB7A82908F9555C13C1"/>
          </w:pPr>
          <w:r w:rsidRPr="00C20A27">
            <w:rPr>
              <w:rStyle w:val="TextodoEspaoReservado"/>
            </w:rPr>
            <w:t>[Status]</w:t>
          </w:r>
        </w:p>
      </w:docPartBody>
    </w:docPart>
    <w:docPart>
      <w:docPartPr>
        <w:name w:val="58F6870F08074F31A89DC3411A8DBB92"/>
        <w:category>
          <w:name w:val="Geral"/>
          <w:gallery w:val="placeholder"/>
        </w:category>
        <w:types>
          <w:type w:val="bbPlcHdr"/>
        </w:types>
        <w:behaviors>
          <w:behavior w:val="content"/>
        </w:behaviors>
        <w:guid w:val="{049F76FC-6DA4-4B9F-8FEE-6FDC0BC40D4A}"/>
      </w:docPartPr>
      <w:docPartBody>
        <w:p w:rsidR="000B5C9A" w:rsidRDefault="003326BE" w:rsidP="003326BE">
          <w:pPr>
            <w:pStyle w:val="58F6870F08074F31A89DC3411A8DBB92"/>
          </w:pPr>
          <w:r w:rsidRPr="00C20A27">
            <w:rPr>
              <w:rStyle w:val="TextodoEspaoReservado"/>
            </w:rPr>
            <w:t>[Palavras-chave]</w:t>
          </w:r>
        </w:p>
      </w:docPartBody>
    </w:docPart>
    <w:docPart>
      <w:docPartPr>
        <w:name w:val="CE6202E15F80488689D75A180D260644"/>
        <w:category>
          <w:name w:val="Geral"/>
          <w:gallery w:val="placeholder"/>
        </w:category>
        <w:types>
          <w:type w:val="bbPlcHdr"/>
        </w:types>
        <w:behaviors>
          <w:behavior w:val="content"/>
        </w:behaviors>
        <w:guid w:val="{C3D61A04-5046-40B4-9077-B1EB1702487B}"/>
      </w:docPartPr>
      <w:docPartBody>
        <w:p w:rsidR="000B5C9A" w:rsidRDefault="003326BE" w:rsidP="003326BE">
          <w:pPr>
            <w:pStyle w:val="CE6202E15F80488689D75A180D260644"/>
          </w:pPr>
          <w:r w:rsidRPr="00C20A27">
            <w:rPr>
              <w:rStyle w:val="TextodoEspaoReservado"/>
            </w:rPr>
            <w:t>[Assunto]</w:t>
          </w:r>
        </w:p>
      </w:docPartBody>
    </w:docPart>
    <w:docPart>
      <w:docPartPr>
        <w:name w:val="5338F272ADE646139559BA5BA9E2E629"/>
        <w:category>
          <w:name w:val="Geral"/>
          <w:gallery w:val="placeholder"/>
        </w:category>
        <w:types>
          <w:type w:val="bbPlcHdr"/>
        </w:types>
        <w:behaviors>
          <w:behavior w:val="content"/>
        </w:behaviors>
        <w:guid w:val="{C3028FFB-32BB-461F-83F4-444A161BD6B3}"/>
      </w:docPartPr>
      <w:docPartBody>
        <w:p w:rsidR="000B5C9A" w:rsidRDefault="003326BE" w:rsidP="003326BE">
          <w:pPr>
            <w:pStyle w:val="5338F272ADE646139559BA5BA9E2E629"/>
          </w:pPr>
          <w:r w:rsidRPr="00C20A27">
            <w:rPr>
              <w:rStyle w:val="TextodoEspaoReservado"/>
            </w:rPr>
            <w:t>[Categoria]</w:t>
          </w:r>
        </w:p>
      </w:docPartBody>
    </w:docPart>
    <w:docPart>
      <w:docPartPr>
        <w:name w:val="10AE9C550BC542B88B780CC9A5C36D58"/>
        <w:category>
          <w:name w:val="Geral"/>
          <w:gallery w:val="placeholder"/>
        </w:category>
        <w:types>
          <w:type w:val="bbPlcHdr"/>
        </w:types>
        <w:behaviors>
          <w:behavior w:val="content"/>
        </w:behaviors>
        <w:guid w:val="{78416D05-66F6-421A-9D43-39693500EA5E}"/>
      </w:docPartPr>
      <w:docPartBody>
        <w:p w:rsidR="000B5C9A" w:rsidRDefault="003326BE" w:rsidP="003326BE">
          <w:pPr>
            <w:pStyle w:val="10AE9C550BC542B88B780CC9A5C36D58"/>
          </w:pPr>
          <w:r w:rsidRPr="00C20A27">
            <w:rPr>
              <w:rStyle w:val="TextodoEspaoReservado"/>
            </w:rPr>
            <w:t>[Status]</w:t>
          </w:r>
        </w:p>
      </w:docPartBody>
    </w:docPart>
    <w:docPart>
      <w:docPartPr>
        <w:name w:val="8E23CE13F6E44EE59667AF089463F87D"/>
        <w:category>
          <w:name w:val="Geral"/>
          <w:gallery w:val="placeholder"/>
        </w:category>
        <w:types>
          <w:type w:val="bbPlcHdr"/>
        </w:types>
        <w:behaviors>
          <w:behavior w:val="content"/>
        </w:behaviors>
        <w:guid w:val="{9EB0ACBE-A63B-4562-BF04-83D8B0605A87}"/>
      </w:docPartPr>
      <w:docPartBody>
        <w:p w:rsidR="000B5C9A" w:rsidRDefault="003326BE" w:rsidP="003326BE">
          <w:pPr>
            <w:pStyle w:val="8E23CE13F6E44EE59667AF089463F87D"/>
          </w:pPr>
          <w:r w:rsidRPr="00C20A27">
            <w:rPr>
              <w:rStyle w:val="TextodoEspaoReservado"/>
            </w:rPr>
            <w:t>[Palavras-chave]</w:t>
          </w:r>
        </w:p>
      </w:docPartBody>
    </w:docPart>
    <w:docPart>
      <w:docPartPr>
        <w:name w:val="6235A44BF55247EFAF639E779E4C2538"/>
        <w:category>
          <w:name w:val="Geral"/>
          <w:gallery w:val="placeholder"/>
        </w:category>
        <w:types>
          <w:type w:val="bbPlcHdr"/>
        </w:types>
        <w:behaviors>
          <w:behavior w:val="content"/>
        </w:behaviors>
        <w:guid w:val="{810C3B38-287D-4973-8919-C57DE9FD124D}"/>
      </w:docPartPr>
      <w:docPartBody>
        <w:p w:rsidR="000B5C9A" w:rsidRDefault="003326BE" w:rsidP="003326BE">
          <w:pPr>
            <w:pStyle w:val="6235A44BF55247EFAF639E779E4C2538"/>
          </w:pPr>
          <w:r w:rsidRPr="00C20A27">
            <w:rPr>
              <w:rStyle w:val="TextodoEspaoReservado"/>
            </w:rPr>
            <w:t>[Categoria]</w:t>
          </w:r>
        </w:p>
      </w:docPartBody>
    </w:docPart>
    <w:docPart>
      <w:docPartPr>
        <w:name w:val="B70FD179DB77495B8C5B781AAACB7E42"/>
        <w:category>
          <w:name w:val="Geral"/>
          <w:gallery w:val="placeholder"/>
        </w:category>
        <w:types>
          <w:type w:val="bbPlcHdr"/>
        </w:types>
        <w:behaviors>
          <w:behavior w:val="content"/>
        </w:behaviors>
        <w:guid w:val="{83AB14E2-0D44-4AA3-A14C-26C36B1EC5DD}"/>
      </w:docPartPr>
      <w:docPartBody>
        <w:p w:rsidR="000B5C9A" w:rsidRDefault="003326BE" w:rsidP="003326BE">
          <w:pPr>
            <w:pStyle w:val="B70FD179DB77495B8C5B781AAACB7E42"/>
          </w:pPr>
          <w:r w:rsidRPr="00C20A27">
            <w:rPr>
              <w:rStyle w:val="TextodoEspaoReservado"/>
            </w:rPr>
            <w:t>[Status]</w:t>
          </w:r>
        </w:p>
      </w:docPartBody>
    </w:docPart>
    <w:docPart>
      <w:docPartPr>
        <w:name w:val="62C82F94DFA44ACF8FB23A445D30A05C"/>
        <w:category>
          <w:name w:val="Geral"/>
          <w:gallery w:val="placeholder"/>
        </w:category>
        <w:types>
          <w:type w:val="bbPlcHdr"/>
        </w:types>
        <w:behaviors>
          <w:behavior w:val="content"/>
        </w:behaviors>
        <w:guid w:val="{068C1CC7-FCC2-4A37-989D-280474CAC1BA}"/>
      </w:docPartPr>
      <w:docPartBody>
        <w:p w:rsidR="000B5C9A" w:rsidRDefault="003326BE" w:rsidP="003326BE">
          <w:pPr>
            <w:pStyle w:val="62C82F94DFA44ACF8FB23A445D30A05C"/>
          </w:pPr>
          <w:r w:rsidRPr="00C20A27">
            <w:rPr>
              <w:rStyle w:val="TextodoEspaoReservado"/>
            </w:rPr>
            <w:t>[Categoria]</w:t>
          </w:r>
        </w:p>
      </w:docPartBody>
    </w:docPart>
    <w:docPart>
      <w:docPartPr>
        <w:name w:val="9E1BA73ED9294708B183B69BE0914E90"/>
        <w:category>
          <w:name w:val="Geral"/>
          <w:gallery w:val="placeholder"/>
        </w:category>
        <w:types>
          <w:type w:val="bbPlcHdr"/>
        </w:types>
        <w:behaviors>
          <w:behavior w:val="content"/>
        </w:behaviors>
        <w:guid w:val="{297FD00D-4BBA-44BC-9930-C9E5D7BCC367}"/>
      </w:docPartPr>
      <w:docPartBody>
        <w:p w:rsidR="000B5C9A" w:rsidRDefault="003326BE" w:rsidP="003326BE">
          <w:pPr>
            <w:pStyle w:val="9E1BA73ED9294708B183B69BE0914E90"/>
          </w:pPr>
          <w:r w:rsidRPr="00C20A27">
            <w:rPr>
              <w:rStyle w:val="TextodoEspaoReservado"/>
            </w:rPr>
            <w:t>[Status]</w:t>
          </w:r>
        </w:p>
      </w:docPartBody>
    </w:docPart>
    <w:docPart>
      <w:docPartPr>
        <w:name w:val="28F0CB070DF9479A903C8A5382C73445"/>
        <w:category>
          <w:name w:val="Geral"/>
          <w:gallery w:val="placeholder"/>
        </w:category>
        <w:types>
          <w:type w:val="bbPlcHdr"/>
        </w:types>
        <w:behaviors>
          <w:behavior w:val="content"/>
        </w:behaviors>
        <w:guid w:val="{95138E2A-3E60-4E39-86AB-35EE9DFD1109}"/>
      </w:docPartPr>
      <w:docPartBody>
        <w:p w:rsidR="000B5C9A" w:rsidRDefault="003326BE" w:rsidP="003326BE">
          <w:pPr>
            <w:pStyle w:val="28F0CB070DF9479A903C8A5382C73445"/>
          </w:pPr>
          <w:r w:rsidRPr="00C20A27">
            <w:rPr>
              <w:rStyle w:val="TextodoEspaoReservado"/>
            </w:rPr>
            <w:t>[Categoria]</w:t>
          </w:r>
        </w:p>
      </w:docPartBody>
    </w:docPart>
    <w:docPart>
      <w:docPartPr>
        <w:name w:val="9FC4793A3F6244F59DD933C248CCD92B"/>
        <w:category>
          <w:name w:val="Geral"/>
          <w:gallery w:val="placeholder"/>
        </w:category>
        <w:types>
          <w:type w:val="bbPlcHdr"/>
        </w:types>
        <w:behaviors>
          <w:behavior w:val="content"/>
        </w:behaviors>
        <w:guid w:val="{64228ECE-8E9E-4388-8B60-E0CD528B14D8}"/>
      </w:docPartPr>
      <w:docPartBody>
        <w:p w:rsidR="000B5C9A" w:rsidRDefault="003326BE" w:rsidP="003326BE">
          <w:pPr>
            <w:pStyle w:val="9FC4793A3F6244F59DD933C248CCD92B"/>
          </w:pPr>
          <w:r w:rsidRPr="00C20A27">
            <w:rPr>
              <w:rStyle w:val="TextodoEspaoReservado"/>
            </w:rPr>
            <w:t>[Status]</w:t>
          </w:r>
        </w:p>
      </w:docPartBody>
    </w:docPart>
    <w:docPart>
      <w:docPartPr>
        <w:name w:val="D06034576319454E893E185CFCA9C69C"/>
        <w:category>
          <w:name w:val="Geral"/>
          <w:gallery w:val="placeholder"/>
        </w:category>
        <w:types>
          <w:type w:val="bbPlcHdr"/>
        </w:types>
        <w:behaviors>
          <w:behavior w:val="content"/>
        </w:behaviors>
        <w:guid w:val="{DDA0950B-EA0E-40EF-8D75-AFAF7533C4AD}"/>
      </w:docPartPr>
      <w:docPartBody>
        <w:p w:rsidR="000B5C9A" w:rsidRDefault="003326BE" w:rsidP="003326BE">
          <w:pPr>
            <w:pStyle w:val="D06034576319454E893E185CFCA9C69C"/>
          </w:pPr>
          <w:r w:rsidRPr="00C20A27">
            <w:rPr>
              <w:rStyle w:val="TextodoEspaoReservado"/>
            </w:rPr>
            <w:t>[Comentários]</w:t>
          </w:r>
        </w:p>
      </w:docPartBody>
    </w:docPart>
    <w:docPart>
      <w:docPartPr>
        <w:name w:val="DC02F47CA2A747198C72EF080A32EC5B"/>
        <w:category>
          <w:name w:val="Geral"/>
          <w:gallery w:val="placeholder"/>
        </w:category>
        <w:types>
          <w:type w:val="bbPlcHdr"/>
        </w:types>
        <w:behaviors>
          <w:behavior w:val="content"/>
        </w:behaviors>
        <w:guid w:val="{EF06425F-CB59-469F-985A-328636122A8C}"/>
      </w:docPartPr>
      <w:docPartBody>
        <w:p w:rsidR="000B5C9A" w:rsidRDefault="003326BE">
          <w:r w:rsidRPr="00592504">
            <w:rPr>
              <w:rStyle w:val="TextodoEspaoReservado"/>
            </w:rPr>
            <w:t>[Comentários]</w:t>
          </w:r>
        </w:p>
      </w:docPartBody>
    </w:docPart>
    <w:docPart>
      <w:docPartPr>
        <w:name w:val="0FD9DAE5CACC4A7CA33317FF99A48746"/>
        <w:category>
          <w:name w:val="Geral"/>
          <w:gallery w:val="placeholder"/>
        </w:category>
        <w:types>
          <w:type w:val="bbPlcHdr"/>
        </w:types>
        <w:behaviors>
          <w:behavior w:val="content"/>
        </w:behaviors>
        <w:guid w:val="{CBA1B39A-4BE5-4D29-B00C-1A00BCE467DF}"/>
      </w:docPartPr>
      <w:docPartBody>
        <w:p w:rsidR="007665E9" w:rsidRDefault="006D50F3" w:rsidP="006D50F3">
          <w:pPr>
            <w:pStyle w:val="0FD9DAE5CACC4A7CA33317FF99A48746"/>
          </w:pPr>
          <w:r w:rsidRPr="00C20A27">
            <w:rPr>
              <w:rStyle w:val="TextodoEspaoReservado"/>
            </w:rPr>
            <w:t>[Categoria]</w:t>
          </w:r>
        </w:p>
      </w:docPartBody>
    </w:docPart>
    <w:docPart>
      <w:docPartPr>
        <w:name w:val="4449A1BB38B443E1876ACB6EC28F20FC"/>
        <w:category>
          <w:name w:val="Geral"/>
          <w:gallery w:val="placeholder"/>
        </w:category>
        <w:types>
          <w:type w:val="bbPlcHdr"/>
        </w:types>
        <w:behaviors>
          <w:behavior w:val="content"/>
        </w:behaviors>
        <w:guid w:val="{DD409F38-9076-404F-90C3-A5E0EB1A5C4F}"/>
      </w:docPartPr>
      <w:docPartBody>
        <w:p w:rsidR="007665E9" w:rsidRDefault="006D50F3" w:rsidP="006D50F3">
          <w:pPr>
            <w:pStyle w:val="4449A1BB38B443E1876ACB6EC28F20FC"/>
          </w:pPr>
          <w:r w:rsidRPr="00C20A27">
            <w:rPr>
              <w:rStyle w:val="TextodoEspaoReservado"/>
            </w:rPr>
            <w:t>[Status]</w:t>
          </w:r>
        </w:p>
      </w:docPartBody>
    </w:docPart>
    <w:docPart>
      <w:docPartPr>
        <w:name w:val="12D91694A3304BD9AEEDAD48B3EEE451"/>
        <w:category>
          <w:name w:val="Geral"/>
          <w:gallery w:val="placeholder"/>
        </w:category>
        <w:types>
          <w:type w:val="bbPlcHdr"/>
        </w:types>
        <w:behaviors>
          <w:behavior w:val="content"/>
        </w:behaviors>
        <w:guid w:val="{3D836589-30DF-424D-B459-BB8201A5FB58}"/>
      </w:docPartPr>
      <w:docPartBody>
        <w:p w:rsidR="007665E9" w:rsidRDefault="006D50F3" w:rsidP="006D50F3">
          <w:pPr>
            <w:pStyle w:val="12D91694A3304BD9AEEDAD48B3EEE451"/>
          </w:pPr>
          <w:r w:rsidRPr="00C20A27">
            <w:rPr>
              <w:rStyle w:val="TextodoEspaoReservado"/>
            </w:rPr>
            <w:t>[Palavras-chave]</w:t>
          </w:r>
        </w:p>
      </w:docPartBody>
    </w:docPart>
    <w:docPart>
      <w:docPartPr>
        <w:name w:val="CF4574900C6C468580C0A478F0F1A8B8"/>
        <w:category>
          <w:name w:val="Geral"/>
          <w:gallery w:val="placeholder"/>
        </w:category>
        <w:types>
          <w:type w:val="bbPlcHdr"/>
        </w:types>
        <w:behaviors>
          <w:behavior w:val="content"/>
        </w:behaviors>
        <w:guid w:val="{E8E0A345-DB48-4DB5-8B82-0F3F62D2CEC9}"/>
      </w:docPartPr>
      <w:docPartBody>
        <w:p w:rsidR="007665E9" w:rsidRDefault="006D50F3" w:rsidP="006D50F3">
          <w:pPr>
            <w:pStyle w:val="CF4574900C6C468580C0A478F0F1A8B8"/>
          </w:pPr>
          <w:r w:rsidRPr="00C20A27">
            <w:rPr>
              <w:rStyle w:val="TextodoEspaoReservado"/>
            </w:rPr>
            <w:t>[Assunto]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MT">
    <w:altName w:val="Arial"/>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8D5"/>
    <w:rsid w:val="000B5C9A"/>
    <w:rsid w:val="001205CA"/>
    <w:rsid w:val="00231EC5"/>
    <w:rsid w:val="0026447B"/>
    <w:rsid w:val="00293239"/>
    <w:rsid w:val="002C6AB0"/>
    <w:rsid w:val="003326BE"/>
    <w:rsid w:val="0048379E"/>
    <w:rsid w:val="004C6C28"/>
    <w:rsid w:val="00556145"/>
    <w:rsid w:val="005B7B50"/>
    <w:rsid w:val="006C1ADC"/>
    <w:rsid w:val="006D50F3"/>
    <w:rsid w:val="007665E9"/>
    <w:rsid w:val="00793768"/>
    <w:rsid w:val="008B5D0F"/>
    <w:rsid w:val="00A459C2"/>
    <w:rsid w:val="00A56AE3"/>
    <w:rsid w:val="00BE47CA"/>
    <w:rsid w:val="00BE62FF"/>
    <w:rsid w:val="00DA3E94"/>
    <w:rsid w:val="00DA4417"/>
    <w:rsid w:val="00E42337"/>
    <w:rsid w:val="00EA4114"/>
    <w:rsid w:val="00ED5B66"/>
    <w:rsid w:val="00F65BBD"/>
    <w:rsid w:val="00FB58D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rsid w:val="008B5D0F"/>
    <w:rPr>
      <w:color w:val="808080"/>
    </w:rPr>
  </w:style>
  <w:style w:type="paragraph" w:customStyle="1" w:styleId="6B508373FC5D4F258AAC45502006594E">
    <w:name w:val="6B508373FC5D4F258AAC45502006594E"/>
    <w:rsid w:val="00FB58D5"/>
  </w:style>
  <w:style w:type="paragraph" w:customStyle="1" w:styleId="60BBF66C2A0547E0B06B2841DF1607CE">
    <w:name w:val="60BBF66C2A0547E0B06B2841DF1607CE"/>
    <w:rsid w:val="00FB58D5"/>
  </w:style>
  <w:style w:type="paragraph" w:customStyle="1" w:styleId="AAAC77CEC5E24143B8DA4358A39CF4EC">
    <w:name w:val="AAAC77CEC5E24143B8DA4358A39CF4EC"/>
    <w:rsid w:val="00FB58D5"/>
  </w:style>
  <w:style w:type="paragraph" w:customStyle="1" w:styleId="01231EF6A50E4DC1BB9586810881419B">
    <w:name w:val="01231EF6A50E4DC1BB9586810881419B"/>
    <w:rsid w:val="00FB58D5"/>
  </w:style>
  <w:style w:type="paragraph" w:customStyle="1" w:styleId="F7EFD3528CFF41F1B60CF5816A7AC90B">
    <w:name w:val="F7EFD3528CFF41F1B60CF5816A7AC90B"/>
    <w:rsid w:val="00FB58D5"/>
  </w:style>
  <w:style w:type="paragraph" w:customStyle="1" w:styleId="BF6769B9024844DA8621C19663EC87B6">
    <w:name w:val="BF6769B9024844DA8621C19663EC87B6"/>
    <w:rsid w:val="00FB58D5"/>
  </w:style>
  <w:style w:type="paragraph" w:customStyle="1" w:styleId="BE060804C50A4591B670CAAAE970F77E">
    <w:name w:val="BE060804C50A4591B670CAAAE970F77E"/>
    <w:rsid w:val="00FB58D5"/>
  </w:style>
  <w:style w:type="paragraph" w:customStyle="1" w:styleId="5EB3D02BA791491C8C53B7B4418D7320">
    <w:name w:val="5EB3D02BA791491C8C53B7B4418D7320"/>
    <w:rsid w:val="00FB58D5"/>
  </w:style>
  <w:style w:type="paragraph" w:customStyle="1" w:styleId="A80B2E456BE04E7BA248083F0A4C6467">
    <w:name w:val="A80B2E456BE04E7BA248083F0A4C6467"/>
    <w:rsid w:val="00FB58D5"/>
  </w:style>
  <w:style w:type="paragraph" w:customStyle="1" w:styleId="9E84EC88B6734261B334B26C6090AF55">
    <w:name w:val="9E84EC88B6734261B334B26C6090AF55"/>
    <w:rsid w:val="00FB58D5"/>
  </w:style>
  <w:style w:type="paragraph" w:customStyle="1" w:styleId="0422163B06F74934BC8D6416987F5A3C">
    <w:name w:val="0422163B06F74934BC8D6416987F5A3C"/>
    <w:rsid w:val="00FB58D5"/>
  </w:style>
  <w:style w:type="paragraph" w:customStyle="1" w:styleId="297C867FA9874CCB907D1E743FBFC3C8">
    <w:name w:val="297C867FA9874CCB907D1E743FBFC3C8"/>
    <w:rsid w:val="00FB58D5"/>
  </w:style>
  <w:style w:type="paragraph" w:customStyle="1" w:styleId="FCE13980680B457DA157C9DCCA966792">
    <w:name w:val="FCE13980680B457DA157C9DCCA966792"/>
    <w:rsid w:val="00FB58D5"/>
  </w:style>
  <w:style w:type="paragraph" w:customStyle="1" w:styleId="98B52865F90245008FBDFAC0B31B22F3">
    <w:name w:val="98B52865F90245008FBDFAC0B31B22F3"/>
    <w:rsid w:val="00FB58D5"/>
  </w:style>
  <w:style w:type="paragraph" w:customStyle="1" w:styleId="43135F69A203488FB4CCD56766C737B7">
    <w:name w:val="43135F69A203488FB4CCD56766C737B7"/>
    <w:rsid w:val="00FB58D5"/>
  </w:style>
  <w:style w:type="paragraph" w:customStyle="1" w:styleId="25E8778FF4A249CB8CDDE2C36BC1E203">
    <w:name w:val="25E8778FF4A249CB8CDDE2C36BC1E203"/>
    <w:rsid w:val="00FB58D5"/>
  </w:style>
  <w:style w:type="paragraph" w:customStyle="1" w:styleId="6C62E3EDEEAE4E98A96F170DB8229FDB">
    <w:name w:val="6C62E3EDEEAE4E98A96F170DB8229FDB"/>
    <w:rsid w:val="00FB58D5"/>
  </w:style>
  <w:style w:type="paragraph" w:customStyle="1" w:styleId="512A63D201BC4A88A0EEDF004EEA124D">
    <w:name w:val="512A63D201BC4A88A0EEDF004EEA124D"/>
    <w:rsid w:val="00FB58D5"/>
  </w:style>
  <w:style w:type="paragraph" w:customStyle="1" w:styleId="02273464F76B456E88097612812B0C06">
    <w:name w:val="02273464F76B456E88097612812B0C06"/>
    <w:rsid w:val="00FB58D5"/>
  </w:style>
  <w:style w:type="paragraph" w:customStyle="1" w:styleId="D89201A9202A4DD09DAB887D56EB3EA2">
    <w:name w:val="D89201A9202A4DD09DAB887D56EB3EA2"/>
    <w:rsid w:val="00FB58D5"/>
  </w:style>
  <w:style w:type="paragraph" w:customStyle="1" w:styleId="294336E2EA764799AABDD8B2E771F464">
    <w:name w:val="294336E2EA764799AABDD8B2E771F464"/>
    <w:rsid w:val="00FB58D5"/>
  </w:style>
  <w:style w:type="paragraph" w:customStyle="1" w:styleId="329D0DEAE6524891B91583EC1AB46424">
    <w:name w:val="329D0DEAE6524891B91583EC1AB46424"/>
    <w:rsid w:val="00FB58D5"/>
  </w:style>
  <w:style w:type="paragraph" w:customStyle="1" w:styleId="A4C35E47289446C3B4D609433F223F7F">
    <w:name w:val="A4C35E47289446C3B4D609433F223F7F"/>
    <w:rsid w:val="00FB58D5"/>
  </w:style>
  <w:style w:type="paragraph" w:customStyle="1" w:styleId="7E7D6412FFD4402697102CE17CFDA4B1">
    <w:name w:val="7E7D6412FFD4402697102CE17CFDA4B1"/>
    <w:rsid w:val="00FB58D5"/>
  </w:style>
  <w:style w:type="paragraph" w:customStyle="1" w:styleId="FA69F9796419417D9AA380624DA8C6D6">
    <w:name w:val="FA69F9796419417D9AA380624DA8C6D6"/>
    <w:rsid w:val="00FB58D5"/>
  </w:style>
  <w:style w:type="paragraph" w:customStyle="1" w:styleId="5FDC933956954D72BE66C5AAF84A073C">
    <w:name w:val="5FDC933956954D72BE66C5AAF84A073C"/>
    <w:rsid w:val="00FB58D5"/>
  </w:style>
  <w:style w:type="paragraph" w:customStyle="1" w:styleId="EEC2D8D2B7CE4F459821A9F8ACCA52B5">
    <w:name w:val="EEC2D8D2B7CE4F459821A9F8ACCA52B5"/>
    <w:rsid w:val="00FB58D5"/>
  </w:style>
  <w:style w:type="paragraph" w:customStyle="1" w:styleId="C5407B136DBE41D69025E021CFC66529">
    <w:name w:val="C5407B136DBE41D69025E021CFC66529"/>
    <w:rsid w:val="00FB58D5"/>
  </w:style>
  <w:style w:type="paragraph" w:customStyle="1" w:styleId="1424402ECEA844239F67259321CF89D2">
    <w:name w:val="1424402ECEA844239F67259321CF89D2"/>
    <w:rsid w:val="00FB58D5"/>
  </w:style>
  <w:style w:type="paragraph" w:customStyle="1" w:styleId="02726E831F0543A2A9D0A933AEC2DE84">
    <w:name w:val="02726E831F0543A2A9D0A933AEC2DE84"/>
    <w:rsid w:val="00FB58D5"/>
  </w:style>
  <w:style w:type="paragraph" w:customStyle="1" w:styleId="FE939D1AAB49433C8BE23B9C9D829AB4">
    <w:name w:val="FE939D1AAB49433C8BE23B9C9D829AB4"/>
    <w:rsid w:val="00FB58D5"/>
  </w:style>
  <w:style w:type="paragraph" w:customStyle="1" w:styleId="85E9797C0965447CA117C998C0A5A294">
    <w:name w:val="85E9797C0965447CA117C998C0A5A294"/>
    <w:rsid w:val="00FB58D5"/>
  </w:style>
  <w:style w:type="paragraph" w:customStyle="1" w:styleId="F096E9300BDE4FE4AB1F43A8B7A294F2">
    <w:name w:val="F096E9300BDE4FE4AB1F43A8B7A294F2"/>
    <w:rsid w:val="00FB58D5"/>
  </w:style>
  <w:style w:type="paragraph" w:customStyle="1" w:styleId="6457903CC98447BC94F70BEE6B0179EF">
    <w:name w:val="6457903CC98447BC94F70BEE6B0179EF"/>
    <w:rsid w:val="00FB58D5"/>
  </w:style>
  <w:style w:type="paragraph" w:customStyle="1" w:styleId="65D6C5079BEA42B3952988AC78C3632D">
    <w:name w:val="65D6C5079BEA42B3952988AC78C3632D"/>
    <w:rsid w:val="00FB58D5"/>
  </w:style>
  <w:style w:type="paragraph" w:customStyle="1" w:styleId="EC7510D384AC49C2B87258015E8CACD4">
    <w:name w:val="EC7510D384AC49C2B87258015E8CACD4"/>
    <w:rsid w:val="00FB58D5"/>
  </w:style>
  <w:style w:type="paragraph" w:customStyle="1" w:styleId="4F6587DAAF024B7DB4227ADD61BA5CAC">
    <w:name w:val="4F6587DAAF024B7DB4227ADD61BA5CAC"/>
    <w:rsid w:val="00FB58D5"/>
  </w:style>
  <w:style w:type="paragraph" w:customStyle="1" w:styleId="62E05635F3F440898987E1BACBBB5880">
    <w:name w:val="62E05635F3F440898987E1BACBBB5880"/>
    <w:rsid w:val="00FB58D5"/>
  </w:style>
  <w:style w:type="paragraph" w:customStyle="1" w:styleId="7C71BC77341C448398B218440CAA187B">
    <w:name w:val="7C71BC77341C448398B218440CAA187B"/>
    <w:rsid w:val="00FB58D5"/>
  </w:style>
  <w:style w:type="paragraph" w:customStyle="1" w:styleId="013E9249943B430FADBE7943F3493C08">
    <w:name w:val="013E9249943B430FADBE7943F3493C08"/>
    <w:rsid w:val="00FB58D5"/>
  </w:style>
  <w:style w:type="paragraph" w:customStyle="1" w:styleId="1232872166F1434B88FFE8B5851EAD64">
    <w:name w:val="1232872166F1434B88FFE8B5851EAD64"/>
    <w:rsid w:val="00FB58D5"/>
  </w:style>
  <w:style w:type="paragraph" w:customStyle="1" w:styleId="908E7F1DB5D94DE9B8A0064BF1531244">
    <w:name w:val="908E7F1DB5D94DE9B8A0064BF1531244"/>
    <w:rsid w:val="00FB58D5"/>
  </w:style>
  <w:style w:type="paragraph" w:customStyle="1" w:styleId="7C6299E6BC8347FEB0AF53C74AE76541">
    <w:name w:val="7C6299E6BC8347FEB0AF53C74AE76541"/>
    <w:rsid w:val="00FB58D5"/>
  </w:style>
  <w:style w:type="paragraph" w:customStyle="1" w:styleId="9DA3C4F2DD0B4D34BCE95CB873D0BC2D">
    <w:name w:val="9DA3C4F2DD0B4D34BCE95CB873D0BC2D"/>
    <w:rsid w:val="00FB58D5"/>
  </w:style>
  <w:style w:type="paragraph" w:customStyle="1" w:styleId="87AE5F8C70BB47D8B0A83B81FFDE6C41">
    <w:name w:val="87AE5F8C70BB47D8B0A83B81FFDE6C41"/>
    <w:rsid w:val="00FB58D5"/>
  </w:style>
  <w:style w:type="paragraph" w:customStyle="1" w:styleId="83D1CA20BFB44CC28DEA7C10C3BF1F81">
    <w:name w:val="83D1CA20BFB44CC28DEA7C10C3BF1F81"/>
    <w:rsid w:val="00FB58D5"/>
  </w:style>
  <w:style w:type="paragraph" w:customStyle="1" w:styleId="018E69FBA38E4AD998A2062AA85D6767">
    <w:name w:val="018E69FBA38E4AD998A2062AA85D6767"/>
    <w:rsid w:val="00FB58D5"/>
  </w:style>
  <w:style w:type="paragraph" w:customStyle="1" w:styleId="62D58AA1CFDE401B87CA4770901D8B14">
    <w:name w:val="62D58AA1CFDE401B87CA4770901D8B14"/>
    <w:rsid w:val="00FB58D5"/>
  </w:style>
  <w:style w:type="paragraph" w:customStyle="1" w:styleId="D7092ED60E9E4DAC829096097BC4D7FF">
    <w:name w:val="D7092ED60E9E4DAC829096097BC4D7FF"/>
    <w:rsid w:val="00FB58D5"/>
  </w:style>
  <w:style w:type="paragraph" w:customStyle="1" w:styleId="1EBDA46AFA304B62994E8B4BBF2FBD35">
    <w:name w:val="1EBDA46AFA304B62994E8B4BBF2FBD35"/>
    <w:rsid w:val="00FB58D5"/>
  </w:style>
  <w:style w:type="paragraph" w:customStyle="1" w:styleId="EA22FBF247094F38AFE58E2542AF30BC">
    <w:name w:val="EA22FBF247094F38AFE58E2542AF30BC"/>
    <w:rsid w:val="00FB58D5"/>
  </w:style>
  <w:style w:type="paragraph" w:customStyle="1" w:styleId="01AC4D4789D045A88A08D1A926173E51">
    <w:name w:val="01AC4D4789D045A88A08D1A926173E51"/>
    <w:rsid w:val="00FB58D5"/>
  </w:style>
  <w:style w:type="paragraph" w:customStyle="1" w:styleId="66F22B4725BB4E09A8EB59C21BCF1ED2">
    <w:name w:val="66F22B4725BB4E09A8EB59C21BCF1ED2"/>
    <w:rsid w:val="00FB58D5"/>
  </w:style>
  <w:style w:type="paragraph" w:customStyle="1" w:styleId="6EF5483DE7E24F62857802405DFBD081">
    <w:name w:val="6EF5483DE7E24F62857802405DFBD081"/>
    <w:rsid w:val="003326BE"/>
  </w:style>
  <w:style w:type="paragraph" w:customStyle="1" w:styleId="5669F247A9BE49FEB5917B0E0FE4F73A">
    <w:name w:val="5669F247A9BE49FEB5917B0E0FE4F73A"/>
    <w:rsid w:val="003326BE"/>
  </w:style>
  <w:style w:type="paragraph" w:customStyle="1" w:styleId="4F926C2706EA4BB7A82908F9555C13C1">
    <w:name w:val="4F926C2706EA4BB7A82908F9555C13C1"/>
    <w:rsid w:val="003326BE"/>
  </w:style>
  <w:style w:type="paragraph" w:customStyle="1" w:styleId="58F6870F08074F31A89DC3411A8DBB92">
    <w:name w:val="58F6870F08074F31A89DC3411A8DBB92"/>
    <w:rsid w:val="003326BE"/>
  </w:style>
  <w:style w:type="paragraph" w:customStyle="1" w:styleId="CE6202E15F80488689D75A180D260644">
    <w:name w:val="CE6202E15F80488689D75A180D260644"/>
    <w:rsid w:val="003326BE"/>
  </w:style>
  <w:style w:type="paragraph" w:customStyle="1" w:styleId="5338F272ADE646139559BA5BA9E2E629">
    <w:name w:val="5338F272ADE646139559BA5BA9E2E629"/>
    <w:rsid w:val="003326BE"/>
  </w:style>
  <w:style w:type="paragraph" w:customStyle="1" w:styleId="10AE9C550BC542B88B780CC9A5C36D58">
    <w:name w:val="10AE9C550BC542B88B780CC9A5C36D58"/>
    <w:rsid w:val="003326BE"/>
  </w:style>
  <w:style w:type="paragraph" w:customStyle="1" w:styleId="8E23CE13F6E44EE59667AF089463F87D">
    <w:name w:val="8E23CE13F6E44EE59667AF089463F87D"/>
    <w:rsid w:val="003326BE"/>
  </w:style>
  <w:style w:type="paragraph" w:customStyle="1" w:styleId="6235A44BF55247EFAF639E779E4C2538">
    <w:name w:val="6235A44BF55247EFAF639E779E4C2538"/>
    <w:rsid w:val="003326BE"/>
  </w:style>
  <w:style w:type="paragraph" w:customStyle="1" w:styleId="B70FD179DB77495B8C5B781AAACB7E42">
    <w:name w:val="B70FD179DB77495B8C5B781AAACB7E42"/>
    <w:rsid w:val="003326BE"/>
  </w:style>
  <w:style w:type="paragraph" w:customStyle="1" w:styleId="62C82F94DFA44ACF8FB23A445D30A05C">
    <w:name w:val="62C82F94DFA44ACF8FB23A445D30A05C"/>
    <w:rsid w:val="003326BE"/>
  </w:style>
  <w:style w:type="paragraph" w:customStyle="1" w:styleId="9E1BA73ED9294708B183B69BE0914E90">
    <w:name w:val="9E1BA73ED9294708B183B69BE0914E90"/>
    <w:rsid w:val="003326BE"/>
  </w:style>
  <w:style w:type="paragraph" w:customStyle="1" w:styleId="28F0CB070DF9479A903C8A5382C73445">
    <w:name w:val="28F0CB070DF9479A903C8A5382C73445"/>
    <w:rsid w:val="003326BE"/>
  </w:style>
  <w:style w:type="paragraph" w:customStyle="1" w:styleId="9FC4793A3F6244F59DD933C248CCD92B">
    <w:name w:val="9FC4793A3F6244F59DD933C248CCD92B"/>
    <w:rsid w:val="003326BE"/>
  </w:style>
  <w:style w:type="paragraph" w:customStyle="1" w:styleId="D06034576319454E893E185CFCA9C69C">
    <w:name w:val="D06034576319454E893E185CFCA9C69C"/>
    <w:rsid w:val="003326BE"/>
  </w:style>
  <w:style w:type="paragraph" w:customStyle="1" w:styleId="0FD9DAE5CACC4A7CA33317FF99A48746">
    <w:name w:val="0FD9DAE5CACC4A7CA33317FF99A48746"/>
    <w:rsid w:val="006D50F3"/>
    <w:pPr>
      <w:spacing w:line="278" w:lineRule="auto"/>
    </w:pPr>
    <w:rPr>
      <w:kern w:val="2"/>
      <w:sz w:val="24"/>
      <w:szCs w:val="24"/>
      <w14:ligatures w14:val="standardContextual"/>
    </w:rPr>
  </w:style>
  <w:style w:type="paragraph" w:customStyle="1" w:styleId="4449A1BB38B443E1876ACB6EC28F20FC">
    <w:name w:val="4449A1BB38B443E1876ACB6EC28F20FC"/>
    <w:rsid w:val="006D50F3"/>
    <w:pPr>
      <w:spacing w:line="278" w:lineRule="auto"/>
    </w:pPr>
    <w:rPr>
      <w:kern w:val="2"/>
      <w:sz w:val="24"/>
      <w:szCs w:val="24"/>
      <w14:ligatures w14:val="standardContextual"/>
    </w:rPr>
  </w:style>
  <w:style w:type="paragraph" w:customStyle="1" w:styleId="12D91694A3304BD9AEEDAD48B3EEE451">
    <w:name w:val="12D91694A3304BD9AEEDAD48B3EEE451"/>
    <w:rsid w:val="006D50F3"/>
    <w:pPr>
      <w:spacing w:line="278" w:lineRule="auto"/>
    </w:pPr>
    <w:rPr>
      <w:kern w:val="2"/>
      <w:sz w:val="24"/>
      <w:szCs w:val="24"/>
      <w14:ligatures w14:val="standardContextual"/>
    </w:rPr>
  </w:style>
  <w:style w:type="paragraph" w:customStyle="1" w:styleId="CF4574900C6C468580C0A478F0F1A8B8">
    <w:name w:val="CF4574900C6C468580C0A478F0F1A8B8"/>
    <w:rsid w:val="006D50F3"/>
    <w:pPr>
      <w:spacing w:line="278" w:lineRule="auto"/>
    </w:pPr>
    <w:rPr>
      <w:kern w:val="2"/>
      <w:sz w:val="24"/>
      <w:szCs w:val="24"/>
      <w14:ligatures w14:val="standardContextual"/>
    </w:rPr>
  </w:style>
  <w:style w:type="paragraph" w:customStyle="1" w:styleId="0C1A0375A9A14ACDAFEB82D37112EF04">
    <w:name w:val="0C1A0375A9A14ACDAFEB82D37112EF04"/>
    <w:rsid w:val="008B5D0F"/>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18 de março de 2026</PublishDate>
  <Abstract/>
  <CompanyAddress/>
  <CompanyPhone/>
  <CompanyFax>31 de março de 2026</CompanyFax>
  <CompanyEmail/>
</CoverPageProperties>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SIeLAszCmmrRwVQOTmw/Q4pdA==">CgMxLjAyCWguMzBqMHpsbDIJaC4zZHk2dmttMgloLjFmb2I5dGUyCWguM3pueXNoNzIJaC4yZXQ5MnAwMghoLnR5amN3dDIJaC40ZDM0b2c4MgloLjF0M2g1c2Y4AHIhMUEtRF9sNVJYNVFpeV9RV3pON2tZcHBKbnljWVdHOExu</go:docsCustomData>
</go:gDocsCustomXmlDataStorage>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684</TotalTime>
  <Pages>1</Pages>
  <Words>25521</Words>
  <Characters>137814</Characters>
  <Application>Microsoft Office Word</Application>
  <DocSecurity>0</DocSecurity>
  <Lines>1148</Lines>
  <Paragraphs>326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Registro de preços para futura e eventual aquisição de medicamentos complementares para atender as demandas do Município de Senador Amaral – MG / Poder Executivo.</dc:subject>
  <dc:creator>Estacao2</dc:creator>
  <cp:keywords>EMPREITADA DE MENOR PREÇOS POR ITEM</cp:keywords>
  <dc:description>5 dias úteis</dc:description>
  <cp:lastModifiedBy>Licitação Sendor Amaral</cp:lastModifiedBy>
  <cp:revision>79</cp:revision>
  <cp:lastPrinted>2026-03-18T12:10:00Z</cp:lastPrinted>
  <dcterms:created xsi:type="dcterms:W3CDTF">2025-04-04T12:11:00Z</dcterms:created>
  <dcterms:modified xsi:type="dcterms:W3CDTF">2026-03-18T12:20:00Z</dcterms:modified>
  <cp:category>038/2026</cp:category>
  <cp:contentStatus>018/2026</cp:contentStatus>
</cp:coreProperties>
</file>